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B0" w:rsidRPr="00055B85" w:rsidRDefault="00276AB0" w:rsidP="00DA26FC">
      <w:pPr>
        <w:jc w:val="center"/>
        <w:rPr>
          <w:b/>
          <w:caps/>
        </w:rPr>
      </w:pPr>
      <w:r w:rsidRPr="00055B85">
        <w:rPr>
          <w:b/>
          <w:caps/>
        </w:rPr>
        <w:t>ФЕДЕРАЛЬНОЕ ГОСУДАРСТВЕННОЕ БЮДЖЕТНОЕ Учреждение НАУКИ</w:t>
      </w:r>
    </w:p>
    <w:p w:rsidR="00276AB0" w:rsidRPr="00055B85" w:rsidRDefault="00276AB0" w:rsidP="00DA26FC">
      <w:pPr>
        <w:jc w:val="center"/>
        <w:rPr>
          <w:b/>
        </w:rPr>
      </w:pPr>
      <w:r w:rsidRPr="00055B85">
        <w:rPr>
          <w:b/>
        </w:rPr>
        <w:t>ИНСТИТУТ БИОФИЗИКИ СИБИРСКОГО ОТДЕЛ</w:t>
      </w:r>
      <w:r w:rsidRPr="00055B85">
        <w:rPr>
          <w:b/>
        </w:rPr>
        <w:t>Е</w:t>
      </w:r>
      <w:r w:rsidRPr="00055B85">
        <w:rPr>
          <w:b/>
        </w:rPr>
        <w:t xml:space="preserve">НИЯ </w:t>
      </w:r>
    </w:p>
    <w:p w:rsidR="00276AB0" w:rsidRPr="00055B85" w:rsidRDefault="00276AB0" w:rsidP="00DA26FC">
      <w:pPr>
        <w:jc w:val="center"/>
        <w:rPr>
          <w:b/>
        </w:rPr>
      </w:pPr>
      <w:r w:rsidRPr="00055B85">
        <w:rPr>
          <w:b/>
        </w:rPr>
        <w:t>РОССИЙСКОЙ АКАДЕМИИ НАУК</w:t>
      </w:r>
    </w:p>
    <w:p w:rsidR="00276AB0" w:rsidRPr="00055B85" w:rsidRDefault="00276AB0" w:rsidP="00DA26FC">
      <w:pPr>
        <w:jc w:val="center"/>
        <w:rPr>
          <w:b/>
        </w:rPr>
      </w:pPr>
      <w:r w:rsidRPr="00055B85">
        <w:rPr>
          <w:b/>
        </w:rPr>
        <w:t>(ИБФ СО РАН)</w:t>
      </w:r>
    </w:p>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Pr>
        <w:ind w:left="4820"/>
      </w:pPr>
      <w:r w:rsidRPr="00055B85">
        <w:t>УТВЕРЖДАЮ:</w:t>
      </w:r>
    </w:p>
    <w:p w:rsidR="00276AB0" w:rsidRPr="00055B85" w:rsidRDefault="00276AB0" w:rsidP="00DA26FC">
      <w:pPr>
        <w:ind w:left="4820"/>
      </w:pPr>
      <w:r w:rsidRPr="00055B85">
        <w:t>директор ИБФ СО РАН</w:t>
      </w:r>
    </w:p>
    <w:p w:rsidR="00276AB0" w:rsidRPr="00055B85" w:rsidRDefault="00276AB0" w:rsidP="00DA26FC">
      <w:pPr>
        <w:ind w:left="4820"/>
      </w:pPr>
      <w:r w:rsidRPr="00055B85">
        <w:t xml:space="preserve">академик РАН </w:t>
      </w:r>
    </w:p>
    <w:p w:rsidR="00276AB0" w:rsidRPr="00055B85" w:rsidRDefault="00276AB0" w:rsidP="00DA26FC">
      <w:pPr>
        <w:ind w:left="4820"/>
      </w:pPr>
    </w:p>
    <w:p w:rsidR="00276AB0" w:rsidRPr="00055B85" w:rsidRDefault="00276AB0" w:rsidP="00DA26FC">
      <w:pPr>
        <w:ind w:left="4820"/>
      </w:pPr>
      <w:r w:rsidRPr="00055B85">
        <w:t>________________А.Г. Дегерменджи</w:t>
      </w:r>
    </w:p>
    <w:p w:rsidR="00276AB0" w:rsidRPr="00055B85" w:rsidRDefault="00276AB0" w:rsidP="00DA26FC">
      <w:pPr>
        <w:ind w:left="4820"/>
      </w:pPr>
    </w:p>
    <w:p w:rsidR="00276AB0" w:rsidRPr="00055B85" w:rsidRDefault="00276AB0" w:rsidP="00DA26FC">
      <w:pPr>
        <w:ind w:left="4820"/>
      </w:pPr>
      <w:r w:rsidRPr="00055B85">
        <w:t>1 февраля 201</w:t>
      </w:r>
      <w:r w:rsidR="00C82FBD">
        <w:t>5</w:t>
      </w:r>
      <w:r w:rsidRPr="00055B85">
        <w:t xml:space="preserve"> года</w:t>
      </w:r>
    </w:p>
    <w:p w:rsidR="00276AB0" w:rsidRPr="00055B85" w:rsidRDefault="00276AB0" w:rsidP="00DA26FC">
      <w:pPr>
        <w:ind w:left="5670"/>
      </w:pPr>
    </w:p>
    <w:p w:rsidR="00276AB0" w:rsidRPr="00055B85" w:rsidRDefault="00276AB0" w:rsidP="00DA26FC">
      <w:pPr>
        <w:ind w:left="5670"/>
      </w:pPr>
    </w:p>
    <w:p w:rsidR="00276AB0" w:rsidRPr="00055B85" w:rsidRDefault="00276AB0" w:rsidP="00DA26FC">
      <w:pPr>
        <w:ind w:left="5670"/>
      </w:pPr>
    </w:p>
    <w:p w:rsidR="00276AB0" w:rsidRPr="00055B85" w:rsidRDefault="00276AB0" w:rsidP="00DA26FC">
      <w:pPr>
        <w:ind w:left="5670"/>
      </w:pPr>
    </w:p>
    <w:p w:rsidR="00276AB0" w:rsidRPr="00055B85" w:rsidRDefault="00276AB0" w:rsidP="00DA26FC">
      <w:pPr>
        <w:ind w:left="5670"/>
      </w:pPr>
    </w:p>
    <w:p w:rsidR="00276AB0" w:rsidRPr="00055B85" w:rsidRDefault="00276AB0" w:rsidP="00DA26FC">
      <w:pPr>
        <w:jc w:val="center"/>
        <w:rPr>
          <w:b/>
        </w:rPr>
      </w:pPr>
      <w:r w:rsidRPr="00055B85">
        <w:rPr>
          <w:b/>
        </w:rPr>
        <w:t>ОТЧЕТ</w:t>
      </w:r>
    </w:p>
    <w:p w:rsidR="00276AB0" w:rsidRPr="00055B85" w:rsidRDefault="00276AB0" w:rsidP="00DA26FC">
      <w:pPr>
        <w:jc w:val="center"/>
        <w:rPr>
          <w:b/>
        </w:rPr>
      </w:pPr>
    </w:p>
    <w:p w:rsidR="00276AB0" w:rsidRPr="00055B85" w:rsidRDefault="00276AB0" w:rsidP="00DA26FC">
      <w:pPr>
        <w:jc w:val="center"/>
        <w:rPr>
          <w:b/>
        </w:rPr>
      </w:pPr>
      <w:r w:rsidRPr="00055B85">
        <w:rPr>
          <w:b/>
        </w:rPr>
        <w:t>О НАУЧНОЙ И НАУЧНО-ОРГАНИЗАЦИОННОЙ</w:t>
      </w:r>
    </w:p>
    <w:p w:rsidR="00276AB0" w:rsidRPr="00055B85" w:rsidRDefault="00276AB0" w:rsidP="00DA26FC">
      <w:pPr>
        <w:jc w:val="center"/>
        <w:rPr>
          <w:b/>
        </w:rPr>
      </w:pPr>
      <w:r w:rsidRPr="00055B85">
        <w:rPr>
          <w:b/>
        </w:rPr>
        <w:t>ДЕЯТЕЛЬНОСТИ ЗА 201</w:t>
      </w:r>
      <w:r w:rsidR="00C82FBD">
        <w:rPr>
          <w:b/>
        </w:rPr>
        <w:t>4</w:t>
      </w:r>
      <w:r w:rsidRPr="00055B85">
        <w:rPr>
          <w:b/>
        </w:rPr>
        <w:t xml:space="preserve"> г.</w:t>
      </w:r>
    </w:p>
    <w:p w:rsidR="00276AB0" w:rsidRPr="00055B85" w:rsidRDefault="00276AB0" w:rsidP="00DA26FC">
      <w:pPr>
        <w:jc w:val="center"/>
        <w:rPr>
          <w:b/>
        </w:rPr>
      </w:pPr>
    </w:p>
    <w:p w:rsidR="00276AB0" w:rsidRPr="00055B85" w:rsidRDefault="00276AB0" w:rsidP="00DA26FC">
      <w:pPr>
        <w:jc w:val="center"/>
        <w:rPr>
          <w:b/>
        </w:rPr>
      </w:pPr>
    </w:p>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 w:rsidR="00276AB0" w:rsidRPr="00055B85" w:rsidRDefault="00276AB0" w:rsidP="00DA26FC">
      <w:pPr>
        <w:jc w:val="center"/>
        <w:rPr>
          <w:b/>
        </w:rPr>
      </w:pPr>
      <w:r w:rsidRPr="00055B85">
        <w:rPr>
          <w:b/>
        </w:rPr>
        <w:t>Красноярск, 201</w:t>
      </w:r>
      <w:r w:rsidR="00C82FBD">
        <w:rPr>
          <w:b/>
        </w:rPr>
        <w:t>5</w:t>
      </w:r>
    </w:p>
    <w:p w:rsidR="00276AB0" w:rsidRPr="00055B85" w:rsidRDefault="00276AB0" w:rsidP="00DA26FC">
      <w:pPr>
        <w:jc w:val="center"/>
        <w:rPr>
          <w:b/>
        </w:rPr>
      </w:pPr>
    </w:p>
    <w:p w:rsidR="00CA695C" w:rsidRPr="00055B85" w:rsidRDefault="00CA695C" w:rsidP="00DA26FC"/>
    <w:p w:rsidR="00276AB0" w:rsidRPr="00055B85" w:rsidRDefault="00276AB0" w:rsidP="00DA26FC"/>
    <w:p w:rsidR="00276AB0" w:rsidRPr="00055B85" w:rsidRDefault="00276AB0" w:rsidP="00DA26FC"/>
    <w:p w:rsidR="00276AB0" w:rsidRPr="00055B85" w:rsidRDefault="00276AB0" w:rsidP="00DA26FC"/>
    <w:p w:rsidR="007E2760" w:rsidRDefault="007E2760" w:rsidP="00DA26FC">
      <w:pPr>
        <w:jc w:val="center"/>
        <w:rPr>
          <w:b/>
          <w:lang w:val="en-US"/>
        </w:rPr>
      </w:pPr>
    </w:p>
    <w:p w:rsidR="004A6A6B" w:rsidRPr="00055B85" w:rsidRDefault="004A6A6B" w:rsidP="00DA26FC">
      <w:pPr>
        <w:jc w:val="center"/>
        <w:rPr>
          <w:b/>
        </w:rPr>
      </w:pPr>
      <w:r w:rsidRPr="00055B85">
        <w:rPr>
          <w:b/>
        </w:rPr>
        <w:lastRenderedPageBreak/>
        <w:t>Оглавление</w:t>
      </w:r>
    </w:p>
    <w:p w:rsidR="004A6A6B" w:rsidRPr="00055B85" w:rsidRDefault="004A6A6B" w:rsidP="00DA26FC">
      <w:pPr>
        <w:jc w:val="center"/>
        <w:rPr>
          <w:b/>
        </w:rPr>
      </w:pPr>
      <w:r w:rsidRPr="00055B85">
        <w:rPr>
          <w:b/>
        </w:rPr>
        <w:t xml:space="preserve">                                                                                                                                      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8042"/>
        <w:gridCol w:w="598"/>
      </w:tblGrid>
      <w:tr w:rsidR="004A6A6B" w:rsidRPr="00342D56" w:rsidTr="00EF061C">
        <w:tc>
          <w:tcPr>
            <w:tcW w:w="706" w:type="dxa"/>
            <w:shd w:val="clear" w:color="auto" w:fill="auto"/>
          </w:tcPr>
          <w:p w:rsidR="004A6A6B" w:rsidRPr="003F1EB9" w:rsidRDefault="004A6A6B" w:rsidP="00DA26FC">
            <w:pPr>
              <w:jc w:val="center"/>
            </w:pPr>
            <w:r w:rsidRPr="003F1EB9">
              <w:t>1.</w:t>
            </w:r>
          </w:p>
        </w:tc>
        <w:tc>
          <w:tcPr>
            <w:tcW w:w="8042" w:type="dxa"/>
            <w:shd w:val="clear" w:color="auto" w:fill="auto"/>
          </w:tcPr>
          <w:p w:rsidR="004A6A6B" w:rsidRPr="003F1EB9" w:rsidRDefault="004A6A6B" w:rsidP="00DA26FC">
            <w:pPr>
              <w:rPr>
                <w:b/>
              </w:rPr>
            </w:pPr>
            <w:r w:rsidRPr="003F1EB9">
              <w:t>ЕЖЕГОДНЫЕ СТАТИСТИЧЕСКИЕ ДАННЫЕ</w:t>
            </w:r>
          </w:p>
        </w:tc>
        <w:tc>
          <w:tcPr>
            <w:tcW w:w="598" w:type="dxa"/>
            <w:shd w:val="clear" w:color="auto" w:fill="auto"/>
          </w:tcPr>
          <w:p w:rsidR="004A6A6B" w:rsidRPr="003F1EB9" w:rsidRDefault="00FC3B29" w:rsidP="00DA26FC">
            <w:pPr>
              <w:jc w:val="center"/>
              <w:rPr>
                <w:b/>
                <w:lang w:val="en-US"/>
              </w:rPr>
            </w:pPr>
            <w:r w:rsidRPr="003F1EB9">
              <w:rPr>
                <w:b/>
                <w:lang w:val="en-US"/>
              </w:rPr>
              <w:t>3</w:t>
            </w:r>
          </w:p>
        </w:tc>
      </w:tr>
      <w:tr w:rsidR="004A6A6B" w:rsidRPr="00342D56" w:rsidTr="00EF061C">
        <w:tc>
          <w:tcPr>
            <w:tcW w:w="706" w:type="dxa"/>
            <w:shd w:val="clear" w:color="auto" w:fill="auto"/>
          </w:tcPr>
          <w:p w:rsidR="004A6A6B" w:rsidRPr="003F1EB9" w:rsidRDefault="004A6A6B" w:rsidP="00DA26FC">
            <w:pPr>
              <w:jc w:val="center"/>
            </w:pPr>
            <w:r w:rsidRPr="003F1EB9">
              <w:t>2.</w:t>
            </w:r>
          </w:p>
        </w:tc>
        <w:tc>
          <w:tcPr>
            <w:tcW w:w="8042" w:type="dxa"/>
            <w:shd w:val="clear" w:color="auto" w:fill="auto"/>
          </w:tcPr>
          <w:p w:rsidR="004A6A6B" w:rsidRPr="003F1EB9" w:rsidRDefault="004A6A6B" w:rsidP="00DA26FC">
            <w:r w:rsidRPr="003F1EB9">
              <w:t>АННОТИРОВАННЫЙ ПЕРЕЧЕНЬ ВАЖНЕЙШИХ РЕЗУЛЬТАТОВ И</w:t>
            </w:r>
            <w:r w:rsidRPr="003F1EB9">
              <w:t>С</w:t>
            </w:r>
            <w:r w:rsidRPr="003F1EB9">
              <w:t xml:space="preserve">СЛЕДОВАНИЙ ПО «БАЗОВЫМ ПРОЕКТАМ», </w:t>
            </w:r>
            <w:r w:rsidR="00E84441" w:rsidRPr="003F1EB9">
              <w:t xml:space="preserve">ВЫПОЛНЕННЫХ </w:t>
            </w:r>
            <w:r w:rsidRPr="003F1EB9">
              <w:t>В 201</w:t>
            </w:r>
            <w:r w:rsidR="003F1EB9" w:rsidRPr="003F1EB9">
              <w:t>4</w:t>
            </w:r>
            <w:r w:rsidRPr="003F1EB9">
              <w:t xml:space="preserve"> Г.</w:t>
            </w:r>
          </w:p>
        </w:tc>
        <w:tc>
          <w:tcPr>
            <w:tcW w:w="598" w:type="dxa"/>
            <w:shd w:val="clear" w:color="auto" w:fill="auto"/>
          </w:tcPr>
          <w:p w:rsidR="004A6A6B" w:rsidRPr="00AE092C" w:rsidRDefault="005746C2" w:rsidP="00DA26FC">
            <w:pPr>
              <w:jc w:val="center"/>
              <w:rPr>
                <w:b/>
                <w:highlight w:val="yellow"/>
              </w:rPr>
            </w:pPr>
            <w:r w:rsidRPr="005746C2">
              <w:rPr>
                <w:b/>
              </w:rPr>
              <w:t>4</w:t>
            </w:r>
          </w:p>
        </w:tc>
      </w:tr>
      <w:tr w:rsidR="004A6A6B" w:rsidRPr="00342D56" w:rsidTr="00EF061C">
        <w:tc>
          <w:tcPr>
            <w:tcW w:w="706" w:type="dxa"/>
            <w:shd w:val="clear" w:color="auto" w:fill="auto"/>
          </w:tcPr>
          <w:p w:rsidR="004A6A6B" w:rsidRPr="004C65AD" w:rsidRDefault="004A6A6B" w:rsidP="00DA26FC">
            <w:pPr>
              <w:jc w:val="center"/>
              <w:rPr>
                <w:lang w:val="en-US"/>
              </w:rPr>
            </w:pPr>
            <w:r w:rsidRPr="00131A45">
              <w:t>3</w:t>
            </w:r>
            <w:r w:rsidR="004C65AD">
              <w:rPr>
                <w:lang w:val="en-US"/>
              </w:rPr>
              <w:t>.</w:t>
            </w:r>
          </w:p>
        </w:tc>
        <w:tc>
          <w:tcPr>
            <w:tcW w:w="8042" w:type="dxa"/>
            <w:shd w:val="clear" w:color="auto" w:fill="auto"/>
          </w:tcPr>
          <w:p w:rsidR="004A6A6B" w:rsidRPr="00131A45" w:rsidRDefault="004A6A6B" w:rsidP="00DA26FC">
            <w:r w:rsidRPr="00131A45">
              <w:t>РЕЗУЛЬТАТЫ НИР ПО ПРОЕКТАМ С ФИНАНСИРОВАНИЕМ РАН, СИБИРСКОГО ОТДЕЛЕНИЯ РАН И ФЕДЕРАЛЬНЫХ ЦЕЛЕВЫХ ПРОГРАММ</w:t>
            </w:r>
          </w:p>
        </w:tc>
        <w:tc>
          <w:tcPr>
            <w:tcW w:w="598" w:type="dxa"/>
            <w:shd w:val="clear" w:color="auto" w:fill="auto"/>
          </w:tcPr>
          <w:p w:rsidR="004A6A6B" w:rsidRPr="005746C2" w:rsidRDefault="00FC3B29" w:rsidP="00DA26FC">
            <w:pPr>
              <w:jc w:val="center"/>
              <w:rPr>
                <w:b/>
              </w:rPr>
            </w:pPr>
            <w:r w:rsidRPr="00131A45">
              <w:rPr>
                <w:b/>
                <w:lang w:val="en-US"/>
              </w:rPr>
              <w:t>1</w:t>
            </w:r>
            <w:r w:rsidR="005746C2">
              <w:rPr>
                <w:b/>
              </w:rPr>
              <w:t>0</w:t>
            </w:r>
          </w:p>
        </w:tc>
      </w:tr>
      <w:tr w:rsidR="004A6A6B" w:rsidRPr="00131A45" w:rsidTr="00EF061C">
        <w:tc>
          <w:tcPr>
            <w:tcW w:w="706" w:type="dxa"/>
            <w:shd w:val="clear" w:color="auto" w:fill="auto"/>
          </w:tcPr>
          <w:p w:rsidR="004A6A6B" w:rsidRPr="00131A45" w:rsidRDefault="004A6A6B" w:rsidP="00DA26FC">
            <w:pPr>
              <w:jc w:val="center"/>
            </w:pPr>
            <w:r w:rsidRPr="00131A45">
              <w:t>3.1</w:t>
            </w:r>
          </w:p>
        </w:tc>
        <w:tc>
          <w:tcPr>
            <w:tcW w:w="8042" w:type="dxa"/>
            <w:shd w:val="clear" w:color="auto" w:fill="auto"/>
          </w:tcPr>
          <w:p w:rsidR="004A6A6B" w:rsidRPr="00131A45" w:rsidRDefault="004A6A6B" w:rsidP="00DA26FC">
            <w:r w:rsidRPr="00131A45">
              <w:t>Результаты научно-исследовательских работ по программам Президиума РАН</w:t>
            </w:r>
          </w:p>
        </w:tc>
        <w:tc>
          <w:tcPr>
            <w:tcW w:w="598" w:type="dxa"/>
            <w:shd w:val="clear" w:color="auto" w:fill="auto"/>
          </w:tcPr>
          <w:p w:rsidR="004A6A6B" w:rsidRPr="005746C2" w:rsidRDefault="00FC3B29" w:rsidP="00DA26FC">
            <w:pPr>
              <w:jc w:val="center"/>
              <w:rPr>
                <w:b/>
              </w:rPr>
            </w:pPr>
            <w:r w:rsidRPr="00131A45">
              <w:rPr>
                <w:b/>
                <w:lang w:val="en-US"/>
              </w:rPr>
              <w:t>1</w:t>
            </w:r>
            <w:r w:rsidR="005746C2">
              <w:rPr>
                <w:b/>
              </w:rPr>
              <w:t>0</w:t>
            </w:r>
          </w:p>
        </w:tc>
      </w:tr>
      <w:tr w:rsidR="004A6A6B" w:rsidRPr="00342D56" w:rsidTr="00EF061C">
        <w:tc>
          <w:tcPr>
            <w:tcW w:w="706" w:type="dxa"/>
            <w:shd w:val="clear" w:color="auto" w:fill="auto"/>
          </w:tcPr>
          <w:p w:rsidR="004A6A6B" w:rsidRPr="00131A45" w:rsidRDefault="004A6A6B" w:rsidP="00DA26FC">
            <w:pPr>
              <w:jc w:val="center"/>
            </w:pPr>
            <w:r w:rsidRPr="00131A45">
              <w:t>3.2</w:t>
            </w:r>
          </w:p>
        </w:tc>
        <w:tc>
          <w:tcPr>
            <w:tcW w:w="8042" w:type="dxa"/>
            <w:shd w:val="clear" w:color="auto" w:fill="auto"/>
          </w:tcPr>
          <w:p w:rsidR="004A6A6B" w:rsidRPr="00131A45" w:rsidRDefault="004A6A6B" w:rsidP="00DA26FC">
            <w:r w:rsidRPr="00131A45">
              <w:t>Результаты научно-исследовательских работ по программам Президиума СО РАН</w:t>
            </w:r>
          </w:p>
        </w:tc>
        <w:tc>
          <w:tcPr>
            <w:tcW w:w="598" w:type="dxa"/>
            <w:shd w:val="clear" w:color="auto" w:fill="auto"/>
          </w:tcPr>
          <w:p w:rsidR="004A6A6B" w:rsidRPr="005746C2" w:rsidRDefault="00FC3B29" w:rsidP="00DA26FC">
            <w:pPr>
              <w:jc w:val="center"/>
              <w:rPr>
                <w:b/>
              </w:rPr>
            </w:pPr>
            <w:r w:rsidRPr="00131A45">
              <w:rPr>
                <w:b/>
                <w:lang w:val="en-US"/>
              </w:rPr>
              <w:t>1</w:t>
            </w:r>
            <w:r w:rsidR="005746C2">
              <w:rPr>
                <w:b/>
              </w:rPr>
              <w:t>6</w:t>
            </w:r>
          </w:p>
        </w:tc>
      </w:tr>
      <w:tr w:rsidR="004A6A6B" w:rsidRPr="007F058B" w:rsidTr="00EF061C">
        <w:tc>
          <w:tcPr>
            <w:tcW w:w="706" w:type="dxa"/>
            <w:shd w:val="clear" w:color="auto" w:fill="auto"/>
          </w:tcPr>
          <w:p w:rsidR="004A6A6B" w:rsidRPr="007F058B" w:rsidRDefault="004A6A6B" w:rsidP="00DA26FC">
            <w:pPr>
              <w:jc w:val="center"/>
            </w:pPr>
            <w:r w:rsidRPr="007F058B">
              <w:t>4.</w:t>
            </w:r>
          </w:p>
        </w:tc>
        <w:tc>
          <w:tcPr>
            <w:tcW w:w="8042" w:type="dxa"/>
            <w:shd w:val="clear" w:color="auto" w:fill="auto"/>
          </w:tcPr>
          <w:p w:rsidR="004A6A6B" w:rsidRPr="007F058B" w:rsidRDefault="004A6A6B" w:rsidP="00DA26FC">
            <w:r w:rsidRPr="007F058B">
              <w:t xml:space="preserve">СВЕДЕНИЯ О ТЕМАТИКЕ НАУЧНЫХ ИССЛЕДОВАНИЙ </w:t>
            </w:r>
          </w:p>
        </w:tc>
        <w:tc>
          <w:tcPr>
            <w:tcW w:w="598" w:type="dxa"/>
            <w:shd w:val="clear" w:color="auto" w:fill="auto"/>
          </w:tcPr>
          <w:p w:rsidR="004A6A6B" w:rsidRPr="005746C2" w:rsidRDefault="005746C2" w:rsidP="00DA26FC">
            <w:pPr>
              <w:jc w:val="center"/>
              <w:rPr>
                <w:b/>
              </w:rPr>
            </w:pPr>
            <w:r>
              <w:rPr>
                <w:b/>
              </w:rPr>
              <w:t>19</w:t>
            </w:r>
          </w:p>
        </w:tc>
      </w:tr>
      <w:tr w:rsidR="004A6A6B" w:rsidRPr="00342D56" w:rsidTr="00EF061C">
        <w:tc>
          <w:tcPr>
            <w:tcW w:w="706" w:type="dxa"/>
            <w:shd w:val="clear" w:color="auto" w:fill="auto"/>
          </w:tcPr>
          <w:p w:rsidR="004A6A6B" w:rsidRPr="004C1AF6" w:rsidRDefault="004A6A6B" w:rsidP="00DA26FC">
            <w:pPr>
              <w:jc w:val="center"/>
              <w:rPr>
                <w:lang w:val="en-US"/>
              </w:rPr>
            </w:pPr>
            <w:r w:rsidRPr="007F058B">
              <w:t>4.1</w:t>
            </w:r>
          </w:p>
        </w:tc>
        <w:tc>
          <w:tcPr>
            <w:tcW w:w="8042" w:type="dxa"/>
            <w:shd w:val="clear" w:color="auto" w:fill="auto"/>
          </w:tcPr>
          <w:p w:rsidR="004A6A6B" w:rsidRPr="007F058B" w:rsidRDefault="005746C2" w:rsidP="00DA26FC">
            <w:r>
              <w:t>Проекты</w:t>
            </w:r>
            <w:r w:rsidR="004A6A6B" w:rsidRPr="007F058B">
              <w:t xml:space="preserve"> РФФИ</w:t>
            </w:r>
          </w:p>
        </w:tc>
        <w:tc>
          <w:tcPr>
            <w:tcW w:w="598" w:type="dxa"/>
            <w:shd w:val="clear" w:color="auto" w:fill="auto"/>
          </w:tcPr>
          <w:p w:rsidR="004A6A6B" w:rsidRPr="005746C2" w:rsidRDefault="005746C2" w:rsidP="00DA26FC">
            <w:pPr>
              <w:jc w:val="center"/>
              <w:rPr>
                <w:b/>
              </w:rPr>
            </w:pPr>
            <w:r>
              <w:rPr>
                <w:b/>
              </w:rPr>
              <w:t>19</w:t>
            </w:r>
          </w:p>
        </w:tc>
      </w:tr>
      <w:tr w:rsidR="004A6A6B" w:rsidRPr="007F058B" w:rsidTr="00EF061C">
        <w:tc>
          <w:tcPr>
            <w:tcW w:w="706" w:type="dxa"/>
            <w:shd w:val="clear" w:color="auto" w:fill="auto"/>
          </w:tcPr>
          <w:p w:rsidR="004A6A6B" w:rsidRPr="007F058B" w:rsidRDefault="007F058B" w:rsidP="00DA26FC">
            <w:pPr>
              <w:jc w:val="center"/>
            </w:pPr>
            <w:r w:rsidRPr="007F058B">
              <w:t xml:space="preserve">4.2 </w:t>
            </w:r>
          </w:p>
        </w:tc>
        <w:tc>
          <w:tcPr>
            <w:tcW w:w="8042" w:type="dxa"/>
            <w:shd w:val="clear" w:color="auto" w:fill="auto"/>
          </w:tcPr>
          <w:p w:rsidR="004A6A6B" w:rsidRPr="007F058B" w:rsidRDefault="007F058B" w:rsidP="00DA26FC">
            <w:r w:rsidRPr="007F058B">
              <w:t xml:space="preserve">Проекты </w:t>
            </w:r>
            <w:r w:rsidRPr="007F058B">
              <w:rPr>
                <w:bCs/>
              </w:rPr>
              <w:t>Российского научного фонда</w:t>
            </w:r>
          </w:p>
        </w:tc>
        <w:tc>
          <w:tcPr>
            <w:tcW w:w="598" w:type="dxa"/>
            <w:shd w:val="clear" w:color="auto" w:fill="auto"/>
          </w:tcPr>
          <w:p w:rsidR="004A6A6B" w:rsidRPr="005746C2" w:rsidRDefault="005746C2" w:rsidP="00DA26FC">
            <w:pPr>
              <w:jc w:val="center"/>
              <w:rPr>
                <w:b/>
              </w:rPr>
            </w:pPr>
            <w:r>
              <w:rPr>
                <w:b/>
              </w:rPr>
              <w:t>21</w:t>
            </w:r>
          </w:p>
        </w:tc>
      </w:tr>
      <w:tr w:rsidR="004A6A6B" w:rsidRPr="00342D56" w:rsidTr="00EF061C">
        <w:tc>
          <w:tcPr>
            <w:tcW w:w="706" w:type="dxa"/>
            <w:shd w:val="clear" w:color="auto" w:fill="auto"/>
          </w:tcPr>
          <w:p w:rsidR="004A6A6B" w:rsidRPr="004C1AF6" w:rsidRDefault="004A6A6B" w:rsidP="00DA26FC">
            <w:pPr>
              <w:jc w:val="center"/>
              <w:rPr>
                <w:lang w:val="en-US"/>
              </w:rPr>
            </w:pPr>
            <w:r w:rsidRPr="004C1AF6">
              <w:t>4.3</w:t>
            </w:r>
          </w:p>
        </w:tc>
        <w:tc>
          <w:tcPr>
            <w:tcW w:w="8042" w:type="dxa"/>
            <w:shd w:val="clear" w:color="auto" w:fill="auto"/>
          </w:tcPr>
          <w:p w:rsidR="004A6A6B" w:rsidRPr="004C1AF6" w:rsidRDefault="004A6A6B" w:rsidP="00DA26FC">
            <w:r w:rsidRPr="004C1AF6">
              <w:t>Программы Президиума РАН</w:t>
            </w:r>
          </w:p>
        </w:tc>
        <w:tc>
          <w:tcPr>
            <w:tcW w:w="598" w:type="dxa"/>
            <w:shd w:val="clear" w:color="auto" w:fill="auto"/>
          </w:tcPr>
          <w:p w:rsidR="004A6A6B" w:rsidRPr="005746C2" w:rsidRDefault="00FC3B29" w:rsidP="00DA26FC">
            <w:pPr>
              <w:jc w:val="center"/>
              <w:rPr>
                <w:b/>
              </w:rPr>
            </w:pPr>
            <w:r w:rsidRPr="004C1AF6">
              <w:rPr>
                <w:b/>
                <w:lang w:val="en-US"/>
              </w:rPr>
              <w:t>2</w:t>
            </w:r>
            <w:r w:rsidR="005746C2">
              <w:rPr>
                <w:b/>
              </w:rPr>
              <w:t>1</w:t>
            </w:r>
          </w:p>
        </w:tc>
      </w:tr>
      <w:tr w:rsidR="004A6A6B" w:rsidRPr="00342D56" w:rsidTr="00EF061C">
        <w:tc>
          <w:tcPr>
            <w:tcW w:w="706" w:type="dxa"/>
            <w:shd w:val="clear" w:color="auto" w:fill="auto"/>
          </w:tcPr>
          <w:p w:rsidR="004A6A6B" w:rsidRPr="004C1AF6" w:rsidRDefault="004A6A6B" w:rsidP="00DA26FC">
            <w:pPr>
              <w:jc w:val="center"/>
              <w:rPr>
                <w:lang w:val="en-US"/>
              </w:rPr>
            </w:pPr>
            <w:r w:rsidRPr="004C1AF6">
              <w:t>4.4</w:t>
            </w:r>
          </w:p>
        </w:tc>
        <w:tc>
          <w:tcPr>
            <w:tcW w:w="8042" w:type="dxa"/>
            <w:shd w:val="clear" w:color="auto" w:fill="auto"/>
          </w:tcPr>
          <w:p w:rsidR="004A6A6B" w:rsidRPr="004C1AF6" w:rsidRDefault="004A6A6B" w:rsidP="00DA26FC">
            <w:r w:rsidRPr="004C1AF6">
              <w:t>Программы Президиума СО РАН</w:t>
            </w:r>
          </w:p>
        </w:tc>
        <w:tc>
          <w:tcPr>
            <w:tcW w:w="598" w:type="dxa"/>
            <w:shd w:val="clear" w:color="auto" w:fill="auto"/>
          </w:tcPr>
          <w:p w:rsidR="004A6A6B" w:rsidRPr="005746C2" w:rsidRDefault="004C65AD" w:rsidP="00DA26FC">
            <w:pPr>
              <w:jc w:val="center"/>
              <w:rPr>
                <w:b/>
              </w:rPr>
            </w:pPr>
            <w:r>
              <w:rPr>
                <w:b/>
                <w:lang w:val="en-US"/>
              </w:rPr>
              <w:t>2</w:t>
            </w:r>
            <w:r w:rsidR="005746C2">
              <w:rPr>
                <w:b/>
              </w:rPr>
              <w:t>3</w:t>
            </w:r>
          </w:p>
        </w:tc>
      </w:tr>
      <w:tr w:rsidR="004A6A6B" w:rsidRPr="00342D56" w:rsidTr="00EF061C">
        <w:tc>
          <w:tcPr>
            <w:tcW w:w="706" w:type="dxa"/>
            <w:shd w:val="clear" w:color="auto" w:fill="auto"/>
          </w:tcPr>
          <w:p w:rsidR="004A6A6B" w:rsidRPr="004C1AF6" w:rsidRDefault="004A6A6B" w:rsidP="00DA26FC">
            <w:pPr>
              <w:jc w:val="center"/>
              <w:rPr>
                <w:lang w:val="en-US"/>
              </w:rPr>
            </w:pPr>
            <w:r w:rsidRPr="004C1AF6">
              <w:t>4.5</w:t>
            </w:r>
          </w:p>
        </w:tc>
        <w:tc>
          <w:tcPr>
            <w:tcW w:w="8042" w:type="dxa"/>
            <w:shd w:val="clear" w:color="auto" w:fill="auto"/>
          </w:tcPr>
          <w:p w:rsidR="004A6A6B" w:rsidRPr="004C1AF6" w:rsidRDefault="004A6A6B" w:rsidP="00DA26FC">
            <w:pPr>
              <w:ind w:firstLine="14"/>
            </w:pPr>
            <w:r w:rsidRPr="004C1AF6">
              <w:t>Региональн</w:t>
            </w:r>
            <w:r w:rsidR="005746C2">
              <w:t>ые</w:t>
            </w:r>
            <w:r w:rsidRPr="004C1AF6">
              <w:t xml:space="preserve"> программ</w:t>
            </w:r>
            <w:r w:rsidR="005746C2">
              <w:t>ы</w:t>
            </w:r>
          </w:p>
        </w:tc>
        <w:tc>
          <w:tcPr>
            <w:tcW w:w="598" w:type="dxa"/>
            <w:shd w:val="clear" w:color="auto" w:fill="auto"/>
          </w:tcPr>
          <w:p w:rsidR="004A6A6B" w:rsidRPr="005746C2" w:rsidRDefault="004C65AD" w:rsidP="00DA26FC">
            <w:pPr>
              <w:jc w:val="center"/>
              <w:rPr>
                <w:b/>
              </w:rPr>
            </w:pPr>
            <w:r>
              <w:rPr>
                <w:b/>
                <w:lang w:val="en-US"/>
              </w:rPr>
              <w:t>2</w:t>
            </w:r>
            <w:r w:rsidR="005746C2">
              <w:rPr>
                <w:b/>
              </w:rPr>
              <w:t>4</w:t>
            </w:r>
          </w:p>
        </w:tc>
      </w:tr>
      <w:tr w:rsidR="004A6A6B" w:rsidRPr="00342D56" w:rsidTr="00EF061C">
        <w:tc>
          <w:tcPr>
            <w:tcW w:w="706" w:type="dxa"/>
            <w:shd w:val="clear" w:color="auto" w:fill="auto"/>
          </w:tcPr>
          <w:p w:rsidR="004A6A6B" w:rsidRPr="004C1AF6" w:rsidRDefault="004A6A6B" w:rsidP="00DA26FC">
            <w:pPr>
              <w:jc w:val="center"/>
              <w:rPr>
                <w:lang w:val="en-US"/>
              </w:rPr>
            </w:pPr>
            <w:r w:rsidRPr="004C1AF6">
              <w:t>4.6</w:t>
            </w:r>
          </w:p>
        </w:tc>
        <w:tc>
          <w:tcPr>
            <w:tcW w:w="8042" w:type="dxa"/>
            <w:shd w:val="clear" w:color="auto" w:fill="auto"/>
          </w:tcPr>
          <w:p w:rsidR="004A6A6B" w:rsidRPr="004C1AF6" w:rsidRDefault="004A6A6B" w:rsidP="00DA26FC">
            <w:pPr>
              <w:ind w:firstLine="14"/>
            </w:pPr>
            <w:r w:rsidRPr="004C1AF6">
              <w:t>Зарубежные гранты</w:t>
            </w:r>
          </w:p>
        </w:tc>
        <w:tc>
          <w:tcPr>
            <w:tcW w:w="598" w:type="dxa"/>
            <w:shd w:val="clear" w:color="auto" w:fill="auto"/>
          </w:tcPr>
          <w:p w:rsidR="004A6A6B" w:rsidRPr="005746C2" w:rsidRDefault="004C65AD" w:rsidP="00DA26FC">
            <w:pPr>
              <w:jc w:val="center"/>
              <w:rPr>
                <w:b/>
              </w:rPr>
            </w:pPr>
            <w:r>
              <w:rPr>
                <w:b/>
                <w:lang w:val="en-US"/>
              </w:rPr>
              <w:t>2</w:t>
            </w:r>
            <w:r w:rsidR="005746C2">
              <w:rPr>
                <w:b/>
              </w:rPr>
              <w:t>4</w:t>
            </w:r>
          </w:p>
        </w:tc>
      </w:tr>
      <w:tr w:rsidR="004A6A6B" w:rsidRPr="00342D56" w:rsidTr="00EF061C">
        <w:tc>
          <w:tcPr>
            <w:tcW w:w="706" w:type="dxa"/>
            <w:shd w:val="clear" w:color="auto" w:fill="auto"/>
          </w:tcPr>
          <w:p w:rsidR="004A6A6B" w:rsidRPr="004C1AF6" w:rsidRDefault="004A6A6B" w:rsidP="00DA26FC">
            <w:pPr>
              <w:jc w:val="center"/>
              <w:rPr>
                <w:lang w:val="en-US"/>
              </w:rPr>
            </w:pPr>
            <w:r w:rsidRPr="004C1AF6">
              <w:t>4.</w:t>
            </w:r>
            <w:r w:rsidR="00FC3B29" w:rsidRPr="004C1AF6">
              <w:rPr>
                <w:lang w:val="en-US"/>
              </w:rPr>
              <w:t>7</w:t>
            </w:r>
          </w:p>
        </w:tc>
        <w:tc>
          <w:tcPr>
            <w:tcW w:w="8042" w:type="dxa"/>
            <w:shd w:val="clear" w:color="auto" w:fill="auto"/>
          </w:tcPr>
          <w:p w:rsidR="004A6A6B" w:rsidRPr="004C1AF6" w:rsidRDefault="004A6A6B" w:rsidP="00DA26FC">
            <w:pPr>
              <w:ind w:firstLine="14"/>
            </w:pPr>
            <w:r w:rsidRPr="004C1AF6">
              <w:t>Хоздоговоры</w:t>
            </w:r>
          </w:p>
        </w:tc>
        <w:tc>
          <w:tcPr>
            <w:tcW w:w="598" w:type="dxa"/>
            <w:shd w:val="clear" w:color="auto" w:fill="auto"/>
          </w:tcPr>
          <w:p w:rsidR="004A6A6B" w:rsidRPr="005746C2" w:rsidRDefault="004C65AD" w:rsidP="00DA26FC">
            <w:pPr>
              <w:jc w:val="center"/>
              <w:rPr>
                <w:b/>
              </w:rPr>
            </w:pPr>
            <w:r>
              <w:rPr>
                <w:b/>
                <w:lang w:val="en-US"/>
              </w:rPr>
              <w:t>2</w:t>
            </w:r>
            <w:r w:rsidR="005746C2">
              <w:rPr>
                <w:b/>
              </w:rPr>
              <w:t>5</w:t>
            </w:r>
          </w:p>
        </w:tc>
      </w:tr>
      <w:tr w:rsidR="004A6A6B" w:rsidRPr="00342D56" w:rsidTr="00EF061C">
        <w:tc>
          <w:tcPr>
            <w:tcW w:w="706" w:type="dxa"/>
            <w:shd w:val="clear" w:color="auto" w:fill="auto"/>
          </w:tcPr>
          <w:p w:rsidR="004A6A6B" w:rsidRPr="004C1AF6" w:rsidRDefault="004C65AD" w:rsidP="00DA26FC">
            <w:pPr>
              <w:jc w:val="center"/>
            </w:pPr>
            <w:r>
              <w:rPr>
                <w:lang w:val="en-US"/>
              </w:rPr>
              <w:t>5</w:t>
            </w:r>
            <w:r w:rsidR="004A6A6B" w:rsidRPr="004C1AF6">
              <w:t>.</w:t>
            </w:r>
          </w:p>
        </w:tc>
        <w:tc>
          <w:tcPr>
            <w:tcW w:w="8042" w:type="dxa"/>
            <w:shd w:val="clear" w:color="auto" w:fill="auto"/>
          </w:tcPr>
          <w:p w:rsidR="004A6A6B" w:rsidRPr="004C1AF6" w:rsidRDefault="004A6A6B" w:rsidP="00DA26FC">
            <w:r w:rsidRPr="004C1AF6">
              <w:t>МЕЖДУНАРОДНАЯ ДЕЯТЕЛЬНОСТЬ ИНСТИТУТА</w:t>
            </w:r>
          </w:p>
        </w:tc>
        <w:tc>
          <w:tcPr>
            <w:tcW w:w="598" w:type="dxa"/>
            <w:shd w:val="clear" w:color="auto" w:fill="auto"/>
          </w:tcPr>
          <w:p w:rsidR="004A6A6B" w:rsidRPr="005746C2" w:rsidRDefault="004C65AD" w:rsidP="00DA26FC">
            <w:pPr>
              <w:jc w:val="center"/>
              <w:rPr>
                <w:b/>
              </w:rPr>
            </w:pPr>
            <w:r>
              <w:rPr>
                <w:b/>
                <w:lang w:val="en-US"/>
              </w:rPr>
              <w:t>2</w:t>
            </w:r>
            <w:r w:rsidR="005746C2">
              <w:rPr>
                <w:b/>
              </w:rPr>
              <w:t>6</w:t>
            </w:r>
          </w:p>
        </w:tc>
      </w:tr>
      <w:tr w:rsidR="004A6A6B" w:rsidRPr="00342D56" w:rsidTr="00EF061C">
        <w:tc>
          <w:tcPr>
            <w:tcW w:w="706" w:type="dxa"/>
            <w:shd w:val="clear" w:color="auto" w:fill="auto"/>
          </w:tcPr>
          <w:p w:rsidR="004A6A6B" w:rsidRPr="004C1AF6" w:rsidRDefault="004C65AD" w:rsidP="00DA26FC">
            <w:pPr>
              <w:jc w:val="center"/>
              <w:rPr>
                <w:lang w:val="en-US"/>
              </w:rPr>
            </w:pPr>
            <w:r>
              <w:rPr>
                <w:lang w:val="en-US"/>
              </w:rPr>
              <w:t>5</w:t>
            </w:r>
            <w:r w:rsidR="004A6A6B" w:rsidRPr="004C1AF6">
              <w:t>.1</w:t>
            </w:r>
          </w:p>
        </w:tc>
        <w:tc>
          <w:tcPr>
            <w:tcW w:w="8042" w:type="dxa"/>
            <w:shd w:val="clear" w:color="auto" w:fill="auto"/>
          </w:tcPr>
          <w:p w:rsidR="004A6A6B" w:rsidRPr="004C1AF6" w:rsidRDefault="004A6A6B" w:rsidP="00DA26FC">
            <w:r w:rsidRPr="004C1AF6">
              <w:t>О деятельности Международного центра замкнутых экологических си</w:t>
            </w:r>
            <w:r w:rsidRPr="004C1AF6">
              <w:t>с</w:t>
            </w:r>
            <w:r w:rsidRPr="004C1AF6">
              <w:t>тем (МЦ ЗЭС)</w:t>
            </w:r>
          </w:p>
        </w:tc>
        <w:tc>
          <w:tcPr>
            <w:tcW w:w="598" w:type="dxa"/>
            <w:shd w:val="clear" w:color="auto" w:fill="auto"/>
          </w:tcPr>
          <w:p w:rsidR="004A6A6B" w:rsidRPr="005746C2" w:rsidRDefault="004C65AD" w:rsidP="00DA26FC">
            <w:pPr>
              <w:jc w:val="center"/>
              <w:rPr>
                <w:b/>
              </w:rPr>
            </w:pPr>
            <w:r>
              <w:rPr>
                <w:b/>
                <w:lang w:val="en-US"/>
              </w:rPr>
              <w:t>2</w:t>
            </w:r>
            <w:r w:rsidR="005746C2">
              <w:rPr>
                <w:b/>
              </w:rPr>
              <w:t>6</w:t>
            </w:r>
          </w:p>
        </w:tc>
      </w:tr>
      <w:tr w:rsidR="004A6A6B" w:rsidRPr="00342D56" w:rsidTr="00EF061C">
        <w:tc>
          <w:tcPr>
            <w:tcW w:w="706" w:type="dxa"/>
            <w:shd w:val="clear" w:color="auto" w:fill="auto"/>
          </w:tcPr>
          <w:p w:rsidR="004A6A6B" w:rsidRPr="004C1AF6" w:rsidRDefault="004C65AD" w:rsidP="00DA26FC">
            <w:pPr>
              <w:jc w:val="center"/>
              <w:rPr>
                <w:lang w:val="en-US"/>
              </w:rPr>
            </w:pPr>
            <w:r>
              <w:rPr>
                <w:lang w:val="en-US"/>
              </w:rPr>
              <w:t>5</w:t>
            </w:r>
            <w:r w:rsidR="004A6A6B" w:rsidRPr="004C1AF6">
              <w:t>.2</w:t>
            </w:r>
          </w:p>
        </w:tc>
        <w:tc>
          <w:tcPr>
            <w:tcW w:w="8042" w:type="dxa"/>
            <w:shd w:val="clear" w:color="auto" w:fill="auto"/>
          </w:tcPr>
          <w:p w:rsidR="004A6A6B" w:rsidRPr="004C1AF6" w:rsidRDefault="004A6A6B" w:rsidP="00DA26FC">
            <w:r w:rsidRPr="004C1AF6">
              <w:t>Зарубежные командировки сотрудников Института</w:t>
            </w:r>
          </w:p>
        </w:tc>
        <w:tc>
          <w:tcPr>
            <w:tcW w:w="598" w:type="dxa"/>
            <w:shd w:val="clear" w:color="auto" w:fill="auto"/>
          </w:tcPr>
          <w:p w:rsidR="004A6A6B" w:rsidRPr="005746C2" w:rsidRDefault="004C65AD" w:rsidP="00DA26FC">
            <w:pPr>
              <w:jc w:val="center"/>
              <w:rPr>
                <w:b/>
              </w:rPr>
            </w:pPr>
            <w:r>
              <w:rPr>
                <w:b/>
                <w:lang w:val="en-US"/>
              </w:rPr>
              <w:t>2</w:t>
            </w:r>
            <w:r w:rsidR="005746C2">
              <w:rPr>
                <w:b/>
              </w:rPr>
              <w:t>7</w:t>
            </w:r>
          </w:p>
        </w:tc>
      </w:tr>
      <w:tr w:rsidR="004A6A6B" w:rsidRPr="00342D56" w:rsidTr="00EF061C">
        <w:tc>
          <w:tcPr>
            <w:tcW w:w="706" w:type="dxa"/>
            <w:shd w:val="clear" w:color="auto" w:fill="auto"/>
          </w:tcPr>
          <w:p w:rsidR="004A6A6B" w:rsidRPr="004C1AF6" w:rsidRDefault="004C65AD" w:rsidP="00DA26FC">
            <w:pPr>
              <w:jc w:val="center"/>
              <w:rPr>
                <w:lang w:val="en-US"/>
              </w:rPr>
            </w:pPr>
            <w:r>
              <w:rPr>
                <w:lang w:val="en-US"/>
              </w:rPr>
              <w:t>5</w:t>
            </w:r>
            <w:r w:rsidR="004A6A6B" w:rsidRPr="004C1AF6">
              <w:t>.3</w:t>
            </w:r>
          </w:p>
        </w:tc>
        <w:tc>
          <w:tcPr>
            <w:tcW w:w="8042" w:type="dxa"/>
            <w:shd w:val="clear" w:color="auto" w:fill="auto"/>
          </w:tcPr>
          <w:p w:rsidR="004A6A6B" w:rsidRPr="004C1AF6" w:rsidRDefault="004A6A6B" w:rsidP="00DA26FC">
            <w:r w:rsidRPr="004C1AF6">
              <w:t>Посещение Института зарубежными учеными</w:t>
            </w:r>
          </w:p>
        </w:tc>
        <w:tc>
          <w:tcPr>
            <w:tcW w:w="598" w:type="dxa"/>
            <w:shd w:val="clear" w:color="auto" w:fill="auto"/>
          </w:tcPr>
          <w:p w:rsidR="004A6A6B" w:rsidRPr="005746C2" w:rsidRDefault="005746C2" w:rsidP="00DA26FC">
            <w:pPr>
              <w:jc w:val="center"/>
              <w:rPr>
                <w:b/>
              </w:rPr>
            </w:pPr>
            <w:r>
              <w:rPr>
                <w:b/>
              </w:rPr>
              <w:t>29</w:t>
            </w:r>
          </w:p>
        </w:tc>
      </w:tr>
      <w:tr w:rsidR="004A6A6B" w:rsidRPr="00342D56" w:rsidTr="00EF061C">
        <w:tc>
          <w:tcPr>
            <w:tcW w:w="706" w:type="dxa"/>
            <w:shd w:val="clear" w:color="auto" w:fill="auto"/>
          </w:tcPr>
          <w:p w:rsidR="004A6A6B" w:rsidRPr="004C1AF6" w:rsidRDefault="004C65AD" w:rsidP="00DA26FC">
            <w:pPr>
              <w:jc w:val="center"/>
              <w:rPr>
                <w:highlight w:val="yellow"/>
                <w:lang w:val="en-US"/>
              </w:rPr>
            </w:pPr>
            <w:r>
              <w:rPr>
                <w:lang w:val="en-US"/>
              </w:rPr>
              <w:t>5</w:t>
            </w:r>
            <w:r w:rsidR="004A6A6B" w:rsidRPr="004C65AD">
              <w:t>.4</w:t>
            </w:r>
          </w:p>
        </w:tc>
        <w:tc>
          <w:tcPr>
            <w:tcW w:w="8042" w:type="dxa"/>
            <w:shd w:val="clear" w:color="auto" w:fill="auto"/>
          </w:tcPr>
          <w:p w:rsidR="004A6A6B" w:rsidRPr="00342D56" w:rsidRDefault="0038795E" w:rsidP="00DA26FC">
            <w:pPr>
              <w:rPr>
                <w:highlight w:val="yellow"/>
              </w:rPr>
            </w:pPr>
            <w:r w:rsidRPr="0038795E">
              <w:rPr>
                <w:bCs/>
                <w:color w:val="000000"/>
              </w:rPr>
              <w:t>Краткие результаты деятельности по контрактам и хоздоговорам с зарубежными заказчиками</w:t>
            </w:r>
          </w:p>
        </w:tc>
        <w:tc>
          <w:tcPr>
            <w:tcW w:w="598" w:type="dxa"/>
            <w:shd w:val="clear" w:color="auto" w:fill="auto"/>
          </w:tcPr>
          <w:p w:rsidR="004A6A6B" w:rsidRPr="005746C2" w:rsidRDefault="005746C2" w:rsidP="00DA26FC">
            <w:pPr>
              <w:jc w:val="center"/>
              <w:rPr>
                <w:b/>
                <w:highlight w:val="yellow"/>
              </w:rPr>
            </w:pPr>
            <w:r w:rsidRPr="005746C2">
              <w:rPr>
                <w:b/>
              </w:rPr>
              <w:t>29</w:t>
            </w:r>
          </w:p>
        </w:tc>
      </w:tr>
      <w:tr w:rsidR="004A6A6B" w:rsidRPr="004C65AD" w:rsidTr="00EF061C">
        <w:tc>
          <w:tcPr>
            <w:tcW w:w="706" w:type="dxa"/>
            <w:shd w:val="clear" w:color="auto" w:fill="auto"/>
          </w:tcPr>
          <w:p w:rsidR="004A6A6B" w:rsidRPr="004C65AD" w:rsidRDefault="004C65AD" w:rsidP="00DA26FC">
            <w:pPr>
              <w:jc w:val="center"/>
            </w:pPr>
            <w:r>
              <w:rPr>
                <w:lang w:val="en-US"/>
              </w:rPr>
              <w:t>6</w:t>
            </w:r>
            <w:r w:rsidR="004A6A6B" w:rsidRPr="004C65AD">
              <w:t xml:space="preserve">. </w:t>
            </w:r>
          </w:p>
        </w:tc>
        <w:tc>
          <w:tcPr>
            <w:tcW w:w="8042" w:type="dxa"/>
            <w:shd w:val="clear" w:color="auto" w:fill="auto"/>
          </w:tcPr>
          <w:p w:rsidR="004A6A6B" w:rsidRPr="004C65AD" w:rsidRDefault="004A6A6B" w:rsidP="00DA26FC">
            <w:r w:rsidRPr="004C65AD">
              <w:t>НАУЧНО-ОРГАНИЗАЦИОННАЯ ДЕЯТЕЛЬНОСТЬ</w:t>
            </w:r>
          </w:p>
        </w:tc>
        <w:tc>
          <w:tcPr>
            <w:tcW w:w="598" w:type="dxa"/>
            <w:shd w:val="clear" w:color="auto" w:fill="auto"/>
          </w:tcPr>
          <w:p w:rsidR="004A6A6B" w:rsidRPr="005746C2" w:rsidRDefault="004C65AD" w:rsidP="00DA26FC">
            <w:pPr>
              <w:jc w:val="center"/>
              <w:rPr>
                <w:b/>
              </w:rPr>
            </w:pPr>
            <w:r>
              <w:rPr>
                <w:b/>
                <w:lang w:val="en-US"/>
              </w:rPr>
              <w:t>3</w:t>
            </w:r>
            <w:r w:rsidR="005746C2">
              <w:rPr>
                <w:b/>
              </w:rPr>
              <w:t>1</w:t>
            </w:r>
          </w:p>
        </w:tc>
      </w:tr>
      <w:tr w:rsidR="004A6A6B" w:rsidRPr="00342D56" w:rsidTr="00EF061C">
        <w:tc>
          <w:tcPr>
            <w:tcW w:w="706" w:type="dxa"/>
            <w:shd w:val="clear" w:color="auto" w:fill="auto"/>
          </w:tcPr>
          <w:p w:rsidR="004A6A6B" w:rsidRPr="004C65AD" w:rsidRDefault="004C65AD" w:rsidP="00DA26FC">
            <w:pPr>
              <w:jc w:val="center"/>
            </w:pPr>
            <w:r>
              <w:rPr>
                <w:lang w:val="en-US"/>
              </w:rPr>
              <w:t>6</w:t>
            </w:r>
            <w:r w:rsidR="007D31F0" w:rsidRPr="004C65AD">
              <w:t>.</w:t>
            </w:r>
            <w:r w:rsidR="004A6A6B" w:rsidRPr="004C65AD">
              <w:t>1</w:t>
            </w:r>
          </w:p>
        </w:tc>
        <w:tc>
          <w:tcPr>
            <w:tcW w:w="8042" w:type="dxa"/>
            <w:shd w:val="clear" w:color="auto" w:fill="auto"/>
          </w:tcPr>
          <w:p w:rsidR="004A6A6B" w:rsidRPr="004C65AD" w:rsidRDefault="007D31F0" w:rsidP="00DA26FC">
            <w:r w:rsidRPr="004C65AD">
              <w:t>Общая информация о научно-организационной деятельности</w:t>
            </w:r>
          </w:p>
        </w:tc>
        <w:tc>
          <w:tcPr>
            <w:tcW w:w="598" w:type="dxa"/>
            <w:shd w:val="clear" w:color="auto" w:fill="auto"/>
          </w:tcPr>
          <w:p w:rsidR="009A0BF4" w:rsidRPr="005746C2" w:rsidRDefault="004C65AD" w:rsidP="00DA26FC">
            <w:pPr>
              <w:jc w:val="center"/>
              <w:rPr>
                <w:b/>
              </w:rPr>
            </w:pPr>
            <w:r>
              <w:rPr>
                <w:b/>
                <w:lang w:val="en-US"/>
              </w:rPr>
              <w:t>3</w:t>
            </w:r>
            <w:r w:rsidR="005746C2">
              <w:rPr>
                <w:b/>
              </w:rPr>
              <w:t>1</w:t>
            </w:r>
          </w:p>
        </w:tc>
      </w:tr>
      <w:tr w:rsidR="004A6A6B" w:rsidRPr="00342D56" w:rsidTr="00EF061C">
        <w:tc>
          <w:tcPr>
            <w:tcW w:w="706" w:type="dxa"/>
            <w:shd w:val="clear" w:color="auto" w:fill="auto"/>
          </w:tcPr>
          <w:p w:rsidR="004A6A6B" w:rsidRPr="0084164B" w:rsidRDefault="0084164B" w:rsidP="00DA26FC">
            <w:pPr>
              <w:jc w:val="center"/>
              <w:rPr>
                <w:lang w:val="en-US"/>
              </w:rPr>
            </w:pPr>
            <w:r>
              <w:rPr>
                <w:lang w:val="en-US"/>
              </w:rPr>
              <w:t>7.</w:t>
            </w:r>
          </w:p>
        </w:tc>
        <w:tc>
          <w:tcPr>
            <w:tcW w:w="8042" w:type="dxa"/>
            <w:shd w:val="clear" w:color="auto" w:fill="auto"/>
          </w:tcPr>
          <w:p w:rsidR="004A6A6B" w:rsidRPr="0084164B" w:rsidRDefault="004A6A6B" w:rsidP="00DA26FC">
            <w:r w:rsidRPr="0084164B">
              <w:t>ПУБЛИКАЦИИ ИНСТИТУТА В 201</w:t>
            </w:r>
            <w:r w:rsidR="0084164B">
              <w:rPr>
                <w:lang w:val="en-US"/>
              </w:rPr>
              <w:t>4</w:t>
            </w:r>
            <w:r w:rsidRPr="0084164B">
              <w:t xml:space="preserve"> ГОДУ</w:t>
            </w:r>
          </w:p>
        </w:tc>
        <w:tc>
          <w:tcPr>
            <w:tcW w:w="598" w:type="dxa"/>
            <w:shd w:val="clear" w:color="auto" w:fill="auto"/>
          </w:tcPr>
          <w:p w:rsidR="004A6A6B" w:rsidRPr="005746C2" w:rsidRDefault="0084164B" w:rsidP="00DA26FC">
            <w:pPr>
              <w:jc w:val="center"/>
              <w:rPr>
                <w:b/>
              </w:rPr>
            </w:pPr>
            <w:r>
              <w:rPr>
                <w:b/>
                <w:lang w:val="en-US"/>
              </w:rPr>
              <w:t>3</w:t>
            </w:r>
            <w:r w:rsidR="005746C2">
              <w:rPr>
                <w:b/>
              </w:rPr>
              <w:t>2</w:t>
            </w:r>
          </w:p>
        </w:tc>
      </w:tr>
      <w:tr w:rsidR="004A6A6B" w:rsidRPr="00342D56" w:rsidTr="00EF061C">
        <w:tc>
          <w:tcPr>
            <w:tcW w:w="706" w:type="dxa"/>
            <w:shd w:val="clear" w:color="auto" w:fill="auto"/>
          </w:tcPr>
          <w:p w:rsidR="004A6A6B" w:rsidRPr="0084164B" w:rsidRDefault="0084164B" w:rsidP="00DA26FC">
            <w:pPr>
              <w:jc w:val="center"/>
            </w:pPr>
            <w:r>
              <w:rPr>
                <w:lang w:val="en-US"/>
              </w:rPr>
              <w:t>7</w:t>
            </w:r>
            <w:r w:rsidR="004A6A6B" w:rsidRPr="0084164B">
              <w:t>.1</w:t>
            </w:r>
          </w:p>
        </w:tc>
        <w:tc>
          <w:tcPr>
            <w:tcW w:w="8042" w:type="dxa"/>
            <w:shd w:val="clear" w:color="auto" w:fill="auto"/>
          </w:tcPr>
          <w:p w:rsidR="004A6A6B" w:rsidRPr="0084164B" w:rsidRDefault="004A6A6B" w:rsidP="00DA26FC">
            <w:r w:rsidRPr="0084164B">
              <w:t>Импакт-фактор (суммарный с указанием журналов)</w:t>
            </w:r>
          </w:p>
        </w:tc>
        <w:tc>
          <w:tcPr>
            <w:tcW w:w="598" w:type="dxa"/>
            <w:shd w:val="clear" w:color="auto" w:fill="auto"/>
          </w:tcPr>
          <w:p w:rsidR="004A6A6B" w:rsidRPr="005746C2" w:rsidRDefault="00F00CC5" w:rsidP="00DA26FC">
            <w:pPr>
              <w:jc w:val="center"/>
              <w:rPr>
                <w:b/>
              </w:rPr>
            </w:pPr>
            <w:r>
              <w:rPr>
                <w:b/>
              </w:rPr>
              <w:t>32</w:t>
            </w:r>
          </w:p>
        </w:tc>
      </w:tr>
      <w:tr w:rsidR="004A6A6B" w:rsidRPr="00342D56" w:rsidTr="00EF061C">
        <w:tc>
          <w:tcPr>
            <w:tcW w:w="706" w:type="dxa"/>
            <w:shd w:val="clear" w:color="auto" w:fill="auto"/>
          </w:tcPr>
          <w:p w:rsidR="004A6A6B" w:rsidRPr="0084164B" w:rsidRDefault="0084164B" w:rsidP="00DA26FC">
            <w:pPr>
              <w:jc w:val="center"/>
            </w:pPr>
            <w:r>
              <w:rPr>
                <w:lang w:val="en-US"/>
              </w:rPr>
              <w:t>7</w:t>
            </w:r>
            <w:r w:rsidR="004A6A6B" w:rsidRPr="0084164B">
              <w:t>.2</w:t>
            </w:r>
          </w:p>
        </w:tc>
        <w:tc>
          <w:tcPr>
            <w:tcW w:w="8042" w:type="dxa"/>
            <w:shd w:val="clear" w:color="auto" w:fill="auto"/>
          </w:tcPr>
          <w:p w:rsidR="004A6A6B" w:rsidRPr="0084164B" w:rsidRDefault="004A6A6B" w:rsidP="00DA26FC">
            <w:r w:rsidRPr="0084164B">
              <w:t>Список публикаций</w:t>
            </w:r>
          </w:p>
        </w:tc>
        <w:tc>
          <w:tcPr>
            <w:tcW w:w="598" w:type="dxa"/>
            <w:shd w:val="clear" w:color="auto" w:fill="auto"/>
          </w:tcPr>
          <w:p w:rsidR="004A6A6B" w:rsidRPr="00F00CC5" w:rsidRDefault="0084164B" w:rsidP="00DA26FC">
            <w:pPr>
              <w:jc w:val="center"/>
              <w:rPr>
                <w:b/>
              </w:rPr>
            </w:pPr>
            <w:r>
              <w:rPr>
                <w:b/>
                <w:lang w:val="en-US"/>
              </w:rPr>
              <w:t>3</w:t>
            </w:r>
            <w:r w:rsidR="00F00CC5">
              <w:rPr>
                <w:b/>
              </w:rPr>
              <w:t>3</w:t>
            </w:r>
          </w:p>
        </w:tc>
      </w:tr>
      <w:tr w:rsidR="004A6A6B" w:rsidRPr="00342D56" w:rsidTr="00EF061C">
        <w:tc>
          <w:tcPr>
            <w:tcW w:w="706" w:type="dxa"/>
            <w:shd w:val="clear" w:color="auto" w:fill="auto"/>
          </w:tcPr>
          <w:p w:rsidR="004A6A6B" w:rsidRPr="0084164B" w:rsidRDefault="004A6A6B" w:rsidP="00DA26FC">
            <w:pPr>
              <w:jc w:val="center"/>
            </w:pPr>
          </w:p>
        </w:tc>
        <w:tc>
          <w:tcPr>
            <w:tcW w:w="8042" w:type="dxa"/>
            <w:shd w:val="clear" w:color="auto" w:fill="auto"/>
          </w:tcPr>
          <w:p w:rsidR="004A6A6B" w:rsidRPr="0084164B" w:rsidRDefault="004A6A6B" w:rsidP="00DA26FC">
            <w:r w:rsidRPr="0084164B">
              <w:t>ПРИЛОЖЕНИЕ 1</w:t>
            </w:r>
          </w:p>
        </w:tc>
        <w:tc>
          <w:tcPr>
            <w:tcW w:w="598" w:type="dxa"/>
            <w:shd w:val="clear" w:color="auto" w:fill="auto"/>
          </w:tcPr>
          <w:p w:rsidR="004A6A6B" w:rsidRPr="00F00CC5" w:rsidRDefault="00186578" w:rsidP="00DA26FC">
            <w:pPr>
              <w:jc w:val="center"/>
              <w:rPr>
                <w:b/>
              </w:rPr>
            </w:pPr>
            <w:r>
              <w:rPr>
                <w:b/>
                <w:lang w:val="en-US"/>
              </w:rPr>
              <w:t>4</w:t>
            </w:r>
            <w:r w:rsidR="00F00CC5">
              <w:rPr>
                <w:b/>
              </w:rPr>
              <w:t>0</w:t>
            </w:r>
          </w:p>
        </w:tc>
      </w:tr>
      <w:tr w:rsidR="004A6A6B" w:rsidRPr="00342D56" w:rsidTr="00EF061C">
        <w:tc>
          <w:tcPr>
            <w:tcW w:w="706" w:type="dxa"/>
            <w:shd w:val="clear" w:color="auto" w:fill="auto"/>
          </w:tcPr>
          <w:p w:rsidR="004A6A6B" w:rsidRPr="0084164B" w:rsidRDefault="004A6A6B" w:rsidP="00DA26FC">
            <w:pPr>
              <w:jc w:val="center"/>
            </w:pPr>
          </w:p>
        </w:tc>
        <w:tc>
          <w:tcPr>
            <w:tcW w:w="8042" w:type="dxa"/>
            <w:shd w:val="clear" w:color="auto" w:fill="auto"/>
          </w:tcPr>
          <w:p w:rsidR="004A6A6B" w:rsidRPr="0084164B" w:rsidRDefault="004A6A6B" w:rsidP="00DA26FC">
            <w:r w:rsidRPr="0084164B">
              <w:t>ПРИЛОЖЕНИЕ 2</w:t>
            </w:r>
          </w:p>
        </w:tc>
        <w:tc>
          <w:tcPr>
            <w:tcW w:w="598" w:type="dxa"/>
            <w:shd w:val="clear" w:color="auto" w:fill="auto"/>
          </w:tcPr>
          <w:p w:rsidR="004A6A6B" w:rsidRPr="00F00CC5" w:rsidRDefault="00186578" w:rsidP="00DA26FC">
            <w:pPr>
              <w:jc w:val="center"/>
              <w:rPr>
                <w:b/>
              </w:rPr>
            </w:pPr>
            <w:r>
              <w:rPr>
                <w:b/>
                <w:lang w:val="en-US"/>
              </w:rPr>
              <w:t>4</w:t>
            </w:r>
            <w:r w:rsidR="00F00CC5">
              <w:rPr>
                <w:b/>
              </w:rPr>
              <w:t>4</w:t>
            </w:r>
          </w:p>
        </w:tc>
      </w:tr>
      <w:tr w:rsidR="004A6A6B" w:rsidRPr="00342D56" w:rsidTr="00EF061C">
        <w:tc>
          <w:tcPr>
            <w:tcW w:w="706" w:type="dxa"/>
            <w:shd w:val="clear" w:color="auto" w:fill="auto"/>
          </w:tcPr>
          <w:p w:rsidR="004A6A6B" w:rsidRPr="0084164B" w:rsidRDefault="004A6A6B" w:rsidP="00DA26FC">
            <w:pPr>
              <w:jc w:val="center"/>
            </w:pPr>
          </w:p>
        </w:tc>
        <w:tc>
          <w:tcPr>
            <w:tcW w:w="8042" w:type="dxa"/>
            <w:shd w:val="clear" w:color="auto" w:fill="auto"/>
          </w:tcPr>
          <w:p w:rsidR="004A6A6B" w:rsidRPr="0084164B" w:rsidRDefault="004A6A6B" w:rsidP="00DA26FC">
            <w:r w:rsidRPr="0084164B">
              <w:t>ПРИЛОЖЕНИЕ 3</w:t>
            </w:r>
          </w:p>
        </w:tc>
        <w:tc>
          <w:tcPr>
            <w:tcW w:w="598" w:type="dxa"/>
            <w:shd w:val="clear" w:color="auto" w:fill="auto"/>
          </w:tcPr>
          <w:p w:rsidR="004A6A6B" w:rsidRPr="00F00CC5" w:rsidRDefault="00F00CC5" w:rsidP="00DA26FC">
            <w:pPr>
              <w:jc w:val="center"/>
              <w:rPr>
                <w:b/>
              </w:rPr>
            </w:pPr>
            <w:r>
              <w:rPr>
                <w:b/>
              </w:rPr>
              <w:t>46</w:t>
            </w:r>
          </w:p>
        </w:tc>
      </w:tr>
      <w:tr w:rsidR="004A6A6B" w:rsidRPr="00342D56" w:rsidTr="00EF061C">
        <w:tc>
          <w:tcPr>
            <w:tcW w:w="706" w:type="dxa"/>
            <w:shd w:val="clear" w:color="auto" w:fill="auto"/>
          </w:tcPr>
          <w:p w:rsidR="004A6A6B" w:rsidRPr="0084164B" w:rsidRDefault="004A6A6B" w:rsidP="00DA26FC">
            <w:pPr>
              <w:jc w:val="center"/>
            </w:pPr>
          </w:p>
        </w:tc>
        <w:tc>
          <w:tcPr>
            <w:tcW w:w="8042" w:type="dxa"/>
            <w:shd w:val="clear" w:color="auto" w:fill="auto"/>
          </w:tcPr>
          <w:p w:rsidR="004A6A6B" w:rsidRPr="0084164B" w:rsidRDefault="004A6A6B" w:rsidP="00DA26FC">
            <w:r w:rsidRPr="0084164B">
              <w:t>ПРИЛОЖЕНИЕ 4</w:t>
            </w:r>
          </w:p>
        </w:tc>
        <w:tc>
          <w:tcPr>
            <w:tcW w:w="598" w:type="dxa"/>
            <w:shd w:val="clear" w:color="auto" w:fill="auto"/>
          </w:tcPr>
          <w:p w:rsidR="004A6A6B" w:rsidRPr="00F00CC5" w:rsidRDefault="00F00CC5" w:rsidP="00DA26FC">
            <w:pPr>
              <w:jc w:val="center"/>
              <w:rPr>
                <w:b/>
              </w:rPr>
            </w:pPr>
            <w:r>
              <w:rPr>
                <w:b/>
              </w:rPr>
              <w:t>62</w:t>
            </w:r>
          </w:p>
        </w:tc>
      </w:tr>
      <w:tr w:rsidR="004A6A6B" w:rsidRPr="00342D56" w:rsidTr="00EF061C">
        <w:tc>
          <w:tcPr>
            <w:tcW w:w="706" w:type="dxa"/>
            <w:shd w:val="clear" w:color="auto" w:fill="auto"/>
          </w:tcPr>
          <w:p w:rsidR="004A6A6B" w:rsidRPr="0084164B" w:rsidRDefault="004A6A6B" w:rsidP="00DA26FC">
            <w:pPr>
              <w:jc w:val="center"/>
            </w:pPr>
          </w:p>
        </w:tc>
        <w:tc>
          <w:tcPr>
            <w:tcW w:w="8042" w:type="dxa"/>
            <w:shd w:val="clear" w:color="auto" w:fill="auto"/>
          </w:tcPr>
          <w:p w:rsidR="004A6A6B" w:rsidRPr="0084164B" w:rsidRDefault="004A6A6B" w:rsidP="00DA26FC">
            <w:r w:rsidRPr="0084164B">
              <w:t>ПРИЛОЖЕНИЕ 5</w:t>
            </w:r>
          </w:p>
        </w:tc>
        <w:tc>
          <w:tcPr>
            <w:tcW w:w="598" w:type="dxa"/>
            <w:shd w:val="clear" w:color="auto" w:fill="auto"/>
          </w:tcPr>
          <w:p w:rsidR="004A6A6B" w:rsidRPr="00F00CC5" w:rsidRDefault="00F00CC5" w:rsidP="00DA26FC">
            <w:pPr>
              <w:jc w:val="center"/>
              <w:rPr>
                <w:b/>
              </w:rPr>
            </w:pPr>
            <w:r>
              <w:rPr>
                <w:b/>
              </w:rPr>
              <w:t>63</w:t>
            </w:r>
          </w:p>
        </w:tc>
      </w:tr>
    </w:tbl>
    <w:p w:rsidR="00BB1CFF" w:rsidRPr="00055B85" w:rsidRDefault="004A6A6B" w:rsidP="00DA26FC">
      <w:pPr>
        <w:jc w:val="center"/>
        <w:rPr>
          <w:b/>
        </w:rPr>
      </w:pPr>
      <w:r w:rsidRPr="00055B85">
        <w:rPr>
          <w:b/>
          <w:bCs/>
        </w:rPr>
        <w:br w:type="page"/>
      </w:r>
      <w:r w:rsidR="00BB1CFF" w:rsidRPr="00055B85">
        <w:rPr>
          <w:b/>
        </w:rPr>
        <w:lastRenderedPageBreak/>
        <w:t>ЕЖЕГОДНЫЕ СТАТИСТИЧЕСКИЕ ДАННЫЕ</w:t>
      </w:r>
    </w:p>
    <w:p w:rsidR="00BB1CFF" w:rsidRPr="00055B85" w:rsidRDefault="00BB1CFF" w:rsidP="00DA26FC">
      <w:pPr>
        <w:jc w:val="center"/>
        <w:rPr>
          <w:b/>
        </w:rPr>
      </w:pPr>
      <w:r w:rsidRPr="00055B85">
        <w:rPr>
          <w:b/>
        </w:rPr>
        <w:t>ОБ ИНСТИТУТЕ</w:t>
      </w:r>
      <w:r w:rsidR="008601F2">
        <w:rPr>
          <w:b/>
        </w:rPr>
        <w:t xml:space="preserve"> БИОФИЗИКИ</w:t>
      </w:r>
      <w:r w:rsidRPr="00055B85">
        <w:rPr>
          <w:b/>
        </w:rPr>
        <w:t xml:space="preserve"> СО РАН НА </w:t>
      </w:r>
      <w:r w:rsidR="008601F2" w:rsidRPr="00A752AE">
        <w:rPr>
          <w:b/>
        </w:rPr>
        <w:t>3</w:t>
      </w:r>
      <w:r w:rsidRPr="00A752AE">
        <w:rPr>
          <w:b/>
        </w:rPr>
        <w:t>1.12.201</w:t>
      </w:r>
      <w:r w:rsidR="00C82FBD" w:rsidRPr="00A752AE">
        <w:rPr>
          <w:b/>
        </w:rPr>
        <w:t>4</w:t>
      </w:r>
      <w:r w:rsidRPr="00A752AE">
        <w:rPr>
          <w:b/>
        </w:rPr>
        <w:t xml:space="preserve"> г.</w:t>
      </w:r>
      <w:r w:rsidRPr="00055B85">
        <w:rPr>
          <w:b/>
        </w:rPr>
        <w:t xml:space="preserve"> </w:t>
      </w:r>
    </w:p>
    <w:p w:rsidR="00BB1CFF" w:rsidRPr="00055B85" w:rsidRDefault="00BB1CFF" w:rsidP="00DA26FC">
      <w:pPr>
        <w:jc w:val="center"/>
        <w:rPr>
          <w:b/>
        </w:rPr>
      </w:pPr>
    </w:p>
    <w:p w:rsidR="00BB1CFF" w:rsidRPr="004E1CF0" w:rsidRDefault="00BB1CFF" w:rsidP="00DA26FC">
      <w:r w:rsidRPr="00A12577">
        <w:t xml:space="preserve">1. Количество штатных работников − </w:t>
      </w:r>
      <w:r w:rsidR="004E1CF0" w:rsidRPr="004E1CF0">
        <w:t>186</w:t>
      </w:r>
    </w:p>
    <w:p w:rsidR="000E49F9" w:rsidRPr="004E1CF0" w:rsidRDefault="00BB1CFF" w:rsidP="00DA26FC">
      <w:r w:rsidRPr="00A12577">
        <w:t>2. Количество ставок научных работников –</w:t>
      </w:r>
      <w:r w:rsidR="00B765E1" w:rsidRPr="004E1CF0">
        <w:t xml:space="preserve"> 72</w:t>
      </w:r>
    </w:p>
    <w:p w:rsidR="00BB1CFF" w:rsidRPr="004E1CF0" w:rsidRDefault="00BB1CFF" w:rsidP="00DA26FC">
      <w:r w:rsidRPr="00A12577">
        <w:t xml:space="preserve">3. Количество штатных научных сотрудников без степени − </w:t>
      </w:r>
      <w:r w:rsidR="004E1CF0" w:rsidRPr="004E1CF0">
        <w:t>5</w:t>
      </w:r>
    </w:p>
    <w:p w:rsidR="00BB1CFF" w:rsidRPr="003E610D" w:rsidRDefault="003E610D" w:rsidP="00DA26FC">
      <w:r w:rsidRPr="003E610D">
        <w:t>4</w:t>
      </w:r>
      <w:r w:rsidR="00BB1CFF" w:rsidRPr="00A12577">
        <w:t xml:space="preserve">. Аспирантура: очная – </w:t>
      </w:r>
      <w:r w:rsidRPr="003E610D">
        <w:t>2</w:t>
      </w:r>
    </w:p>
    <w:p w:rsidR="00BB1CFF" w:rsidRPr="00A12577" w:rsidRDefault="003E610D" w:rsidP="00DA26FC">
      <w:pPr>
        <w:rPr>
          <w:b/>
        </w:rPr>
      </w:pPr>
      <w:r w:rsidRPr="003E610D">
        <w:rPr>
          <w:b/>
        </w:rPr>
        <w:t>5</w:t>
      </w:r>
      <w:r w:rsidR="00BB1CFF" w:rsidRPr="00A12577">
        <w:rPr>
          <w:b/>
        </w:rPr>
        <w:t>. Гранты отечественные:</w:t>
      </w:r>
    </w:p>
    <w:p w:rsidR="00BB1CFF" w:rsidRPr="00AA2E73" w:rsidRDefault="003E610D" w:rsidP="00F9077C">
      <w:pPr>
        <w:ind w:firstLine="360"/>
      </w:pPr>
      <w:r w:rsidRPr="003E610D">
        <w:t>5</w:t>
      </w:r>
      <w:r w:rsidR="00BB1CFF" w:rsidRPr="00A12577">
        <w:t xml:space="preserve">.1. РФФИ – </w:t>
      </w:r>
      <w:r w:rsidR="00AA2E73" w:rsidRPr="00AA2E73">
        <w:t>22</w:t>
      </w:r>
    </w:p>
    <w:p w:rsidR="00BB1CFF" w:rsidRPr="00AA2E73" w:rsidRDefault="003E610D" w:rsidP="00F9077C">
      <w:pPr>
        <w:ind w:firstLine="360"/>
      </w:pPr>
      <w:r w:rsidRPr="003E610D">
        <w:t>5</w:t>
      </w:r>
      <w:r w:rsidR="00BB1CFF" w:rsidRPr="00A12577">
        <w:t xml:space="preserve">.2. </w:t>
      </w:r>
      <w:r w:rsidR="00F9077C" w:rsidRPr="00A12577">
        <w:t>Российский научный фонд</w:t>
      </w:r>
      <w:r w:rsidR="000E49F9" w:rsidRPr="000E49F9">
        <w:t xml:space="preserve"> </w:t>
      </w:r>
      <w:r w:rsidR="000E49F9" w:rsidRPr="00A12577">
        <w:t>–</w:t>
      </w:r>
      <w:r w:rsidR="00F9077C" w:rsidRPr="00A12577">
        <w:t xml:space="preserve"> </w:t>
      </w:r>
      <w:r w:rsidR="00AA2E73" w:rsidRPr="00AA2E73">
        <w:t>4</w:t>
      </w:r>
    </w:p>
    <w:p w:rsidR="00BB1CFF" w:rsidRPr="00A12577" w:rsidRDefault="003E610D" w:rsidP="00F9077C">
      <w:pPr>
        <w:ind w:firstLine="360"/>
      </w:pPr>
      <w:r w:rsidRPr="003E610D">
        <w:t>5</w:t>
      </w:r>
      <w:r w:rsidR="00BB1CFF" w:rsidRPr="00A12577">
        <w:t>.</w:t>
      </w:r>
      <w:r w:rsidR="00F9077C" w:rsidRPr="00A12577">
        <w:t>3</w:t>
      </w:r>
      <w:r w:rsidR="00BB1CFF" w:rsidRPr="00A12577">
        <w:t xml:space="preserve">. Программы Президиума РАН – </w:t>
      </w:r>
      <w:r w:rsidR="00AA2E73" w:rsidRPr="00AA2E73">
        <w:t>5</w:t>
      </w:r>
      <w:r w:rsidR="00BB1CFF" w:rsidRPr="00A12577">
        <w:t xml:space="preserve">  </w:t>
      </w:r>
    </w:p>
    <w:p w:rsidR="00BB1CFF" w:rsidRPr="00A12577" w:rsidRDefault="003E610D" w:rsidP="00F9077C">
      <w:pPr>
        <w:ind w:firstLine="360"/>
      </w:pPr>
      <w:r w:rsidRPr="003E610D">
        <w:t>5</w:t>
      </w:r>
      <w:r w:rsidR="00BB1CFF" w:rsidRPr="00A12577">
        <w:t>.</w:t>
      </w:r>
      <w:r w:rsidR="00F9077C" w:rsidRPr="00A12577">
        <w:t>4</w:t>
      </w:r>
      <w:r w:rsidR="00BB1CFF" w:rsidRPr="00A12577">
        <w:t xml:space="preserve">. Междисциплинарные интеграционные проекты СО РАН – </w:t>
      </w:r>
      <w:r w:rsidR="00AA2E73" w:rsidRPr="00AA2E73">
        <w:t>5</w:t>
      </w:r>
      <w:r w:rsidR="00BB1CFF" w:rsidRPr="00A12577">
        <w:t xml:space="preserve"> </w:t>
      </w:r>
    </w:p>
    <w:p w:rsidR="00BB1CFF" w:rsidRPr="00AA2E73" w:rsidRDefault="003E610D" w:rsidP="00F9077C">
      <w:pPr>
        <w:ind w:firstLine="360"/>
      </w:pPr>
      <w:r w:rsidRPr="003E610D">
        <w:t>5</w:t>
      </w:r>
      <w:r w:rsidR="00BB1CFF" w:rsidRPr="00A12577">
        <w:t>.</w:t>
      </w:r>
      <w:r w:rsidR="00F9077C" w:rsidRPr="00A12577">
        <w:t>5</w:t>
      </w:r>
      <w:r w:rsidR="00BB1CFF" w:rsidRPr="00A12577">
        <w:t>. Интеграционные проекты СО РАН, выполняемые совместно со сторонними организ</w:t>
      </w:r>
      <w:r w:rsidR="00BB1CFF" w:rsidRPr="00A12577">
        <w:t>а</w:t>
      </w:r>
      <w:r w:rsidR="00BB1CFF" w:rsidRPr="00A12577">
        <w:t xml:space="preserve">циями – </w:t>
      </w:r>
      <w:r w:rsidR="00AA2E73" w:rsidRPr="00AA2E73">
        <w:t>2</w:t>
      </w:r>
    </w:p>
    <w:p w:rsidR="00BB1CFF" w:rsidRPr="00734B01" w:rsidRDefault="003E610D" w:rsidP="00F9077C">
      <w:pPr>
        <w:ind w:firstLine="360"/>
      </w:pPr>
      <w:r w:rsidRPr="003E610D">
        <w:t>5</w:t>
      </w:r>
      <w:r w:rsidR="00BB1CFF" w:rsidRPr="00A12577">
        <w:t>.</w:t>
      </w:r>
      <w:r w:rsidR="00F9077C" w:rsidRPr="00A12577">
        <w:t>6</w:t>
      </w:r>
      <w:r w:rsidR="00BB1CFF" w:rsidRPr="00A12577">
        <w:t>. Региональн</w:t>
      </w:r>
      <w:r w:rsidR="00084222">
        <w:t>ая</w:t>
      </w:r>
      <w:r w:rsidR="00BB1CFF" w:rsidRPr="00A12577">
        <w:t xml:space="preserve"> программ</w:t>
      </w:r>
      <w:r w:rsidR="00084222">
        <w:t>а</w:t>
      </w:r>
      <w:r w:rsidR="00BB1CFF" w:rsidRPr="00A12577">
        <w:t xml:space="preserve"> – </w:t>
      </w:r>
      <w:r w:rsidR="00AA2E73" w:rsidRPr="00734B01">
        <w:t>11</w:t>
      </w:r>
    </w:p>
    <w:p w:rsidR="00734B01" w:rsidRPr="00734B01" w:rsidRDefault="003E610D" w:rsidP="00734B01">
      <w:r w:rsidRPr="003E610D">
        <w:rPr>
          <w:b/>
        </w:rPr>
        <w:t>6</w:t>
      </w:r>
      <w:r w:rsidR="00734B01" w:rsidRPr="00695D19">
        <w:rPr>
          <w:b/>
        </w:rPr>
        <w:t xml:space="preserve">. Зарубежные гранты, </w:t>
      </w:r>
      <w:r w:rsidR="00734B01">
        <w:rPr>
          <w:b/>
        </w:rPr>
        <w:t>соглашения (</w:t>
      </w:r>
      <w:r w:rsidR="00734B01" w:rsidRPr="00695D19">
        <w:rPr>
          <w:b/>
        </w:rPr>
        <w:t>контракты</w:t>
      </w:r>
      <w:r w:rsidR="00734B01">
        <w:rPr>
          <w:b/>
        </w:rPr>
        <w:t>)</w:t>
      </w:r>
      <w:r w:rsidR="00734B01" w:rsidRPr="00695D19">
        <w:rPr>
          <w:b/>
        </w:rPr>
        <w:t xml:space="preserve"> </w:t>
      </w:r>
      <w:r w:rsidR="00734B01" w:rsidRPr="00734B01">
        <w:t>– 2</w:t>
      </w:r>
    </w:p>
    <w:p w:rsidR="00734B01" w:rsidRPr="00695D19" w:rsidRDefault="003E610D" w:rsidP="00734B01">
      <w:pPr>
        <w:rPr>
          <w:b/>
        </w:rPr>
      </w:pPr>
      <w:r w:rsidRPr="003E610D">
        <w:rPr>
          <w:b/>
        </w:rPr>
        <w:t>7</w:t>
      </w:r>
      <w:r w:rsidR="00734B01" w:rsidRPr="00695D19">
        <w:rPr>
          <w:b/>
        </w:rPr>
        <w:t xml:space="preserve">. Контракты, хоздоговоры (отечественные) </w:t>
      </w:r>
      <w:r w:rsidR="00734B01" w:rsidRPr="00734B01">
        <w:t>– 6</w:t>
      </w:r>
    </w:p>
    <w:p w:rsidR="00734B01" w:rsidRPr="00695D19" w:rsidRDefault="00734B01" w:rsidP="00734B01">
      <w:pPr>
        <w:rPr>
          <w:b/>
        </w:rPr>
      </w:pPr>
    </w:p>
    <w:p w:rsidR="00734B01" w:rsidRPr="00695D19" w:rsidRDefault="003E610D" w:rsidP="00734B01">
      <w:pPr>
        <w:rPr>
          <w:b/>
        </w:rPr>
      </w:pPr>
      <w:r w:rsidRPr="003E610D">
        <w:rPr>
          <w:b/>
        </w:rPr>
        <w:t>8</w:t>
      </w:r>
      <w:r w:rsidR="00734B01" w:rsidRPr="00695D19">
        <w:rPr>
          <w:b/>
        </w:rPr>
        <w:t xml:space="preserve">. Общий объем финансирования (тыс. руб.) – </w:t>
      </w:r>
      <w:r w:rsidR="00734B01">
        <w:rPr>
          <w:b/>
        </w:rPr>
        <w:t xml:space="preserve">152058,9 </w:t>
      </w:r>
    </w:p>
    <w:p w:rsidR="00734B01" w:rsidRPr="00695D19" w:rsidRDefault="003E610D" w:rsidP="00734B01">
      <w:pPr>
        <w:ind w:firstLine="360"/>
        <w:rPr>
          <w:b/>
        </w:rPr>
      </w:pPr>
      <w:r>
        <w:rPr>
          <w:b/>
          <w:lang w:val="en-US"/>
        </w:rPr>
        <w:t>8</w:t>
      </w:r>
      <w:r w:rsidR="00734B01" w:rsidRPr="00695D19">
        <w:rPr>
          <w:b/>
        </w:rPr>
        <w:t xml:space="preserve">.1. Бюджетное финансирование – </w:t>
      </w:r>
      <w:r w:rsidR="00734B01">
        <w:rPr>
          <w:b/>
        </w:rPr>
        <w:t>120285,3</w:t>
      </w:r>
    </w:p>
    <w:p w:rsidR="00734B01" w:rsidRPr="00695D19" w:rsidRDefault="00734B01" w:rsidP="00734B01">
      <w:pPr>
        <w:ind w:firstLine="284"/>
        <w:rPr>
          <w:b/>
        </w:rPr>
      </w:pPr>
      <w:r>
        <w:rPr>
          <w:b/>
        </w:rPr>
        <w:t xml:space="preserve"> в т.ч.: </w:t>
      </w:r>
      <w:r w:rsidRPr="00695D19">
        <w:rPr>
          <w:b/>
        </w:rPr>
        <w:t xml:space="preserve">Финансирование по проектам – </w:t>
      </w:r>
      <w:r>
        <w:rPr>
          <w:b/>
        </w:rPr>
        <w:t>9766,0</w:t>
      </w:r>
    </w:p>
    <w:p w:rsidR="00734B01" w:rsidRPr="00695D19" w:rsidRDefault="003E610D" w:rsidP="00734B01">
      <w:pPr>
        <w:ind w:firstLine="540"/>
      </w:pPr>
      <w:r>
        <w:rPr>
          <w:lang w:val="en-US"/>
        </w:rPr>
        <w:t>8</w:t>
      </w:r>
      <w:r w:rsidR="00734B01" w:rsidRPr="00695D19">
        <w:t>.</w:t>
      </w:r>
      <w:r w:rsidR="00734B01">
        <w:t>1</w:t>
      </w:r>
      <w:r w:rsidR="00734B01" w:rsidRPr="00695D19">
        <w:t>.1. Междисциплинарные интеграционные проекты –</w:t>
      </w:r>
      <w:r w:rsidR="00734B01" w:rsidRPr="00AA281A">
        <w:t xml:space="preserve"> 2875</w:t>
      </w:r>
      <w:r w:rsidR="00734B01">
        <w:t>,</w:t>
      </w:r>
      <w:r w:rsidR="00734B01" w:rsidRPr="00AA281A">
        <w:t>0</w:t>
      </w:r>
    </w:p>
    <w:p w:rsidR="00734B01" w:rsidRPr="00695D19" w:rsidRDefault="003E610D" w:rsidP="00734B01">
      <w:pPr>
        <w:ind w:firstLine="540"/>
      </w:pPr>
      <w:r>
        <w:rPr>
          <w:lang w:val="en-US"/>
        </w:rPr>
        <w:t>8</w:t>
      </w:r>
      <w:r w:rsidR="00734B01" w:rsidRPr="00695D19">
        <w:t>.</w:t>
      </w:r>
      <w:r w:rsidR="00734B01">
        <w:t>1</w:t>
      </w:r>
      <w:r w:rsidR="00734B01" w:rsidRPr="00695D19">
        <w:t>.2. Интеграционные проекты со сторонними научными организаци</w:t>
      </w:r>
      <w:r w:rsidR="00734B01" w:rsidRPr="00695D19">
        <w:t>я</w:t>
      </w:r>
      <w:r w:rsidR="00734B01" w:rsidRPr="00695D19">
        <w:t xml:space="preserve">ми − </w:t>
      </w:r>
      <w:r w:rsidR="00734B01">
        <w:t>2000,0</w:t>
      </w:r>
    </w:p>
    <w:p w:rsidR="00734B01" w:rsidRPr="00695D19" w:rsidRDefault="003E610D" w:rsidP="00734B01">
      <w:pPr>
        <w:ind w:firstLine="540"/>
      </w:pPr>
      <w:r>
        <w:rPr>
          <w:lang w:val="en-US"/>
        </w:rPr>
        <w:t>8</w:t>
      </w:r>
      <w:r w:rsidR="00734B01" w:rsidRPr="00695D19">
        <w:t>.</w:t>
      </w:r>
      <w:r w:rsidR="00734B01">
        <w:t>1</w:t>
      </w:r>
      <w:r w:rsidR="00734B01" w:rsidRPr="00695D19">
        <w:t xml:space="preserve">.3. Проекты Программ Президиума РАН – </w:t>
      </w:r>
      <w:r w:rsidR="00734B01">
        <w:t>3687,5</w:t>
      </w:r>
    </w:p>
    <w:p w:rsidR="00734B01" w:rsidRPr="00695D19" w:rsidRDefault="003E610D" w:rsidP="00734B01">
      <w:pPr>
        <w:ind w:firstLine="540"/>
      </w:pPr>
      <w:r>
        <w:rPr>
          <w:lang w:val="en-US"/>
        </w:rPr>
        <w:t>8</w:t>
      </w:r>
      <w:r w:rsidR="00734B01" w:rsidRPr="00695D19">
        <w:t>.</w:t>
      </w:r>
      <w:r w:rsidR="00734B01">
        <w:t>1</w:t>
      </w:r>
      <w:r w:rsidR="00734B01" w:rsidRPr="00695D19">
        <w:t>.</w:t>
      </w:r>
      <w:r w:rsidR="00734B01">
        <w:t>4</w:t>
      </w:r>
      <w:r w:rsidR="00734B01" w:rsidRPr="00695D19">
        <w:t xml:space="preserve">. Региональные программы − </w:t>
      </w:r>
      <w:r w:rsidR="00734B01">
        <w:t>1203,5</w:t>
      </w:r>
    </w:p>
    <w:p w:rsidR="00734B01" w:rsidRPr="00695D19" w:rsidRDefault="003E610D" w:rsidP="00734B01">
      <w:pPr>
        <w:ind w:firstLine="360"/>
        <w:rPr>
          <w:b/>
        </w:rPr>
      </w:pPr>
      <w:r>
        <w:rPr>
          <w:b/>
          <w:lang w:val="en-US"/>
        </w:rPr>
        <w:t>8</w:t>
      </w:r>
      <w:r w:rsidR="00734B01" w:rsidRPr="00695D19">
        <w:rPr>
          <w:b/>
        </w:rPr>
        <w:t>.</w:t>
      </w:r>
      <w:r w:rsidR="00734B01">
        <w:rPr>
          <w:b/>
        </w:rPr>
        <w:t>2</w:t>
      </w:r>
      <w:r w:rsidR="00734B01" w:rsidRPr="00695D19">
        <w:rPr>
          <w:b/>
        </w:rPr>
        <w:t xml:space="preserve">. Внебюджетное финансирование – </w:t>
      </w:r>
      <w:r w:rsidR="00734B01">
        <w:rPr>
          <w:b/>
        </w:rPr>
        <w:t>31773,6</w:t>
      </w:r>
    </w:p>
    <w:p w:rsidR="00734B01" w:rsidRPr="00AA281A" w:rsidRDefault="00734B01" w:rsidP="00734B01">
      <w:pPr>
        <w:tabs>
          <w:tab w:val="left" w:pos="360"/>
          <w:tab w:val="left" w:pos="540"/>
          <w:tab w:val="left" w:pos="900"/>
        </w:tabs>
        <w:ind w:firstLine="284"/>
      </w:pPr>
      <w:r w:rsidRPr="00695D19">
        <w:t xml:space="preserve">    </w:t>
      </w:r>
      <w:r w:rsidR="003E610D">
        <w:rPr>
          <w:lang w:val="en-US"/>
        </w:rPr>
        <w:t>8</w:t>
      </w:r>
      <w:r w:rsidRPr="00695D19">
        <w:t>.</w:t>
      </w:r>
      <w:r>
        <w:t>2</w:t>
      </w:r>
      <w:r w:rsidRPr="00695D19">
        <w:t xml:space="preserve">.1. Гранты РФФИ – </w:t>
      </w:r>
      <w:r>
        <w:t>9742,5</w:t>
      </w:r>
    </w:p>
    <w:p w:rsidR="00734B01" w:rsidRPr="00FE0AC4" w:rsidRDefault="00734B01" w:rsidP="00734B01">
      <w:pPr>
        <w:tabs>
          <w:tab w:val="left" w:pos="360"/>
          <w:tab w:val="left" w:pos="900"/>
        </w:tabs>
        <w:ind w:firstLine="284"/>
      </w:pPr>
      <w:r w:rsidRPr="00695D19">
        <w:t xml:space="preserve">    </w:t>
      </w:r>
      <w:r w:rsidR="003E610D">
        <w:rPr>
          <w:lang w:val="en-US"/>
        </w:rPr>
        <w:t>8</w:t>
      </w:r>
      <w:r w:rsidRPr="00695D19">
        <w:t>.</w:t>
      </w:r>
      <w:r>
        <w:t>2</w:t>
      </w:r>
      <w:r w:rsidRPr="00695D19">
        <w:t xml:space="preserve">.2. Проекты  РНФ – </w:t>
      </w:r>
      <w:r w:rsidRPr="00FE0AC4">
        <w:t>18700,0</w:t>
      </w:r>
    </w:p>
    <w:p w:rsidR="00734B01" w:rsidRPr="00695D19" w:rsidRDefault="00734B01" w:rsidP="00734B01">
      <w:pPr>
        <w:ind w:firstLine="284"/>
      </w:pPr>
      <w:r w:rsidRPr="00695D19">
        <w:t xml:space="preserve">    </w:t>
      </w:r>
      <w:r w:rsidR="003E610D">
        <w:rPr>
          <w:lang w:val="en-US"/>
        </w:rPr>
        <w:t>8</w:t>
      </w:r>
      <w:r w:rsidRPr="00695D19">
        <w:t>.</w:t>
      </w:r>
      <w:r>
        <w:t>2</w:t>
      </w:r>
      <w:r w:rsidRPr="00695D19">
        <w:t>.</w:t>
      </w:r>
      <w:r>
        <w:t>3</w:t>
      </w:r>
      <w:r w:rsidRPr="00695D19">
        <w:t>. Зарубежные гранты</w:t>
      </w:r>
      <w:r>
        <w:t>, соглашения (</w:t>
      </w:r>
      <w:r w:rsidRPr="00695D19">
        <w:t>контракты</w:t>
      </w:r>
      <w:r>
        <w:t xml:space="preserve">) – </w:t>
      </w:r>
      <w:r w:rsidRPr="00F43FEC">
        <w:t>1712,</w:t>
      </w:r>
      <w:r>
        <w:t>5</w:t>
      </w:r>
    </w:p>
    <w:p w:rsidR="00734B01" w:rsidRPr="00695D19" w:rsidRDefault="00734B01" w:rsidP="00734B01">
      <w:pPr>
        <w:ind w:firstLine="284"/>
      </w:pPr>
      <w:r w:rsidRPr="00695D19">
        <w:t xml:space="preserve">   </w:t>
      </w:r>
      <w:r w:rsidR="003E610D">
        <w:t xml:space="preserve"> </w:t>
      </w:r>
      <w:r w:rsidR="003E610D">
        <w:rPr>
          <w:lang w:val="en-US"/>
        </w:rPr>
        <w:t>8</w:t>
      </w:r>
      <w:r>
        <w:t>.2</w:t>
      </w:r>
      <w:r w:rsidRPr="00695D19">
        <w:t>.</w:t>
      </w:r>
      <w:r>
        <w:t>4</w:t>
      </w:r>
      <w:r w:rsidRPr="00695D19">
        <w:t xml:space="preserve">. Контракты, хоздоговоры (отечественные) – </w:t>
      </w:r>
      <w:r>
        <w:t>1618,6</w:t>
      </w:r>
    </w:p>
    <w:p w:rsidR="00BB1CFF" w:rsidRPr="00A12577" w:rsidRDefault="00BB1CFF" w:rsidP="00DA26FC">
      <w:pPr>
        <w:widowControl w:val="0"/>
        <w:ind w:firstLine="360"/>
      </w:pPr>
      <w:r w:rsidRPr="00A12577">
        <w:t xml:space="preserve">  </w:t>
      </w:r>
    </w:p>
    <w:p w:rsidR="00BB1CFF" w:rsidRPr="00A12577" w:rsidRDefault="003E610D" w:rsidP="00DA26FC">
      <w:r w:rsidRPr="003E610D">
        <w:t>9</w:t>
      </w:r>
      <w:r w:rsidR="00BB1CFF" w:rsidRPr="00A12577">
        <w:t>. Число публикаций:</w:t>
      </w:r>
      <w:r w:rsidR="00734B01" w:rsidRPr="00734B01">
        <w:t xml:space="preserve"> 95</w:t>
      </w:r>
      <w:r w:rsidR="00BB1CFF" w:rsidRPr="00A12577">
        <w:t>, в т.ч.:</w:t>
      </w:r>
    </w:p>
    <w:p w:rsidR="00BB1CFF" w:rsidRPr="00A12577" w:rsidRDefault="00BB1CFF" w:rsidP="00DA26FC">
      <w:r w:rsidRPr="00A12577">
        <w:t xml:space="preserve">      Монографии – </w:t>
      </w:r>
      <w:r w:rsidR="00563A53">
        <w:t>1</w:t>
      </w:r>
    </w:p>
    <w:p w:rsidR="00BB1CFF" w:rsidRPr="00A12577" w:rsidRDefault="00BB1CFF" w:rsidP="00DA26FC">
      <w:r w:rsidRPr="00A12577">
        <w:t xml:space="preserve">      Учебники и учебные пособия – </w:t>
      </w:r>
      <w:r w:rsidR="00563A53">
        <w:t>1</w:t>
      </w:r>
    </w:p>
    <w:p w:rsidR="00BB1CFF" w:rsidRPr="00734B01" w:rsidRDefault="00BB1CFF" w:rsidP="00DA26FC">
      <w:r w:rsidRPr="00A12577">
        <w:t xml:space="preserve">      Статьи в отечественных рецензируемых журналах – </w:t>
      </w:r>
      <w:r w:rsidR="00734B01" w:rsidRPr="00734B01">
        <w:t>62</w:t>
      </w:r>
    </w:p>
    <w:p w:rsidR="00BB1CFF" w:rsidRPr="00734B01" w:rsidRDefault="00BB1CFF" w:rsidP="00DA26FC">
      <w:r w:rsidRPr="00A12577">
        <w:t xml:space="preserve">      Статьи в зарубежных журналах – </w:t>
      </w:r>
      <w:r w:rsidR="00734B01" w:rsidRPr="00734B01">
        <w:t>31</w:t>
      </w:r>
    </w:p>
    <w:p w:rsidR="00BB1CFF" w:rsidRPr="00A12577" w:rsidRDefault="00BB1CFF" w:rsidP="00DA26FC">
      <w:r w:rsidRPr="00A12577">
        <w:t xml:space="preserve">            </w:t>
      </w:r>
    </w:p>
    <w:p w:rsidR="00BB1CFF" w:rsidRPr="00A12577" w:rsidRDefault="00BB1CFF" w:rsidP="00DA26FC">
      <w:r w:rsidRPr="00A12577">
        <w:t>1</w:t>
      </w:r>
      <w:r w:rsidR="003E610D" w:rsidRPr="003E610D">
        <w:t>0</w:t>
      </w:r>
      <w:r w:rsidRPr="00A12577">
        <w:t xml:space="preserve">. Суммарный импакт-фактор публикаций − </w:t>
      </w:r>
      <w:r w:rsidR="00734B01" w:rsidRPr="00F21FA8">
        <w:rPr>
          <w:color w:val="000000"/>
        </w:rPr>
        <w:fldChar w:fldCharType="begin"/>
      </w:r>
      <w:r w:rsidR="00734B01" w:rsidRPr="00F21FA8">
        <w:rPr>
          <w:color w:val="000000"/>
        </w:rPr>
        <w:instrText xml:space="preserve"> =SUM(ABOVE) </w:instrText>
      </w:r>
      <w:r w:rsidR="00734B01" w:rsidRPr="00F21FA8">
        <w:rPr>
          <w:color w:val="000000"/>
        </w:rPr>
        <w:fldChar w:fldCharType="separate"/>
      </w:r>
      <w:r w:rsidR="00734B01" w:rsidRPr="00F21FA8">
        <w:rPr>
          <w:noProof/>
          <w:color w:val="000000"/>
        </w:rPr>
        <w:t>99,944</w:t>
      </w:r>
      <w:r w:rsidR="00734B01" w:rsidRPr="00F21FA8">
        <w:rPr>
          <w:color w:val="000000"/>
        </w:rPr>
        <w:fldChar w:fldCharType="end"/>
      </w:r>
    </w:p>
    <w:p w:rsidR="00BB1CFF" w:rsidRPr="00A12577" w:rsidRDefault="00BB1CFF" w:rsidP="00DA26FC"/>
    <w:p w:rsidR="00BB1CFF" w:rsidRPr="00734B01" w:rsidRDefault="00BB1CFF" w:rsidP="00DA26FC">
      <w:r w:rsidRPr="00A12577">
        <w:t>1</w:t>
      </w:r>
      <w:r w:rsidR="003E610D" w:rsidRPr="003E610D">
        <w:t>1</w:t>
      </w:r>
      <w:r w:rsidRPr="00A12577">
        <w:t xml:space="preserve">. Число патентов и заявок на изобретения за год – </w:t>
      </w:r>
      <w:r w:rsidR="00734B01" w:rsidRPr="00734B01">
        <w:t>2</w:t>
      </w:r>
    </w:p>
    <w:p w:rsidR="00BB1CFF" w:rsidRPr="00B765E1" w:rsidRDefault="00E053A7" w:rsidP="00DA26FC">
      <w:r>
        <w:t>1</w:t>
      </w:r>
      <w:r w:rsidR="003E610D" w:rsidRPr="003E610D">
        <w:t>2</w:t>
      </w:r>
      <w:r w:rsidR="00BB1CFF" w:rsidRPr="00A12577">
        <w:t xml:space="preserve">. Зарегистрированные программы для ЭВМ и базы данных – </w:t>
      </w:r>
      <w:r w:rsidR="00734B01" w:rsidRPr="00B765E1">
        <w:t>2</w:t>
      </w:r>
    </w:p>
    <w:p w:rsidR="00BB1CFF" w:rsidRPr="00A12577" w:rsidRDefault="00E053A7" w:rsidP="00DA26FC">
      <w:r>
        <w:t>1</w:t>
      </w:r>
      <w:r w:rsidR="003E610D" w:rsidRPr="006A05CA">
        <w:t>3</w:t>
      </w:r>
      <w:r w:rsidR="00BB1CFF" w:rsidRPr="00A12577">
        <w:t>. Организация совещаний, конференций, научных школ − нет</w:t>
      </w:r>
    </w:p>
    <w:p w:rsidR="00B1655A" w:rsidRPr="00055B85" w:rsidRDefault="00B1655A" w:rsidP="00DA26FC">
      <w:pPr>
        <w:pStyle w:val="a5"/>
        <w:spacing w:before="0" w:beforeAutospacing="0" w:after="0" w:afterAutospacing="0"/>
        <w:ind w:right="150"/>
        <w:rPr>
          <w:b/>
          <w:bCs/>
        </w:rPr>
      </w:pPr>
      <w:r w:rsidRPr="00055B85">
        <w:br w:type="page"/>
      </w:r>
      <w:r w:rsidRPr="00055B85">
        <w:rPr>
          <w:b/>
          <w:bCs/>
        </w:rPr>
        <w:lastRenderedPageBreak/>
        <w:t>2. АННОТИРОВАННЫЙ ПЕРЕЧЕНЬ ВАЖНЕ</w:t>
      </w:r>
      <w:r w:rsidR="00E84441">
        <w:rPr>
          <w:b/>
          <w:bCs/>
        </w:rPr>
        <w:t>Й</w:t>
      </w:r>
      <w:r w:rsidRPr="00055B85">
        <w:rPr>
          <w:b/>
          <w:bCs/>
        </w:rPr>
        <w:t>ШИХ РЕЗУЛЬТАТОВ И</w:t>
      </w:r>
      <w:r w:rsidRPr="00055B85">
        <w:rPr>
          <w:b/>
          <w:bCs/>
        </w:rPr>
        <w:t>С</w:t>
      </w:r>
      <w:r w:rsidRPr="00055B85">
        <w:rPr>
          <w:b/>
          <w:bCs/>
        </w:rPr>
        <w:t>СЛЕДОВАНИЙ ПО «БАЗОВЫМ ПРОЕКТАМ», ВЫПОЛНЕННЫМ В 201</w:t>
      </w:r>
      <w:r w:rsidR="00C82FBD">
        <w:rPr>
          <w:b/>
          <w:bCs/>
        </w:rPr>
        <w:t>4</w:t>
      </w:r>
      <w:r w:rsidRPr="00055B85">
        <w:rPr>
          <w:b/>
          <w:bCs/>
        </w:rPr>
        <w:t xml:space="preserve"> Г.</w:t>
      </w:r>
    </w:p>
    <w:p w:rsidR="00B1655A" w:rsidRPr="00055B85" w:rsidRDefault="00B1655A" w:rsidP="00DA26FC">
      <w:pPr>
        <w:jc w:val="center"/>
        <w:rPr>
          <w:b/>
        </w:rPr>
      </w:pPr>
    </w:p>
    <w:p w:rsidR="00B1655A" w:rsidRPr="00055B85" w:rsidRDefault="00B1655A" w:rsidP="00DA26FC">
      <w:pPr>
        <w:ind w:firstLine="720"/>
        <w:jc w:val="both"/>
      </w:pPr>
      <w:r w:rsidRPr="00055B85">
        <w:t>В 201</w:t>
      </w:r>
      <w:r w:rsidR="00C82FBD">
        <w:t>4</w:t>
      </w:r>
      <w:r w:rsidRPr="00055B85">
        <w:t xml:space="preserve"> году </w:t>
      </w:r>
      <w:r w:rsidR="00C82FBD">
        <w:t xml:space="preserve">продолжены </w:t>
      </w:r>
      <w:r w:rsidRPr="00055B85">
        <w:t xml:space="preserve">исследования по </w:t>
      </w:r>
      <w:r w:rsidR="00E84441">
        <w:t>шести</w:t>
      </w:r>
      <w:r w:rsidRPr="00055B85">
        <w:t xml:space="preserve"> бюджетным проектам НИР Института на период 2013-2016 гг. зарегистрированным в ФГ</w:t>
      </w:r>
      <w:r w:rsidR="00E63A67">
        <w:t>А</w:t>
      </w:r>
      <w:r w:rsidRPr="00055B85">
        <w:t xml:space="preserve">НУ </w:t>
      </w:r>
      <w:r w:rsidR="00E63A67">
        <w:t>«</w:t>
      </w:r>
      <w:r w:rsidRPr="00055B85">
        <w:t>ЦИТиС</w:t>
      </w:r>
      <w:r w:rsidR="00E63A67">
        <w:t>»</w:t>
      </w:r>
      <w:r w:rsidRPr="00055B85">
        <w:t xml:space="preserve"> с присвоением шифр</w:t>
      </w:r>
      <w:bookmarkStart w:id="0" w:name="_Toc467984038"/>
      <w:bookmarkStart w:id="1" w:name="_Toc499546848"/>
      <w:r w:rsidRPr="00055B85">
        <w:t>ов государственной регистрации. В рамках утвержденных планов НИР по проблемам биофизики экосистем</w:t>
      </w:r>
      <w:bookmarkEnd w:id="0"/>
      <w:r w:rsidRPr="00055B85">
        <w:t xml:space="preserve"> </w:t>
      </w:r>
      <w:bookmarkStart w:id="2" w:name="_Toc467984039"/>
      <w:r w:rsidRPr="00055B85">
        <w:t>и физико-химической биологии получены следующие важнейшие р</w:t>
      </w:r>
      <w:r w:rsidRPr="00055B85">
        <w:t>е</w:t>
      </w:r>
      <w:r w:rsidRPr="00055B85">
        <w:t>зультаты:</w:t>
      </w:r>
      <w:bookmarkEnd w:id="1"/>
      <w:bookmarkEnd w:id="2"/>
    </w:p>
    <w:p w:rsidR="00B1655A" w:rsidRPr="00055B85" w:rsidRDefault="00B1655A" w:rsidP="00DA26FC">
      <w:pPr>
        <w:jc w:val="both"/>
        <w:rPr>
          <w:b/>
          <w:color w:val="000000"/>
        </w:rPr>
      </w:pPr>
    </w:p>
    <w:p w:rsidR="00C82FBD" w:rsidRPr="00330FE6" w:rsidRDefault="00C82FBD" w:rsidP="00DA26FC">
      <w:pPr>
        <w:pStyle w:val="a6"/>
        <w:rPr>
          <w:b/>
          <w:bCs/>
          <w:sz w:val="24"/>
          <w:szCs w:val="24"/>
        </w:rPr>
      </w:pPr>
      <w:r w:rsidRPr="00330FE6">
        <w:rPr>
          <w:b/>
          <w:bCs/>
          <w:sz w:val="24"/>
          <w:szCs w:val="24"/>
        </w:rPr>
        <w:t xml:space="preserve">Приоритетное направление </w:t>
      </w:r>
      <w:r w:rsidRPr="00330FE6">
        <w:rPr>
          <w:b/>
          <w:sz w:val="24"/>
          <w:szCs w:val="24"/>
          <w:lang w:val="en-US"/>
        </w:rPr>
        <w:t>VI</w:t>
      </w:r>
      <w:r w:rsidRPr="00330FE6">
        <w:rPr>
          <w:b/>
          <w:sz w:val="24"/>
          <w:szCs w:val="24"/>
        </w:rPr>
        <w:t xml:space="preserve">.51. </w:t>
      </w:r>
      <w:r w:rsidRPr="00330FE6">
        <w:rPr>
          <w:sz w:val="24"/>
          <w:szCs w:val="24"/>
        </w:rPr>
        <w:t>Экология организмов и сообществ</w:t>
      </w:r>
    </w:p>
    <w:p w:rsidR="00C82FBD" w:rsidRPr="00330FE6" w:rsidRDefault="00C82FBD" w:rsidP="00DA26FC">
      <w:pPr>
        <w:pStyle w:val="a6"/>
        <w:rPr>
          <w:b/>
          <w:bCs/>
          <w:sz w:val="24"/>
          <w:szCs w:val="24"/>
        </w:rPr>
      </w:pPr>
      <w:r w:rsidRPr="00330FE6">
        <w:rPr>
          <w:b/>
          <w:bCs/>
          <w:sz w:val="24"/>
          <w:szCs w:val="24"/>
        </w:rPr>
        <w:t>Проект</w:t>
      </w:r>
      <w:r w:rsidRPr="00330FE6">
        <w:rPr>
          <w:sz w:val="24"/>
          <w:szCs w:val="24"/>
        </w:rPr>
        <w:t xml:space="preserve"> </w:t>
      </w:r>
      <w:r w:rsidRPr="00330FE6">
        <w:rPr>
          <w:b/>
          <w:sz w:val="24"/>
          <w:szCs w:val="24"/>
          <w:lang w:val="en-US"/>
        </w:rPr>
        <w:t>VI</w:t>
      </w:r>
      <w:r w:rsidRPr="00330FE6">
        <w:rPr>
          <w:b/>
          <w:sz w:val="24"/>
          <w:szCs w:val="24"/>
        </w:rPr>
        <w:t>.51.1.</w:t>
      </w:r>
      <w:r w:rsidRPr="00330FE6">
        <w:rPr>
          <w:b/>
          <w:bCs/>
          <w:sz w:val="24"/>
          <w:szCs w:val="24"/>
        </w:rPr>
        <w:t xml:space="preserve">1. </w:t>
      </w:r>
      <w:r w:rsidRPr="00330FE6">
        <w:rPr>
          <w:sz w:val="24"/>
          <w:szCs w:val="24"/>
        </w:rPr>
        <w:t xml:space="preserve">Экологические закономерности формирования потоков биологически активных веществ, биогенных и токсичных элементов в трофических цепях водных экосистем бассейна реки Енисей. (№ гос. регистрации </w:t>
      </w:r>
      <w:r w:rsidRPr="00330FE6">
        <w:rPr>
          <w:b/>
          <w:sz w:val="24"/>
          <w:szCs w:val="24"/>
        </w:rPr>
        <w:t>01201351506</w:t>
      </w:r>
      <w:r w:rsidRPr="00330FE6">
        <w:rPr>
          <w:sz w:val="24"/>
          <w:szCs w:val="24"/>
        </w:rPr>
        <w:t>)</w:t>
      </w:r>
    </w:p>
    <w:p w:rsidR="00C82FBD" w:rsidRPr="00330FE6" w:rsidRDefault="00C82FBD" w:rsidP="00DA26FC">
      <w:pPr>
        <w:pStyle w:val="a6"/>
        <w:rPr>
          <w:b/>
          <w:bCs/>
          <w:sz w:val="24"/>
          <w:szCs w:val="24"/>
        </w:rPr>
      </w:pPr>
      <w:r w:rsidRPr="00330FE6">
        <w:rPr>
          <w:b/>
          <w:bCs/>
          <w:sz w:val="24"/>
          <w:szCs w:val="24"/>
        </w:rPr>
        <w:t xml:space="preserve">Координатор проекта </w:t>
      </w:r>
      <w:r w:rsidRPr="00330FE6">
        <w:rPr>
          <w:sz w:val="24"/>
          <w:szCs w:val="24"/>
        </w:rPr>
        <w:t>д.б.н., проф. М. И. Гладышев</w:t>
      </w:r>
    </w:p>
    <w:p w:rsidR="00C82FBD" w:rsidRDefault="00C82FBD" w:rsidP="00DA26FC">
      <w:pPr>
        <w:ind w:firstLine="720"/>
      </w:pPr>
    </w:p>
    <w:p w:rsidR="00C82FBD" w:rsidRPr="00B648FA" w:rsidRDefault="00C82FBD" w:rsidP="00DA26FC">
      <w:pPr>
        <w:ind w:firstLine="720"/>
        <w:jc w:val="both"/>
      </w:pPr>
      <w:r w:rsidRPr="00B648FA">
        <w:t>С применением метода секвенирования следующего поколения (</w:t>
      </w:r>
      <w:r w:rsidRPr="00B648FA">
        <w:rPr>
          <w:lang w:val="en-US"/>
        </w:rPr>
        <w:t>NGS</w:t>
      </w:r>
      <w:r w:rsidRPr="00B648FA">
        <w:t xml:space="preserve">) изучен видовой состав бактериопланктона в р. Енисей на участке </w:t>
      </w:r>
      <w:smartTag w:uri="urn:schemas-microsoft-com:office:smarttags" w:element="metricconverter">
        <w:smartTagPr>
          <w:attr w:name="ProductID" w:val="1800 км"/>
        </w:smartTagPr>
        <w:r w:rsidRPr="00B648FA">
          <w:t>1800 км</w:t>
        </w:r>
      </w:smartTag>
      <w:r w:rsidRPr="00B648FA">
        <w:t xml:space="preserve">. </w:t>
      </w:r>
      <w:r w:rsidRPr="00B648FA">
        <w:rPr>
          <w:color w:val="000000"/>
        </w:rPr>
        <w:t xml:space="preserve">Выполнено 240500 прочтений нуклеотидных последовательностей. </w:t>
      </w:r>
      <w:r w:rsidRPr="00B648FA">
        <w:rPr>
          <w:lang w:bidi="he-IL"/>
        </w:rPr>
        <w:t xml:space="preserve">Следует отметить, что единственный молекулярно-генетический анализ бактериопланктона Енисея, предшествующий нашей работе, и проведённый только в устье, основывался всего лишь на 80 прочтениях нуклеотидных последовательностей (Crump et al., 2009 </w:t>
      </w:r>
      <w:r w:rsidRPr="00B648FA">
        <w:rPr>
          <w:lang w:val="en-US" w:bidi="he-IL"/>
        </w:rPr>
        <w:t>PNAS</w:t>
      </w:r>
      <w:r w:rsidRPr="00B648FA">
        <w:rPr>
          <w:lang w:bidi="he-IL"/>
        </w:rPr>
        <w:t xml:space="preserve"> 106: 21208-21212). Идентифицировано 3022 операционных таксономических единицы («вида» бактерий), из них 522 ранее неизвестных вида. </w:t>
      </w:r>
      <w:r w:rsidRPr="00B648FA">
        <w:t>Выявлены три бактериальных сообщества, достоверно отличающиеся по видовому составу и структуре, которые формируются в результате биогеохимического влияния окружающего ландшафта: горной тайги, равнинной тайги и лесотундры (тундры). Доминирующие таксоны каждого из комплексов специализируются в потреблении разных групп органических веществ. (Совместно с ИЦиГ СО РАН)</w:t>
      </w:r>
    </w:p>
    <w:p w:rsidR="00C82FBD" w:rsidRDefault="00C82FBD" w:rsidP="00DA26FC">
      <w:pPr>
        <w:rPr>
          <w:szCs w:val="28"/>
        </w:rPr>
      </w:pPr>
    </w:p>
    <w:p w:rsidR="00C82FBD" w:rsidRDefault="00A348EB" w:rsidP="00DA26FC">
      <w:pPr>
        <w:rPr>
          <w:noProof/>
        </w:rPr>
      </w:pPr>
      <w:r>
        <w:rPr>
          <w:noProof/>
        </w:rPr>
        <w:drawing>
          <wp:inline distT="0" distB="0" distL="0" distR="0">
            <wp:extent cx="5676900" cy="31623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srcRect/>
                    <a:stretch>
                      <a:fillRect/>
                    </a:stretch>
                  </pic:blipFill>
                  <pic:spPr bwMode="auto">
                    <a:xfrm>
                      <a:off x="0" y="0"/>
                      <a:ext cx="5676900" cy="3162300"/>
                    </a:xfrm>
                    <a:prstGeom prst="rect">
                      <a:avLst/>
                    </a:prstGeom>
                    <a:noFill/>
                    <a:ln w="9525">
                      <a:noFill/>
                      <a:miter lim="800000"/>
                      <a:headEnd/>
                      <a:tailEnd/>
                    </a:ln>
                  </pic:spPr>
                </pic:pic>
              </a:graphicData>
            </a:graphic>
          </wp:inline>
        </w:drawing>
      </w:r>
    </w:p>
    <w:p w:rsidR="00C82FBD" w:rsidRPr="00B648FA" w:rsidRDefault="00C82FBD" w:rsidP="00DA26FC">
      <w:pPr>
        <w:rPr>
          <w:i/>
          <w:iCs/>
          <w:noProof/>
        </w:rPr>
      </w:pPr>
      <w:r w:rsidRPr="00B648FA">
        <w:rPr>
          <w:i/>
          <w:iCs/>
          <w:noProof/>
        </w:rPr>
        <w:t>Рис. Три</w:t>
      </w:r>
      <w:r w:rsidRPr="00B648FA">
        <w:rPr>
          <w:i/>
          <w:iCs/>
        </w:rPr>
        <w:t xml:space="preserve"> бактериальных сообщества, формирующихся в результате биогеохимического влияния окружающего ландшафта: горной тайги, равнинной тайги и лесотундры (тундры).</w:t>
      </w:r>
    </w:p>
    <w:p w:rsidR="00C82FBD" w:rsidRDefault="00C82FBD" w:rsidP="00DA26FC">
      <w:pPr>
        <w:ind w:right="175"/>
        <w:jc w:val="both"/>
      </w:pPr>
    </w:p>
    <w:p w:rsidR="00C82FBD" w:rsidRPr="009E5D4A" w:rsidRDefault="00C82FBD" w:rsidP="00DA26FC">
      <w:pPr>
        <w:ind w:right="175"/>
        <w:jc w:val="both"/>
        <w:rPr>
          <w:lang w:val="en-US"/>
        </w:rPr>
      </w:pPr>
    </w:p>
    <w:p w:rsidR="00E63A67" w:rsidRDefault="00E63A67" w:rsidP="00DA26FC">
      <w:pPr>
        <w:tabs>
          <w:tab w:val="num" w:pos="720"/>
        </w:tabs>
        <w:jc w:val="both"/>
        <w:rPr>
          <w:b/>
          <w:lang w:val="en-US"/>
        </w:rPr>
      </w:pPr>
    </w:p>
    <w:p w:rsidR="007E2760" w:rsidRDefault="007E2760" w:rsidP="00DA26FC">
      <w:pPr>
        <w:tabs>
          <w:tab w:val="num" w:pos="720"/>
        </w:tabs>
        <w:jc w:val="both"/>
        <w:rPr>
          <w:b/>
          <w:lang w:val="en-US"/>
        </w:rPr>
      </w:pPr>
    </w:p>
    <w:p w:rsidR="00C82FBD" w:rsidRPr="00055B85" w:rsidRDefault="00C82FBD" w:rsidP="00DA26FC">
      <w:pPr>
        <w:tabs>
          <w:tab w:val="num" w:pos="720"/>
        </w:tabs>
        <w:jc w:val="both"/>
        <w:rPr>
          <w:b/>
          <w:color w:val="000000"/>
        </w:rPr>
      </w:pPr>
      <w:r w:rsidRPr="00055B85">
        <w:rPr>
          <w:b/>
        </w:rPr>
        <w:lastRenderedPageBreak/>
        <w:t xml:space="preserve">Приоритетное направление </w:t>
      </w:r>
      <w:r w:rsidRPr="00055B85">
        <w:rPr>
          <w:b/>
          <w:lang w:val="en-US"/>
        </w:rPr>
        <w:t>VI</w:t>
      </w:r>
      <w:r w:rsidRPr="00055B85">
        <w:rPr>
          <w:b/>
        </w:rPr>
        <w:t>.56.</w:t>
      </w:r>
      <w:r w:rsidRPr="00055B85">
        <w:rPr>
          <w:b/>
          <w:color w:val="000000"/>
        </w:rPr>
        <w:t xml:space="preserve"> Физиология и биохимия растений, фотосинтез, взаимодействие растений с другими организмами</w:t>
      </w:r>
    </w:p>
    <w:p w:rsidR="00C82FBD" w:rsidRPr="00DA11DF" w:rsidRDefault="00C82FBD" w:rsidP="00DA26FC">
      <w:pPr>
        <w:jc w:val="both"/>
      </w:pPr>
      <w:r w:rsidRPr="00DA11DF">
        <w:rPr>
          <w:b/>
          <w:bCs/>
        </w:rPr>
        <w:t xml:space="preserve">Проект: </w:t>
      </w:r>
      <w:r w:rsidRPr="00DA11DF">
        <w:t>Оценка устойчивости ценозов высших растений замкнутых экологических систем, включающих человека, к выращиванию на питательных средах из минерализованных органических отходов</w:t>
      </w:r>
    </w:p>
    <w:p w:rsidR="00C82FBD" w:rsidRPr="00055B85" w:rsidRDefault="00C82FBD" w:rsidP="00DA26FC">
      <w:pPr>
        <w:pStyle w:val="31"/>
        <w:spacing w:after="0"/>
        <w:jc w:val="both"/>
        <w:rPr>
          <w:bCs/>
          <w:sz w:val="24"/>
          <w:szCs w:val="24"/>
        </w:rPr>
      </w:pPr>
      <w:r w:rsidRPr="00055B85">
        <w:rPr>
          <w:bCs/>
          <w:sz w:val="24"/>
          <w:szCs w:val="24"/>
        </w:rPr>
        <w:t>(руководитель д.б.н. А.А. Тихомиров)</w:t>
      </w:r>
    </w:p>
    <w:p w:rsidR="00C82FBD" w:rsidRDefault="00C82FBD" w:rsidP="00DA26FC"/>
    <w:p w:rsidR="00C82FBD" w:rsidRDefault="00C82FBD" w:rsidP="00DA26FC">
      <w:pPr>
        <w:jc w:val="both"/>
      </w:pPr>
      <w:r>
        <w:t xml:space="preserve">Учеными Института биофизики СО РАН и </w:t>
      </w:r>
      <w:r w:rsidRPr="00DA11DF">
        <w:t>ИХХТ СО РАН</w:t>
      </w:r>
      <w:r>
        <w:t xml:space="preserve"> разработана комплексная технология утилизации органических отходов, включающая </w:t>
      </w:r>
      <w:r w:rsidRPr="00DA11DF">
        <w:t>технологи</w:t>
      </w:r>
      <w:r>
        <w:t>ю</w:t>
      </w:r>
      <w:r w:rsidRPr="00DA11DF">
        <w:t xml:space="preserve"> электросинтеза </w:t>
      </w:r>
      <w:r w:rsidRPr="00DA11DF">
        <w:rPr>
          <w:lang w:val="en-US"/>
        </w:rPr>
        <w:t>H</w:t>
      </w:r>
      <w:r w:rsidRPr="00DA11DF">
        <w:rPr>
          <w:vertAlign w:val="subscript"/>
        </w:rPr>
        <w:t>2</w:t>
      </w:r>
      <w:r w:rsidRPr="00DA11DF">
        <w:rPr>
          <w:lang w:val="en-US"/>
        </w:rPr>
        <w:t>O</w:t>
      </w:r>
      <w:r w:rsidRPr="00DA11DF">
        <w:rPr>
          <w:vertAlign w:val="subscript"/>
        </w:rPr>
        <w:t>2</w:t>
      </w:r>
      <w:r>
        <w:t>.</w:t>
      </w:r>
      <w:r w:rsidRPr="00DA11DF">
        <w:t xml:space="preserve"> </w:t>
      </w:r>
      <w:r>
        <w:t>Технология позволяет в</w:t>
      </w:r>
      <w:r w:rsidRPr="00DA11DF">
        <w:t xml:space="preserve">нутри биолого-технической системы жизнеобеспечения (БТСЖО) воспроизводить </w:t>
      </w:r>
      <w:r>
        <w:t xml:space="preserve">перекись водорода </w:t>
      </w:r>
      <w:r w:rsidRPr="00DA11DF">
        <w:rPr>
          <w:lang w:val="en-US"/>
        </w:rPr>
        <w:t>H</w:t>
      </w:r>
      <w:r w:rsidRPr="00DA11DF">
        <w:rPr>
          <w:vertAlign w:val="subscript"/>
        </w:rPr>
        <w:t>2</w:t>
      </w:r>
      <w:r w:rsidRPr="00DA11DF">
        <w:rPr>
          <w:lang w:val="en-US"/>
        </w:rPr>
        <w:t>O</w:t>
      </w:r>
      <w:r w:rsidRPr="00DA11DF">
        <w:rPr>
          <w:vertAlign w:val="subscript"/>
        </w:rPr>
        <w:t xml:space="preserve">2 </w:t>
      </w:r>
      <w:r w:rsidRPr="00DA11DF">
        <w:t xml:space="preserve">из </w:t>
      </w:r>
      <w:r>
        <w:t>воды, кислорода</w:t>
      </w:r>
      <w:r w:rsidRPr="00DA11DF">
        <w:t xml:space="preserve"> и добавок минерализованных экзометаболитов человека, повышающих эффективность ее синтеза. </w:t>
      </w:r>
      <w:r>
        <w:t>Т</w:t>
      </w:r>
      <w:r w:rsidRPr="00DA11DF">
        <w:t xml:space="preserve">ехнология </w:t>
      </w:r>
      <w:r>
        <w:t>о</w:t>
      </w:r>
      <w:r w:rsidRPr="00DA11DF">
        <w:t xml:space="preserve">беспечивает полное вовлечение во внутрисистемный круговорот органических отходов за счет их эффективного окисления с использованием </w:t>
      </w:r>
      <w:r w:rsidRPr="00DA11DF">
        <w:rPr>
          <w:lang w:val="en-US"/>
        </w:rPr>
        <w:t>H</w:t>
      </w:r>
      <w:r w:rsidRPr="00DA11DF">
        <w:rPr>
          <w:vertAlign w:val="subscript"/>
        </w:rPr>
        <w:t>2</w:t>
      </w:r>
      <w:r w:rsidRPr="00DA11DF">
        <w:rPr>
          <w:lang w:val="en-US"/>
        </w:rPr>
        <w:t>O</w:t>
      </w:r>
      <w:r w:rsidRPr="00DA11DF">
        <w:rPr>
          <w:vertAlign w:val="subscript"/>
        </w:rPr>
        <w:t>2</w:t>
      </w:r>
      <w:r w:rsidRPr="00DA11DF">
        <w:t xml:space="preserve"> по оригинальному физико-химического методу. Технология может обеспечить высокую автономность БТСЖО на космических базах (Луна, Марс, астероиды) длительного функционирования.</w:t>
      </w:r>
    </w:p>
    <w:p w:rsidR="00C82FBD" w:rsidRDefault="00C82FBD" w:rsidP="00DA26FC">
      <w:pPr>
        <w:jc w:val="both"/>
      </w:pPr>
    </w:p>
    <w:p w:rsidR="00C82FBD" w:rsidRPr="00DA11DF" w:rsidRDefault="00A348EB" w:rsidP="00DA26FC">
      <w:pPr>
        <w:jc w:val="center"/>
      </w:pPr>
      <w:r>
        <w:rPr>
          <w:noProof/>
        </w:rPr>
        <w:drawing>
          <wp:inline distT="0" distB="0" distL="0" distR="0">
            <wp:extent cx="3362325" cy="3552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62325" cy="3552825"/>
                    </a:xfrm>
                    <a:prstGeom prst="rect">
                      <a:avLst/>
                    </a:prstGeom>
                    <a:noFill/>
                    <a:ln w="9525">
                      <a:noFill/>
                      <a:miter lim="800000"/>
                      <a:headEnd/>
                      <a:tailEnd/>
                    </a:ln>
                  </pic:spPr>
                </pic:pic>
              </a:graphicData>
            </a:graphic>
          </wp:inline>
        </w:drawing>
      </w:r>
    </w:p>
    <w:p w:rsidR="00C82FBD" w:rsidRPr="00DA11DF" w:rsidRDefault="00C82FBD" w:rsidP="00DA26FC">
      <w:pPr>
        <w:pStyle w:val="aff0"/>
        <w:spacing w:line="240" w:lineRule="auto"/>
        <w:ind w:firstLine="0"/>
        <w:rPr>
          <w:i/>
          <w:iCs/>
          <w:szCs w:val="24"/>
        </w:rPr>
      </w:pPr>
      <w:r w:rsidRPr="00DA11DF">
        <w:rPr>
          <w:i/>
          <w:iCs/>
          <w:szCs w:val="24"/>
        </w:rPr>
        <w:tab/>
        <w:t>Изменение концентрации Н</w:t>
      </w:r>
      <w:r w:rsidRPr="00DA11DF">
        <w:rPr>
          <w:i/>
          <w:iCs/>
          <w:szCs w:val="24"/>
          <w:vertAlign w:val="subscript"/>
        </w:rPr>
        <w:t>2</w:t>
      </w:r>
      <w:r w:rsidRPr="00DA11DF">
        <w:rPr>
          <w:i/>
          <w:iCs/>
          <w:szCs w:val="24"/>
        </w:rPr>
        <w:t>О</w:t>
      </w:r>
      <w:r w:rsidRPr="00DA11DF">
        <w:rPr>
          <w:i/>
          <w:iCs/>
          <w:szCs w:val="24"/>
          <w:vertAlign w:val="subscript"/>
        </w:rPr>
        <w:t>2</w:t>
      </w:r>
      <w:r w:rsidRPr="00DA11DF">
        <w:rPr>
          <w:i/>
          <w:iCs/>
          <w:szCs w:val="24"/>
        </w:rPr>
        <w:t xml:space="preserve"> (С) во время электросинтеза в различных жидких средах. 1 - </w:t>
      </w:r>
      <w:smartTag w:uri="urn:schemas-microsoft-com:office:smarttags" w:element="metricconverter">
        <w:smartTagPr>
          <w:attr w:name="ProductID" w:val="0,5 М"/>
        </w:smartTagPr>
        <w:r w:rsidRPr="00DA11DF">
          <w:rPr>
            <w:i/>
            <w:iCs/>
            <w:szCs w:val="24"/>
          </w:rPr>
          <w:t>0,5 М</w:t>
        </w:r>
      </w:smartTag>
      <w:r w:rsidRPr="00DA11DF">
        <w:rPr>
          <w:i/>
          <w:iCs/>
          <w:szCs w:val="24"/>
        </w:rPr>
        <w:t xml:space="preserve"> водный раствор КОН (контроль); 2 – минерализованные экзометаболиты (рН=6-9); 3 - минерализованные экзометаболиты (рН=2).</w:t>
      </w:r>
      <w:r>
        <w:rPr>
          <w:i/>
          <w:iCs/>
          <w:szCs w:val="24"/>
        </w:rPr>
        <w:t xml:space="preserve"> </w:t>
      </w:r>
      <w:r w:rsidRPr="00DA11DF">
        <w:rPr>
          <w:i/>
          <w:iCs/>
          <w:szCs w:val="24"/>
        </w:rPr>
        <w:t>Точки - экспериментальные значения, линии - расчёт.</w:t>
      </w:r>
    </w:p>
    <w:p w:rsidR="00C82FBD" w:rsidRDefault="00C82FBD" w:rsidP="00DA26FC">
      <w:pPr>
        <w:pStyle w:val="aff0"/>
        <w:spacing w:line="240" w:lineRule="auto"/>
        <w:ind w:firstLine="0"/>
        <w:rPr>
          <w:szCs w:val="24"/>
        </w:rPr>
      </w:pPr>
    </w:p>
    <w:p w:rsidR="00C82FBD" w:rsidRPr="005B6A25" w:rsidRDefault="00C82FBD" w:rsidP="00DA26FC">
      <w:pPr>
        <w:widowControl w:val="0"/>
        <w:jc w:val="both"/>
      </w:pPr>
      <w:r w:rsidRPr="005B6A25">
        <w:rPr>
          <w:b/>
        </w:rPr>
        <w:t>Приоритетное направление VI.57. Структура и функции биомолекул и надмолекулярных комплексов. Протеомика. Биокатализ</w:t>
      </w:r>
      <w:r w:rsidRPr="005B6A25">
        <w:t>.</w:t>
      </w:r>
    </w:p>
    <w:p w:rsidR="00C82FBD" w:rsidRPr="005B6A25" w:rsidRDefault="00C82FBD" w:rsidP="00DA26FC">
      <w:pPr>
        <w:pStyle w:val="a7"/>
        <w:widowControl w:val="0"/>
        <w:tabs>
          <w:tab w:val="left" w:pos="540"/>
        </w:tabs>
        <w:spacing w:after="0"/>
        <w:jc w:val="both"/>
        <w:rPr>
          <w:color w:val="000000"/>
        </w:rPr>
      </w:pPr>
      <w:r w:rsidRPr="005B6A25">
        <w:rPr>
          <w:b/>
        </w:rPr>
        <w:t xml:space="preserve">Проект </w:t>
      </w:r>
      <w:r w:rsidRPr="005B6A25">
        <w:rPr>
          <w:b/>
          <w:lang w:val="en-US"/>
        </w:rPr>
        <w:t>VI</w:t>
      </w:r>
      <w:r w:rsidRPr="005B6A25">
        <w:rPr>
          <w:b/>
        </w:rPr>
        <w:t>.57.1.</w:t>
      </w:r>
      <w:r w:rsidRPr="005B6A25">
        <w:rPr>
          <w:b/>
          <w:color w:val="000000"/>
        </w:rPr>
        <w:t>1.</w:t>
      </w:r>
      <w:r w:rsidRPr="005B6A25">
        <w:rPr>
          <w:color w:val="000000"/>
        </w:rPr>
        <w:t xml:space="preserve"> </w:t>
      </w:r>
      <w:r w:rsidRPr="005B6A25">
        <w:rPr>
          <w:bCs/>
        </w:rPr>
        <w:t xml:space="preserve">Биолюминесцентные системы различных светящихся организмов: механизмы функционирования и применение в биолюминесцентном микроанализе </w:t>
      </w:r>
      <w:r w:rsidRPr="005B6A25">
        <w:t>(ИБФ СО РАН,</w:t>
      </w:r>
      <w:r w:rsidRPr="005B6A25">
        <w:rPr>
          <w:bCs/>
        </w:rPr>
        <w:t xml:space="preserve"> руководитель к.б.н. </w:t>
      </w:r>
      <w:r w:rsidRPr="005B6A25">
        <w:t>Е.С. Высоцкий)</w:t>
      </w:r>
    </w:p>
    <w:p w:rsidR="00C82FBD" w:rsidRDefault="00C82FBD" w:rsidP="00DA26FC">
      <w:pPr>
        <w:rPr>
          <w:b/>
          <w:bCs/>
          <w:shd w:val="clear" w:color="auto" w:fill="FFFFFF"/>
        </w:rPr>
      </w:pPr>
    </w:p>
    <w:p w:rsidR="00C82FBD" w:rsidRPr="005B6A25" w:rsidRDefault="00C82FBD" w:rsidP="00E63A67">
      <w:pPr>
        <w:jc w:val="both"/>
      </w:pPr>
      <w:r w:rsidRPr="005B6A25">
        <w:rPr>
          <w:shd w:val="clear" w:color="auto" w:fill="FFFFFF"/>
        </w:rPr>
        <w:t>Учеными из Института биофизики СО РАН (Красноярск) и Института биоорганической химии РАН (Москва) р</w:t>
      </w:r>
      <w:r w:rsidRPr="005B6A25">
        <w:t xml:space="preserve">асшифрована структура и проведен полный синтез люциферина сибирских таежных червей (энхитреид) </w:t>
      </w:r>
      <w:r w:rsidRPr="005B6A25">
        <w:rPr>
          <w:i/>
          <w:iCs/>
          <w:lang w:val="en-US"/>
        </w:rPr>
        <w:t>Fridericia</w:t>
      </w:r>
      <w:r w:rsidRPr="005B6A25">
        <w:rPr>
          <w:i/>
          <w:iCs/>
        </w:rPr>
        <w:t xml:space="preserve"> </w:t>
      </w:r>
      <w:r w:rsidRPr="005B6A25">
        <w:rPr>
          <w:i/>
          <w:iCs/>
          <w:lang w:val="en-US"/>
        </w:rPr>
        <w:t>heliota</w:t>
      </w:r>
      <w:r w:rsidRPr="005B6A25">
        <w:rPr>
          <w:i/>
          <w:iCs/>
        </w:rPr>
        <w:t xml:space="preserve"> — </w:t>
      </w:r>
      <w:r w:rsidRPr="005B6A25">
        <w:t xml:space="preserve">ключевого компонента АТФ-зависимой биолюминесцентной системы нового типа. Открытие дает начало новому </w:t>
      </w:r>
      <w:r w:rsidRPr="005B6A25">
        <w:lastRenderedPageBreak/>
        <w:t xml:space="preserve">направлению фундаментальных исследований в биолюминесценции. Новый люциферин прост в химическом синтезе, исключительно стабилен, и не токсичен. Уникальность биолюминесцентной системы </w:t>
      </w:r>
      <w:r w:rsidRPr="005B6A25">
        <w:rPr>
          <w:i/>
          <w:iCs/>
          <w:lang w:val="en-US"/>
        </w:rPr>
        <w:t>F</w:t>
      </w:r>
      <w:r w:rsidRPr="005B6A25">
        <w:rPr>
          <w:i/>
          <w:iCs/>
        </w:rPr>
        <w:t xml:space="preserve">. </w:t>
      </w:r>
      <w:r w:rsidRPr="005B6A25">
        <w:rPr>
          <w:i/>
          <w:iCs/>
          <w:lang w:val="en-US"/>
        </w:rPr>
        <w:t>heliota</w:t>
      </w:r>
      <w:r w:rsidRPr="005B6A25">
        <w:rPr>
          <w:i/>
          <w:iCs/>
        </w:rPr>
        <w:t xml:space="preserve"> </w:t>
      </w:r>
      <w:r w:rsidRPr="005B6A25">
        <w:t>делает ее перспективной для широкого спектра аналитических применений в медицине и фармацевтике — для визуализации физиологических процессов, происходящих в клетках и целых организмах, а также для определения различных аналитов: АТФ, ферментов, антител, антигенов.</w:t>
      </w:r>
    </w:p>
    <w:p w:rsidR="00C82FBD" w:rsidRDefault="00C82FBD" w:rsidP="00DA26FC">
      <w:pPr>
        <w:autoSpaceDE w:val="0"/>
        <w:autoSpaceDN w:val="0"/>
        <w:adjustRightInd w:val="0"/>
        <w:rPr>
          <w:rFonts w:eastAsia="SimSun"/>
          <w:i/>
          <w:iCs/>
        </w:rPr>
      </w:pPr>
    </w:p>
    <w:p w:rsidR="00C82FBD" w:rsidRPr="005B6A25" w:rsidRDefault="00A348EB" w:rsidP="00DA26FC">
      <w:pPr>
        <w:autoSpaceDE w:val="0"/>
        <w:autoSpaceDN w:val="0"/>
        <w:adjustRightInd w:val="0"/>
        <w:jc w:val="center"/>
        <w:rPr>
          <w:noProof/>
          <w:color w:val="000000"/>
          <w:shd w:val="clear" w:color="auto" w:fill="FFFFFF"/>
        </w:rPr>
      </w:pPr>
      <w:r>
        <w:rPr>
          <w:noProof/>
          <w:color w:val="000000"/>
          <w:shd w:val="clear" w:color="auto" w:fill="FFFFFF"/>
        </w:rPr>
        <w:drawing>
          <wp:inline distT="0" distB="0" distL="0" distR="0">
            <wp:extent cx="3105150" cy="3381375"/>
            <wp:effectExtent l="1905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3105150" cy="3381375"/>
                    </a:xfrm>
                    <a:prstGeom prst="rect">
                      <a:avLst/>
                    </a:prstGeom>
                    <a:noFill/>
                    <a:ln w="9525">
                      <a:noFill/>
                      <a:miter lim="800000"/>
                      <a:headEnd/>
                      <a:tailEnd/>
                    </a:ln>
                  </pic:spPr>
                </pic:pic>
              </a:graphicData>
            </a:graphic>
          </wp:inline>
        </w:drawing>
      </w:r>
    </w:p>
    <w:p w:rsidR="00C82FBD" w:rsidRPr="005B6A25" w:rsidRDefault="00C82FBD" w:rsidP="00DA26FC">
      <w:pPr>
        <w:autoSpaceDE w:val="0"/>
        <w:autoSpaceDN w:val="0"/>
        <w:adjustRightInd w:val="0"/>
        <w:rPr>
          <w:color w:val="000000"/>
          <w:shd w:val="clear" w:color="auto" w:fill="FFFFFF"/>
        </w:rPr>
      </w:pPr>
      <w:r w:rsidRPr="005B6A25">
        <w:rPr>
          <w:color w:val="000000"/>
          <w:shd w:val="clear" w:color="auto" w:fill="FFFFFF"/>
        </w:rPr>
        <w:t xml:space="preserve">Рисунок: </w:t>
      </w:r>
      <w:r w:rsidRPr="005B6A25">
        <w:rPr>
          <w:b/>
          <w:bCs/>
          <w:color w:val="000000"/>
          <w:shd w:val="clear" w:color="auto" w:fill="FFFFFF"/>
        </w:rPr>
        <w:t>А</w:t>
      </w:r>
      <w:r w:rsidRPr="005B6A25">
        <w:rPr>
          <w:color w:val="000000"/>
          <w:shd w:val="clear" w:color="auto" w:fill="FFFFFF"/>
        </w:rPr>
        <w:t xml:space="preserve"> – структура нового люциферина; </w:t>
      </w:r>
      <w:r w:rsidRPr="005B6A25">
        <w:rPr>
          <w:b/>
          <w:bCs/>
          <w:color w:val="000000"/>
          <w:shd w:val="clear" w:color="auto" w:fill="FFFFFF"/>
        </w:rPr>
        <w:t>В</w:t>
      </w:r>
      <w:r w:rsidRPr="005B6A25">
        <w:rPr>
          <w:color w:val="000000"/>
          <w:shd w:val="clear" w:color="auto" w:fill="FFFFFF"/>
        </w:rPr>
        <w:t xml:space="preserve"> – синтезированный люциферин с люциферазой, свечение активировано добавлением АТФ; </w:t>
      </w:r>
      <w:r w:rsidRPr="005B6A25">
        <w:rPr>
          <w:b/>
          <w:bCs/>
          <w:color w:val="000000"/>
          <w:shd w:val="clear" w:color="auto" w:fill="FFFFFF"/>
        </w:rPr>
        <w:t>С</w:t>
      </w:r>
      <w:r w:rsidRPr="005B6A25">
        <w:rPr>
          <w:color w:val="000000"/>
          <w:shd w:val="clear" w:color="auto" w:fill="FFFFFF"/>
        </w:rPr>
        <w:t xml:space="preserve"> – биолюминесценция </w:t>
      </w:r>
      <w:r w:rsidRPr="005B6A25">
        <w:rPr>
          <w:i/>
          <w:iCs/>
          <w:color w:val="000000"/>
          <w:shd w:val="clear" w:color="auto" w:fill="FFFFFF"/>
        </w:rPr>
        <w:t>Fridericia heliota</w:t>
      </w:r>
      <w:r w:rsidRPr="005B6A25">
        <w:rPr>
          <w:color w:val="000000"/>
          <w:shd w:val="clear" w:color="auto" w:fill="FFFFFF"/>
        </w:rPr>
        <w:t xml:space="preserve"> (фото)</w:t>
      </w:r>
    </w:p>
    <w:p w:rsidR="00C82FBD" w:rsidRDefault="00C82FBD" w:rsidP="00DA26FC">
      <w:pPr>
        <w:widowControl w:val="0"/>
        <w:jc w:val="both"/>
        <w:rPr>
          <w:b/>
        </w:rPr>
      </w:pPr>
    </w:p>
    <w:p w:rsidR="00C82FBD" w:rsidRDefault="00C82FBD" w:rsidP="00DA26FC">
      <w:pPr>
        <w:contextualSpacing/>
        <w:jc w:val="both"/>
        <w:rPr>
          <w:bCs/>
        </w:rPr>
      </w:pPr>
      <w:r w:rsidRPr="006D7AB8">
        <w:rPr>
          <w:bCs/>
        </w:rPr>
        <w:t xml:space="preserve">Рассеянный склероз – тяжелое хроническое аутоиммунное заболевание центральной нервной системы, его диагностика в настоящее время является сложной задачей. Разработана платформа для диагностики рассеянного склероза, ключевой компонент которой – оригинальный конъюгат биолюминесцентного белка обелина, созданного в ИБФ СО РАН, и полученного в ИХБФМ СО РАН специфичной молекулы РНК-аптамера, связывающего патогенные антитела, циркулирующие в крови больных рассеянным склерозом. Биосенсор генерирует световой сигнал при анализе препаратов из крови пациентов в случае наличия рассеянного склероза. </w:t>
      </w:r>
    </w:p>
    <w:p w:rsidR="00C82FBD" w:rsidRDefault="00C82FBD" w:rsidP="00DA26FC">
      <w:pPr>
        <w:contextualSpacing/>
        <w:jc w:val="both"/>
        <w:rPr>
          <w:bCs/>
        </w:rPr>
      </w:pPr>
    </w:p>
    <w:p w:rsidR="00C82FBD" w:rsidRPr="006D7AB8" w:rsidRDefault="00A348EB" w:rsidP="00DA26FC">
      <w:pPr>
        <w:contextualSpacing/>
        <w:jc w:val="center"/>
        <w:rPr>
          <w:bCs/>
        </w:rPr>
      </w:pPr>
      <w:r>
        <w:rPr>
          <w:noProof/>
        </w:rPr>
        <w:drawing>
          <wp:inline distT="0" distB="0" distL="0" distR="0">
            <wp:extent cx="5353050" cy="22479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353050" cy="2247900"/>
                    </a:xfrm>
                    <a:prstGeom prst="rect">
                      <a:avLst/>
                    </a:prstGeom>
                    <a:noFill/>
                    <a:ln w="9525">
                      <a:noFill/>
                      <a:miter lim="800000"/>
                      <a:headEnd/>
                      <a:tailEnd/>
                    </a:ln>
                  </pic:spPr>
                </pic:pic>
              </a:graphicData>
            </a:graphic>
          </wp:inline>
        </w:drawing>
      </w:r>
    </w:p>
    <w:p w:rsidR="00C82FBD" w:rsidRDefault="00C82FBD" w:rsidP="00DA26FC">
      <w:pPr>
        <w:contextualSpacing/>
        <w:jc w:val="center"/>
        <w:rPr>
          <w:bCs/>
        </w:rPr>
      </w:pPr>
      <w:r>
        <w:rPr>
          <w:bCs/>
        </w:rPr>
        <w:t>Рисунок: схема работы р</w:t>
      </w:r>
      <w:r w:rsidRPr="006D7AB8">
        <w:rPr>
          <w:bCs/>
        </w:rPr>
        <w:t>азработан</w:t>
      </w:r>
      <w:r>
        <w:rPr>
          <w:bCs/>
        </w:rPr>
        <w:t>ной</w:t>
      </w:r>
      <w:r w:rsidRPr="006D7AB8">
        <w:rPr>
          <w:bCs/>
        </w:rPr>
        <w:t xml:space="preserve"> платформ</w:t>
      </w:r>
      <w:r>
        <w:rPr>
          <w:bCs/>
        </w:rPr>
        <w:t>ы</w:t>
      </w:r>
      <w:r w:rsidRPr="006D7AB8">
        <w:rPr>
          <w:bCs/>
        </w:rPr>
        <w:t xml:space="preserve"> для д</w:t>
      </w:r>
      <w:r>
        <w:rPr>
          <w:bCs/>
        </w:rPr>
        <w:t>иагностики рассеянного склероза.</w:t>
      </w:r>
    </w:p>
    <w:p w:rsidR="007212D9" w:rsidRDefault="007212D9" w:rsidP="00DA26FC">
      <w:pPr>
        <w:jc w:val="both"/>
        <w:rPr>
          <w:b/>
          <w:color w:val="000000"/>
        </w:rPr>
      </w:pPr>
    </w:p>
    <w:p w:rsidR="00C82FBD" w:rsidRPr="005A6EFA" w:rsidRDefault="00C82FBD" w:rsidP="00DA26FC">
      <w:pPr>
        <w:jc w:val="both"/>
        <w:rPr>
          <w:color w:val="000000"/>
        </w:rPr>
      </w:pPr>
      <w:r w:rsidRPr="005A6EFA">
        <w:rPr>
          <w:b/>
          <w:bCs/>
        </w:rPr>
        <w:t xml:space="preserve">Приоритетное направление </w:t>
      </w:r>
      <w:r w:rsidRPr="005A6EFA">
        <w:rPr>
          <w:b/>
          <w:color w:val="000000"/>
        </w:rPr>
        <w:t xml:space="preserve">12. </w:t>
      </w:r>
      <w:r w:rsidRPr="005A6EFA">
        <w:rPr>
          <w:color w:val="000000"/>
        </w:rPr>
        <w:t>Биофизика. Радиобиология. Математич</w:t>
      </w:r>
      <w:r w:rsidRPr="005A6EFA">
        <w:rPr>
          <w:color w:val="000000"/>
        </w:rPr>
        <w:t>е</w:t>
      </w:r>
      <w:r w:rsidRPr="005A6EFA">
        <w:rPr>
          <w:color w:val="000000"/>
        </w:rPr>
        <w:t>ские модели в биологии. Биоинформатика.</w:t>
      </w:r>
    </w:p>
    <w:p w:rsidR="00C82FBD" w:rsidRPr="005A6EFA" w:rsidRDefault="00C82FBD" w:rsidP="00DA26FC">
      <w:pPr>
        <w:jc w:val="both"/>
      </w:pPr>
      <w:r w:rsidRPr="005A6EFA">
        <w:rPr>
          <w:b/>
        </w:rPr>
        <w:t>Проект VI.61.1.1. "</w:t>
      </w:r>
      <w:r w:rsidRPr="005A6EFA">
        <w:t>Модельно-статистический анализ величины обратной связи между вызванными глобальным потеплением изменениями в региональных экосистемах (включая арктические), и глобальной температурой." Руководитель проекта ак. А.Г.Дегерменджи</w:t>
      </w:r>
    </w:p>
    <w:p w:rsidR="00C82FBD" w:rsidRPr="005A6EFA" w:rsidRDefault="00C82FBD" w:rsidP="00DA26FC">
      <w:pPr>
        <w:suppressAutoHyphens/>
        <w:jc w:val="both"/>
        <w:rPr>
          <w:color w:val="000000"/>
          <w:shd w:val="clear" w:color="auto" w:fill="FFFFFF"/>
        </w:rPr>
      </w:pPr>
    </w:p>
    <w:p w:rsidR="00C82FBD" w:rsidRPr="005A6EFA" w:rsidRDefault="00C82FBD" w:rsidP="00DA26FC">
      <w:pPr>
        <w:suppressAutoHyphens/>
        <w:jc w:val="both"/>
      </w:pPr>
      <w:r>
        <w:rPr>
          <w:color w:val="000000"/>
          <w:shd w:val="clear" w:color="auto" w:fill="FFFFFF"/>
        </w:rPr>
        <w:t xml:space="preserve">При анализе </w:t>
      </w:r>
      <w:r w:rsidRPr="005A6EFA">
        <w:rPr>
          <w:color w:val="000000"/>
          <w:shd w:val="clear" w:color="auto" w:fill="FFFFFF"/>
        </w:rPr>
        <w:t xml:space="preserve">долговременных трендов глобальной температуры </w:t>
      </w:r>
      <w:r>
        <w:rPr>
          <w:color w:val="000000"/>
          <w:shd w:val="clear" w:color="auto" w:fill="FFFFFF"/>
        </w:rPr>
        <w:t>б</w:t>
      </w:r>
      <w:r w:rsidRPr="005A6EFA">
        <w:rPr>
          <w:color w:val="000000"/>
          <w:shd w:val="clear" w:color="auto" w:fill="FFFFFF"/>
        </w:rPr>
        <w:t>ыло найдено, что при линейном разложении температурных аномалий методом главных компонент, первая мода практически совпадает с вариациями Южной осцилляции Эль-Ниньо (</w:t>
      </w:r>
      <w:r w:rsidRPr="005A6EFA">
        <w:rPr>
          <w:color w:val="000000"/>
          <w:shd w:val="clear" w:color="auto" w:fill="FFFFFF"/>
          <w:lang w:val="en-US"/>
        </w:rPr>
        <w:t>ENSO</w:t>
      </w:r>
      <w:r w:rsidRPr="005A6EFA">
        <w:rPr>
          <w:color w:val="000000"/>
          <w:shd w:val="clear" w:color="auto" w:fill="FFFFFF"/>
        </w:rPr>
        <w:t xml:space="preserve">). Вычитая проекцию этой компоненты из поля приповерхностных температурных аномалий, </w:t>
      </w:r>
      <w:r>
        <w:rPr>
          <w:color w:val="000000"/>
          <w:shd w:val="clear" w:color="auto" w:fill="FFFFFF"/>
        </w:rPr>
        <w:t xml:space="preserve">было </w:t>
      </w:r>
      <w:r w:rsidRPr="005A6EFA">
        <w:rPr>
          <w:color w:val="000000"/>
          <w:shd w:val="clear" w:color="auto" w:fill="FFFFFF"/>
        </w:rPr>
        <w:t>получ</w:t>
      </w:r>
      <w:r>
        <w:rPr>
          <w:color w:val="000000"/>
          <w:shd w:val="clear" w:color="auto" w:fill="FFFFFF"/>
        </w:rPr>
        <w:t>ено</w:t>
      </w:r>
      <w:r w:rsidRPr="005A6EFA">
        <w:rPr>
          <w:color w:val="000000"/>
          <w:shd w:val="clear" w:color="auto" w:fill="FFFFFF"/>
        </w:rPr>
        <w:t xml:space="preserve"> представление о динамике глобальной температуры очищенной от эффектов </w:t>
      </w:r>
      <w:r w:rsidRPr="005A6EFA">
        <w:rPr>
          <w:color w:val="000000"/>
          <w:shd w:val="clear" w:color="auto" w:fill="FFFFFF"/>
          <w:lang w:val="en-US"/>
        </w:rPr>
        <w:t>ENSO</w:t>
      </w:r>
      <w:r w:rsidRPr="005A6EFA">
        <w:rPr>
          <w:color w:val="000000"/>
          <w:shd w:val="clear" w:color="auto" w:fill="FFFFFF"/>
        </w:rPr>
        <w:t xml:space="preserve">. Показано, что динамика глобальной температуры, из которой вычтена линейная проекция эффектов </w:t>
      </w:r>
      <w:r w:rsidRPr="005A6EFA">
        <w:rPr>
          <w:color w:val="000000"/>
          <w:shd w:val="clear" w:color="auto" w:fill="FFFFFF"/>
          <w:lang w:val="en-US"/>
        </w:rPr>
        <w:t>ENSO</w:t>
      </w:r>
      <w:r w:rsidRPr="005A6EFA">
        <w:rPr>
          <w:color w:val="000000"/>
          <w:shd w:val="clear" w:color="auto" w:fill="FFFFFF"/>
        </w:rPr>
        <w:t xml:space="preserve"> и крупнейших извержений вулканов выглядит </w:t>
      </w:r>
      <w:r>
        <w:rPr>
          <w:color w:val="000000"/>
          <w:shd w:val="clear" w:color="auto" w:fill="FFFFFF"/>
        </w:rPr>
        <w:t>как ступенчатая функция.</w:t>
      </w:r>
      <w:r w:rsidRPr="005A6EFA">
        <w:t xml:space="preserve"> </w:t>
      </w:r>
      <w:r>
        <w:t xml:space="preserve">Таким образом, </w:t>
      </w:r>
      <w:r w:rsidRPr="005A6EFA">
        <w:t xml:space="preserve">потепление последних 60 лет произошло за 10 лет с 1987 по 1998 годы посредством двух скачков, в остальное время температура была практически постоянной. </w:t>
      </w:r>
      <w:r>
        <w:t>Полученный результат противоречит стандартному представлению о линей связи между концентрацией углекислого газа в атмосфере и глобальной температурой и предполагает наличие не известных терморегулирующих</w:t>
      </w:r>
      <w:r w:rsidRPr="005A6EFA">
        <w:t xml:space="preserve"> механизм</w:t>
      </w:r>
      <w:r>
        <w:t>ов в системе глобального климата</w:t>
      </w:r>
      <w:r w:rsidRPr="005A6EFA">
        <w:t>.</w:t>
      </w:r>
    </w:p>
    <w:p w:rsidR="00C82FBD" w:rsidRPr="005A6EFA" w:rsidRDefault="00C82FBD" w:rsidP="00DA26FC">
      <w:pPr>
        <w:suppressAutoHyphens/>
        <w:jc w:val="both"/>
        <w:rPr>
          <w:color w:val="000000"/>
          <w:shd w:val="clear" w:color="auto" w:fill="FFFFFF"/>
        </w:rPr>
      </w:pPr>
    </w:p>
    <w:p w:rsidR="00C82FBD" w:rsidRPr="005A6EFA" w:rsidRDefault="00A348EB" w:rsidP="00DA26FC">
      <w:pPr>
        <w:suppressAutoHyphens/>
        <w:jc w:val="center"/>
      </w:pPr>
      <w:r>
        <w:rPr>
          <w:noProof/>
        </w:rPr>
        <w:drawing>
          <wp:inline distT="0" distB="0" distL="0" distR="0">
            <wp:extent cx="4914900" cy="2181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914900" cy="2181225"/>
                    </a:xfrm>
                    <a:prstGeom prst="rect">
                      <a:avLst/>
                    </a:prstGeom>
                    <a:noFill/>
                    <a:ln w="9525">
                      <a:noFill/>
                      <a:miter lim="800000"/>
                      <a:headEnd/>
                      <a:tailEnd/>
                    </a:ln>
                  </pic:spPr>
                </pic:pic>
              </a:graphicData>
            </a:graphic>
          </wp:inline>
        </w:drawing>
      </w:r>
    </w:p>
    <w:p w:rsidR="00C82FBD" w:rsidRPr="005A6EFA" w:rsidRDefault="00C82FBD" w:rsidP="00DA26FC">
      <w:pPr>
        <w:suppressAutoHyphens/>
      </w:pPr>
      <w:r w:rsidRPr="005A6EFA">
        <w:t xml:space="preserve">Рис. 1. Очищенные от эффектов </w:t>
      </w:r>
      <w:r w:rsidRPr="005A6EFA">
        <w:rPr>
          <w:lang w:val="en-US"/>
        </w:rPr>
        <w:t>ENSO</w:t>
      </w:r>
      <w:r w:rsidRPr="005A6EFA">
        <w:t xml:space="preserve"> и вулканов среднегодовые вариации глобальной температуры. </w:t>
      </w:r>
    </w:p>
    <w:p w:rsidR="00C82FBD" w:rsidRDefault="00C82FBD" w:rsidP="00DA26FC">
      <w:pPr>
        <w:suppressAutoHyphens/>
      </w:pPr>
    </w:p>
    <w:p w:rsidR="00342D56" w:rsidRPr="005A6EFA" w:rsidRDefault="00342D56" w:rsidP="00DA26FC">
      <w:pPr>
        <w:suppressAutoHyphens/>
      </w:pPr>
    </w:p>
    <w:p w:rsidR="00C82FBD" w:rsidRPr="00C82FBD" w:rsidRDefault="00C82FBD" w:rsidP="00DA26FC">
      <w:pPr>
        <w:jc w:val="both"/>
        <w:rPr>
          <w:color w:val="000000"/>
        </w:rPr>
      </w:pPr>
      <w:r w:rsidRPr="00C82FBD">
        <w:rPr>
          <w:b/>
          <w:color w:val="000000"/>
        </w:rPr>
        <w:t>Приоритетное направление</w:t>
      </w:r>
      <w:r w:rsidRPr="00C82FBD">
        <w:rPr>
          <w:color w:val="000000"/>
        </w:rPr>
        <w:t xml:space="preserve"> </w:t>
      </w:r>
      <w:r w:rsidRPr="00C82FBD">
        <w:rPr>
          <w:b/>
          <w:color w:val="000000"/>
        </w:rPr>
        <w:t xml:space="preserve">6.10. </w:t>
      </w:r>
      <w:r w:rsidRPr="00C82FBD">
        <w:rPr>
          <w:color w:val="000000"/>
        </w:rPr>
        <w:t>Биотехнология.</w:t>
      </w:r>
    </w:p>
    <w:p w:rsidR="00C82FBD" w:rsidRPr="00C82FBD" w:rsidRDefault="00C82FBD" w:rsidP="00DA26FC">
      <w:pPr>
        <w:pStyle w:val="a6"/>
        <w:rPr>
          <w:bCs/>
          <w:sz w:val="24"/>
          <w:szCs w:val="24"/>
        </w:rPr>
      </w:pPr>
      <w:r w:rsidRPr="00C82FBD">
        <w:rPr>
          <w:b/>
          <w:bCs/>
          <w:sz w:val="24"/>
          <w:szCs w:val="24"/>
        </w:rPr>
        <w:t xml:space="preserve">Название проекта: </w:t>
      </w:r>
      <w:r w:rsidRPr="00C82FBD">
        <w:rPr>
          <w:color w:val="000000"/>
          <w:sz w:val="24"/>
          <w:szCs w:val="24"/>
        </w:rPr>
        <w:t>"Фундаментальная основа и экспериментальное обоснование получения и применения функциональных биоматериалов, композитов и конструкций на их основе для реконструктивных биомедицинских технологий"</w:t>
      </w:r>
    </w:p>
    <w:p w:rsidR="00C82FBD" w:rsidRPr="00C82FBD" w:rsidRDefault="00C82FBD" w:rsidP="00DA26FC"/>
    <w:p w:rsidR="00C82FBD" w:rsidRDefault="00C82FBD" w:rsidP="00DA26FC">
      <w:pPr>
        <w:jc w:val="both"/>
      </w:pPr>
      <w:r>
        <w:tab/>
        <w:t>В ИБФ СО РАН с</w:t>
      </w:r>
      <w:r w:rsidRPr="001717D0">
        <w:t>конструирован</w:t>
      </w:r>
      <w:r>
        <w:t>ы</w:t>
      </w:r>
      <w:r w:rsidRPr="001717D0">
        <w:t xml:space="preserve"> атравматичны</w:t>
      </w:r>
      <w:r>
        <w:t>е</w:t>
      </w:r>
      <w:r w:rsidRPr="001717D0">
        <w:t xml:space="preserve"> раневы</w:t>
      </w:r>
      <w:r>
        <w:t>е</w:t>
      </w:r>
      <w:r w:rsidRPr="001717D0">
        <w:t xml:space="preserve"> повязк</w:t>
      </w:r>
      <w:r>
        <w:t>и</w:t>
      </w:r>
      <w:r w:rsidRPr="001717D0">
        <w:t xml:space="preserve"> из разрушаемых гидрофобных полимеров класса полигидроксиалканоаты </w:t>
      </w:r>
      <w:r>
        <w:t xml:space="preserve">(ПГА) </w:t>
      </w:r>
      <w:r w:rsidRPr="001717D0">
        <w:t>в виде гладких пл</w:t>
      </w:r>
      <w:r>
        <w:t>е</w:t>
      </w:r>
      <w:r w:rsidRPr="001717D0">
        <w:t>нок и нетканых мембран, образованных ультратонкими волокнами</w:t>
      </w:r>
      <w:r>
        <w:t xml:space="preserve"> </w:t>
      </w:r>
      <w:r w:rsidRPr="001717D0">
        <w:t>методом электростатического формования</w:t>
      </w:r>
      <w:r>
        <w:t xml:space="preserve">, в том числе  модифицированные коллагеном </w:t>
      </w:r>
      <w:r>
        <w:rPr>
          <w:lang w:val="en-US"/>
        </w:rPr>
        <w:t>I</w:t>
      </w:r>
      <w:r w:rsidRPr="003451A6">
        <w:noBreakHyphen/>
      </w:r>
      <w:r>
        <w:t>го типа</w:t>
      </w:r>
      <w:r w:rsidRPr="003451A6">
        <w:t xml:space="preserve"> </w:t>
      </w:r>
      <w:r>
        <w:t xml:space="preserve"> и коллагеном </w:t>
      </w:r>
      <w:r>
        <w:rPr>
          <w:lang w:val="en-US"/>
        </w:rPr>
        <w:t>I</w:t>
      </w:r>
      <w:r>
        <w:t xml:space="preserve">-го типа, нагруженным клетками фибробластического ряда. На лабораторных животных с модельными дефектами кожных покровов показана состоятельность разработанных полимерных  повязок, которые обеспечивают </w:t>
      </w:r>
      <w:r w:rsidRPr="00B579D5">
        <w:t xml:space="preserve">защиту раны от внешних воздействий </w:t>
      </w:r>
      <w:r>
        <w:t xml:space="preserve">и инфекционной </w:t>
      </w:r>
      <w:r w:rsidRPr="00B579D5">
        <w:t>контаминаци</w:t>
      </w:r>
      <w:r>
        <w:t>и</w:t>
      </w:r>
      <w:r w:rsidRPr="00B579D5">
        <w:t>, хорошо моделируются на раневой поверхности</w:t>
      </w:r>
      <w:r>
        <w:t>, позволяя ее визуализовать в силу прозрачности,</w:t>
      </w:r>
      <w:r w:rsidRPr="00B579D5">
        <w:t xml:space="preserve"> и способствуют </w:t>
      </w:r>
      <w:r>
        <w:t xml:space="preserve">эффективному </w:t>
      </w:r>
      <w:r w:rsidRPr="00B579D5">
        <w:t>ран</w:t>
      </w:r>
      <w:r>
        <w:t>е</w:t>
      </w:r>
      <w:r w:rsidRPr="00B579D5">
        <w:t>заживлению.</w:t>
      </w:r>
      <w:r>
        <w:t xml:space="preserve"> В клинических условиях   показано, что </w:t>
      </w:r>
      <w:r w:rsidRPr="003B6774">
        <w:t>мембраны из ПГ</w:t>
      </w:r>
      <w:r>
        <w:t xml:space="preserve">А, нагруженное цефтриаксоном, эффективны </w:t>
      </w:r>
      <w:r w:rsidRPr="000C4DF9">
        <w:t>в качестве раневых покрытий в фазе регенерации у пациентов с острой гнойной ин</w:t>
      </w:r>
      <w:r>
        <w:t xml:space="preserve">фекцией кожных </w:t>
      </w:r>
      <w:r>
        <w:lastRenderedPageBreak/>
        <w:t>покровов и мягких тканей;</w:t>
      </w:r>
      <w:r w:rsidRPr="000C4DF9">
        <w:t xml:space="preserve"> </w:t>
      </w:r>
      <w:r>
        <w:t xml:space="preserve">их применение </w:t>
      </w:r>
      <w:r w:rsidRPr="000C4DF9">
        <w:t>обеспечивает быстрое очищение и эпителизацию ран</w:t>
      </w:r>
      <w:r>
        <w:t>,</w:t>
      </w:r>
      <w:r w:rsidRPr="003B6774">
        <w:t xml:space="preserve"> служ</w:t>
      </w:r>
      <w:r>
        <w:t>а</w:t>
      </w:r>
      <w:r w:rsidRPr="003B6774">
        <w:t>т барьером против возникновения вторичных инфекций, ограничивает пот</w:t>
      </w:r>
      <w:r w:rsidRPr="003B6774">
        <w:t>е</w:t>
      </w:r>
      <w:r w:rsidRPr="003B6774">
        <w:t>рю жидкости и обеспечивает необходимую аэрацию раны</w:t>
      </w:r>
      <w:r>
        <w:t>.</w:t>
      </w:r>
    </w:p>
    <w:p w:rsidR="00C82FBD" w:rsidRDefault="00C82FBD" w:rsidP="00DA26FC">
      <w:pPr>
        <w:autoSpaceDE w:val="0"/>
        <w:autoSpaceDN w:val="0"/>
        <w:adjustRightInd w:val="0"/>
        <w:rPr>
          <w:rFonts w:ascii="Calibri" w:hAnsi="Arial" w:cs="Arial"/>
          <w:color w:val="000000"/>
          <w:sz w:val="17"/>
          <w:szCs w:val="17"/>
        </w:rPr>
      </w:pPr>
    </w:p>
    <w:p w:rsidR="00C82FBD" w:rsidRDefault="00C82FBD" w:rsidP="00DA26FC">
      <w:pPr>
        <w:autoSpaceDE w:val="0"/>
        <w:autoSpaceDN w:val="0"/>
        <w:adjustRightInd w:val="0"/>
        <w:rPr>
          <w:color w:val="000000"/>
        </w:rPr>
      </w:pPr>
      <w:r w:rsidRPr="00FD4CF3">
        <w:rPr>
          <w:noProof/>
          <w:lang w:eastAsia="ja-JP"/>
        </w:rPr>
        <w:pict>
          <v:group id="Группа 16" o:spid="_x0000_s1056" style="position:absolute;margin-left:9pt;margin-top:5.85pt;width:225pt;height:153pt;z-index:251654144" coordorigin="500033,1216795" coordsize="2906539,2025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57" type="#_x0000_t75" style="position:absolute;left:500033;top:1216795;width:1443193;height:936000;visibility:visible" stroked="t" strokecolor="#4f81bd">
              <v:imagedata r:id="rId12" o:title=""/>
            </v:shape>
            <v:shape id="Picture 10" o:spid="_x0000_s1058" type="#_x0000_t75" alt="2" style="position:absolute;left:2008819;top:1216795;width:1397753;height:936000;visibility:visible" stroked="t" strokecolor="#4f81bd">
              <v:imagedata r:id="rId13" o:title="2"/>
            </v:shape>
            <v:shape id="Рисунок 3" o:spid="_x0000_s1059" type="#_x0000_t75" alt="1-15-1" style="position:absolute;left:500033;top:2201310;width:1443600;height:1027230;visibility:visible" stroked="t" strokecolor="#4f81bd">
              <v:imagedata r:id="rId14" o:title="1-15-1" gain="121363f" blacklevel="6554f"/>
            </v:shape>
            <v:shape id="Picture 13" o:spid="_x0000_s1060" type="#_x0000_t75" alt="n1157(x1" style="position:absolute;left:2008819;top:2201310;width:1396800;height:1041423;visibility:visible" stroked="t" strokecolor="#4f81bd">
              <v:imagedata r:id="rId15" o:title="n1157(x1"/>
            </v:shape>
          </v:group>
        </w:pict>
      </w:r>
      <w:r w:rsidR="00A348EB">
        <w:rPr>
          <w:noProof/>
        </w:rPr>
        <w:drawing>
          <wp:anchor distT="0" distB="0" distL="114300" distR="114300" simplePos="0" relativeHeight="251655168" behindDoc="0" locked="0" layoutInCell="1" allowOverlap="1">
            <wp:simplePos x="0" y="0"/>
            <wp:positionH relativeFrom="column">
              <wp:posOffset>3086100</wp:posOffset>
            </wp:positionH>
            <wp:positionV relativeFrom="paragraph">
              <wp:posOffset>74295</wp:posOffset>
            </wp:positionV>
            <wp:extent cx="2971800" cy="1943100"/>
            <wp:effectExtent l="19050" t="19050" r="19050" b="19050"/>
            <wp:wrapNone/>
            <wp:docPr id="37"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preferRelativeResize="0">
                      <a:picLocks noChangeArrowheads="1"/>
                    </pic:cNvPicPr>
                  </pic:nvPicPr>
                  <pic:blipFill>
                    <a:blip r:embed="rId16" cstate="print"/>
                    <a:srcRect l="-4535" t="-5360" r="-3841" b="-4396"/>
                    <a:stretch>
                      <a:fillRect/>
                    </a:stretch>
                  </pic:blipFill>
                  <pic:spPr bwMode="auto">
                    <a:xfrm>
                      <a:off x="0" y="0"/>
                      <a:ext cx="2971800" cy="1943100"/>
                    </a:xfrm>
                    <a:prstGeom prst="rect">
                      <a:avLst/>
                    </a:prstGeom>
                    <a:solidFill>
                      <a:srgbClr val="FFFFFF"/>
                    </a:solidFill>
                    <a:ln w="9525">
                      <a:solidFill>
                        <a:srgbClr val="4F81BD"/>
                      </a:solidFill>
                      <a:miter lim="800000"/>
                      <a:headEnd/>
                      <a:tailEnd/>
                    </a:ln>
                  </pic:spPr>
                </pic:pic>
              </a:graphicData>
            </a:graphic>
          </wp:anchor>
        </w:drawing>
      </w: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r>
        <w:rPr>
          <w:noProof/>
          <w:color w:val="000000"/>
          <w:lang w:eastAsia="ja-JP"/>
        </w:rPr>
        <w:pict>
          <v:shapetype id="_x0000_t202" coordsize="21600,21600" o:spt="202" path="m,l,21600r21600,l21600,xe">
            <v:stroke joinstyle="miter"/>
            <v:path gradientshapeok="t" o:connecttype="rect"/>
          </v:shapetype>
          <v:shape id="_x0000_s1067" type="#_x0000_t202" style="position:absolute;margin-left:243pt;margin-top:7.65pt;width:27pt;height:27pt;z-index:251659264">
            <v:textbox>
              <w:txbxContent>
                <w:p w:rsidR="00C90F61" w:rsidRDefault="00C90F61" w:rsidP="00C82FBD">
                  <w:r>
                    <w:t>Б</w:t>
                  </w:r>
                </w:p>
              </w:txbxContent>
            </v:textbox>
          </v:shape>
        </w:pict>
      </w:r>
      <w:r>
        <w:rPr>
          <w:noProof/>
          <w:lang w:eastAsia="ja-JP"/>
        </w:rPr>
        <w:pict>
          <v:shape id="_x0000_s1065" type="#_x0000_t202" style="position:absolute;margin-left:9pt;margin-top:7.65pt;width:27pt;height:27pt;z-index:251657216">
            <v:textbox>
              <w:txbxContent>
                <w:p w:rsidR="00C90F61" w:rsidRDefault="00C90F61" w:rsidP="00C82FBD">
                  <w:r>
                    <w:t>А</w:t>
                  </w:r>
                </w:p>
              </w:txbxContent>
            </v:textbox>
          </v:shape>
        </w:pict>
      </w: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r>
        <w:rPr>
          <w:noProof/>
          <w:lang w:eastAsia="ja-JP"/>
        </w:rPr>
        <w:pict>
          <v:group id="Группа 34" o:spid="_x0000_s1062" style="position:absolute;margin-left:1in;margin-top:2.25pt;width:342pt;height:99pt;z-index:251656192" coordorigin="-2643238,928670" coordsize="4214842,1605817">
            <v:shape id="Рисунок 8" o:spid="_x0000_s1063" type="#_x0000_t75" style="position:absolute;left:-2643238;top:928670;width:2071702;height:1605817;visibility:visible" stroked="t" strokecolor="#4f81bd">
              <v:imagedata r:id="rId17" o:title="пленка"/>
            </v:shape>
            <v:shape id="Picture 30" o:spid="_x0000_s1064" type="#_x0000_t75" style="position:absolute;left:-500098;top:928670;width:2071702;height:1605817;visibility:visible" stroked="t" strokecolor="#4f81bd">
              <v:imagedata r:id="rId18" o:title="после"/>
            </v:shape>
          </v:group>
        </w:pict>
      </w: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p>
    <w:p w:rsidR="00C82FBD" w:rsidRDefault="00C82FBD" w:rsidP="00DA26FC">
      <w:pPr>
        <w:autoSpaceDE w:val="0"/>
        <w:autoSpaceDN w:val="0"/>
        <w:adjustRightInd w:val="0"/>
        <w:rPr>
          <w:color w:val="000000"/>
        </w:rPr>
      </w:pPr>
      <w:r>
        <w:rPr>
          <w:noProof/>
          <w:color w:val="000000"/>
          <w:lang w:eastAsia="ja-JP"/>
        </w:rPr>
        <w:pict>
          <v:shape id="_x0000_s1066" type="#_x0000_t202" style="position:absolute;margin-left:1in;margin-top:5.25pt;width:27pt;height:27pt;z-index:251658240">
            <v:textbox>
              <w:txbxContent>
                <w:p w:rsidR="00C90F61" w:rsidRDefault="00C90F61" w:rsidP="00C82FBD">
                  <w:r>
                    <w:t>В</w:t>
                  </w:r>
                </w:p>
              </w:txbxContent>
            </v:textbox>
          </v:shape>
        </w:pict>
      </w:r>
    </w:p>
    <w:p w:rsidR="00C82FBD" w:rsidRDefault="00C82FBD" w:rsidP="00DA26FC">
      <w:pPr>
        <w:autoSpaceDE w:val="0"/>
        <w:autoSpaceDN w:val="0"/>
        <w:adjustRightInd w:val="0"/>
        <w:rPr>
          <w:color w:val="000000"/>
        </w:rPr>
      </w:pPr>
    </w:p>
    <w:p w:rsidR="00C82FBD" w:rsidRPr="00FD4CF3" w:rsidRDefault="00C82FBD" w:rsidP="00DA26FC">
      <w:pPr>
        <w:autoSpaceDE w:val="0"/>
        <w:autoSpaceDN w:val="0"/>
        <w:adjustRightInd w:val="0"/>
        <w:rPr>
          <w:color w:val="000000"/>
        </w:rPr>
      </w:pPr>
    </w:p>
    <w:p w:rsidR="00C82FBD" w:rsidRPr="00FD4CF3" w:rsidRDefault="00C82FBD" w:rsidP="00DA26FC">
      <w:pPr>
        <w:autoSpaceDE w:val="0"/>
        <w:autoSpaceDN w:val="0"/>
        <w:adjustRightInd w:val="0"/>
        <w:rPr>
          <w:color w:val="000000"/>
        </w:rPr>
      </w:pPr>
    </w:p>
    <w:p w:rsidR="00C82FBD" w:rsidRPr="00FD4CF3" w:rsidRDefault="00C82FBD" w:rsidP="00DA26FC">
      <w:pPr>
        <w:autoSpaceDE w:val="0"/>
        <w:autoSpaceDN w:val="0"/>
        <w:adjustRightInd w:val="0"/>
        <w:jc w:val="center"/>
      </w:pPr>
      <w:r>
        <w:rPr>
          <w:color w:val="000000"/>
        </w:rPr>
        <w:t xml:space="preserve">(А) - </w:t>
      </w:r>
      <w:r w:rsidRPr="00FD4CF3">
        <w:rPr>
          <w:color w:val="000000"/>
        </w:rPr>
        <w:t>Раневые покрытия из ПГА: пленки и нетканые мембраны</w:t>
      </w:r>
      <w:r>
        <w:rPr>
          <w:color w:val="000000"/>
        </w:rPr>
        <w:t xml:space="preserve">. (Б) - </w:t>
      </w:r>
      <w:r w:rsidRPr="00FD4CF3">
        <w:rPr>
          <w:color w:val="000000"/>
        </w:rPr>
        <w:t>Уменьшение площади ран и  восстановление тканей  и при использовании повязки Воскопран в контроле, мембраны ПГА, мембраны с коллагеном</w:t>
      </w:r>
      <w:r w:rsidRPr="009B101F">
        <w:rPr>
          <w:color w:val="000000"/>
        </w:rPr>
        <w:t>,</w:t>
      </w:r>
      <w:r w:rsidRPr="00FD4CF3">
        <w:rPr>
          <w:color w:val="000000"/>
        </w:rPr>
        <w:t xml:space="preserve"> мембраны с коллагеном и клетками</w:t>
      </w:r>
      <w:r>
        <w:rPr>
          <w:color w:val="000000"/>
        </w:rPr>
        <w:t xml:space="preserve">. (В) - </w:t>
      </w:r>
      <w:r w:rsidRPr="00FD4CF3">
        <w:rPr>
          <w:color w:val="000000"/>
        </w:rPr>
        <w:t>Заживление гнойной раны под мембраной  из ПГА с цефтриаксоном</w:t>
      </w:r>
      <w:r>
        <w:rPr>
          <w:color w:val="000000"/>
        </w:rPr>
        <w:t>.</w:t>
      </w:r>
    </w:p>
    <w:p w:rsidR="00C82FBD" w:rsidRDefault="00C82FBD" w:rsidP="00DA26FC">
      <w:pPr>
        <w:jc w:val="both"/>
      </w:pPr>
    </w:p>
    <w:p w:rsidR="00342D56" w:rsidRDefault="00342D56" w:rsidP="00DA26FC">
      <w:pPr>
        <w:jc w:val="both"/>
      </w:pPr>
    </w:p>
    <w:p w:rsidR="00C82FBD" w:rsidRPr="00743BE7" w:rsidRDefault="00C82FBD" w:rsidP="00DA26FC">
      <w:pPr>
        <w:jc w:val="both"/>
      </w:pPr>
      <w:r w:rsidRPr="00743BE7">
        <w:rPr>
          <w:b/>
        </w:rPr>
        <w:t>Приоритетное направление</w:t>
      </w:r>
      <w:r w:rsidRPr="00743BE7">
        <w:t xml:space="preserve"> </w:t>
      </w:r>
      <w:r w:rsidRPr="00743BE7">
        <w:rPr>
          <w:b/>
        </w:rPr>
        <w:t xml:space="preserve">VI.62. </w:t>
      </w:r>
      <w:r w:rsidRPr="00743BE7">
        <w:t>Биотехнология.</w:t>
      </w:r>
    </w:p>
    <w:p w:rsidR="00C82FBD" w:rsidRDefault="00C82FBD" w:rsidP="00DA26FC">
      <w:pPr>
        <w:jc w:val="both"/>
        <w:rPr>
          <w:bCs/>
        </w:rPr>
      </w:pPr>
      <w:r w:rsidRPr="00743BE7">
        <w:rPr>
          <w:b/>
        </w:rPr>
        <w:t xml:space="preserve">Проект </w:t>
      </w:r>
      <w:r w:rsidRPr="00743BE7">
        <w:rPr>
          <w:b/>
          <w:bCs/>
        </w:rPr>
        <w:t xml:space="preserve">VI.62.1.2.: </w:t>
      </w:r>
      <w:r w:rsidRPr="00743BE7">
        <w:t xml:space="preserve">Разработка методических основ конструирования новых материалов и создания новых технологий биолого-медицинского назначения с использованием наноалмазов и маркерных биомолекул </w:t>
      </w:r>
      <w:r w:rsidRPr="00743BE7">
        <w:rPr>
          <w:bCs/>
        </w:rPr>
        <w:t>(№ гос. регистрации 01201351503).</w:t>
      </w:r>
    </w:p>
    <w:p w:rsidR="00C82FBD" w:rsidRPr="00743BE7" w:rsidRDefault="00C82FBD" w:rsidP="00DA26FC">
      <w:pPr>
        <w:jc w:val="both"/>
      </w:pPr>
    </w:p>
    <w:p w:rsidR="00C82FBD" w:rsidRPr="00743BE7" w:rsidRDefault="00C82FBD" w:rsidP="00DA26FC">
      <w:pPr>
        <w:ind w:firstLine="709"/>
        <w:jc w:val="both"/>
        <w:rPr>
          <w:bCs/>
        </w:rPr>
      </w:pPr>
      <w:r w:rsidRPr="00743BE7">
        <w:t xml:space="preserve">В исследованиях </w:t>
      </w:r>
      <w:r w:rsidRPr="00743BE7">
        <w:rPr>
          <w:lang w:val="en-US"/>
        </w:rPr>
        <w:t>in</w:t>
      </w:r>
      <w:r w:rsidRPr="00743BE7">
        <w:t xml:space="preserve"> </w:t>
      </w:r>
      <w:r w:rsidRPr="00743BE7">
        <w:rPr>
          <w:lang w:val="en-US"/>
        </w:rPr>
        <w:t>vitro</w:t>
      </w:r>
      <w:r w:rsidRPr="00743BE7">
        <w:t xml:space="preserve"> установлена эффективная и избирательная адсорбция иммуноглобулинов сыворотки крови человека модифицированными наноалмазами (МНА). При этом подклассы </w:t>
      </w:r>
      <w:r w:rsidRPr="00743BE7">
        <w:rPr>
          <w:lang w:val="en-US"/>
        </w:rPr>
        <w:t>IgG</w:t>
      </w:r>
      <w:r w:rsidRPr="00743BE7">
        <w:t xml:space="preserve"> связываются МНА более эффективно по сравнению с </w:t>
      </w:r>
      <w:r w:rsidRPr="00743BE7">
        <w:rPr>
          <w:lang w:val="en-US"/>
        </w:rPr>
        <w:t>IgA</w:t>
      </w:r>
      <w:r w:rsidRPr="00743BE7">
        <w:t xml:space="preserve"> и </w:t>
      </w:r>
      <w:r w:rsidRPr="00743BE7">
        <w:rPr>
          <w:lang w:val="en-US"/>
        </w:rPr>
        <w:t>Ig</w:t>
      </w:r>
      <w:r w:rsidRPr="00743BE7">
        <w:t>М. Полученные данные позволяют прогнозировать применимость МНА: для разработки новых технологий сепарации и выделения отдельных фракций иммуноглобулинов сыворотки крови с аналитическими и диагностическими целями, создания новых способов коррекции иммунного статуса крови в технологиях гемодиализа и плазмафереза.</w:t>
      </w:r>
    </w:p>
    <w:p w:rsidR="00C82FBD" w:rsidRPr="00743BE7" w:rsidRDefault="00A348EB" w:rsidP="00DA26FC">
      <w:pPr>
        <w:jc w:val="both"/>
        <w:rPr>
          <w:bCs/>
        </w:rPr>
      </w:pPr>
      <w:r>
        <w:rPr>
          <w:noProof/>
        </w:rPr>
        <w:lastRenderedPageBreak/>
        <w:drawing>
          <wp:anchor distT="0" distB="0" distL="114300" distR="114300" simplePos="0" relativeHeight="251660288" behindDoc="1" locked="0" layoutInCell="1" allowOverlap="1">
            <wp:simplePos x="0" y="0"/>
            <wp:positionH relativeFrom="column">
              <wp:posOffset>-114300</wp:posOffset>
            </wp:positionH>
            <wp:positionV relativeFrom="paragraph">
              <wp:posOffset>78740</wp:posOffset>
            </wp:positionV>
            <wp:extent cx="6172200" cy="2335530"/>
            <wp:effectExtent l="19050" t="0" r="0" b="0"/>
            <wp:wrapTight wrapText="bothSides">
              <wp:wrapPolygon edited="0">
                <wp:start x="0" y="176"/>
                <wp:lineTo x="-67" y="20966"/>
                <wp:lineTo x="21467" y="20966"/>
                <wp:lineTo x="21600" y="352"/>
                <wp:lineTo x="10467" y="176"/>
                <wp:lineTo x="0" y="176"/>
              </wp:wrapPolygon>
            </wp:wrapTight>
            <wp:docPr id="44" name="Рисунок 4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унок1"/>
                    <pic:cNvPicPr>
                      <a:picLocks noChangeAspect="1" noChangeArrowheads="1"/>
                    </pic:cNvPicPr>
                  </pic:nvPicPr>
                  <pic:blipFill>
                    <a:blip r:embed="rId19" cstate="print"/>
                    <a:srcRect/>
                    <a:stretch>
                      <a:fillRect/>
                    </a:stretch>
                  </pic:blipFill>
                  <pic:spPr bwMode="auto">
                    <a:xfrm>
                      <a:off x="0" y="0"/>
                      <a:ext cx="6172200" cy="2335530"/>
                    </a:xfrm>
                    <a:prstGeom prst="rect">
                      <a:avLst/>
                    </a:prstGeom>
                    <a:noFill/>
                    <a:ln w="9525">
                      <a:noFill/>
                      <a:miter lim="800000"/>
                      <a:headEnd/>
                      <a:tailEnd/>
                    </a:ln>
                  </pic:spPr>
                </pic:pic>
              </a:graphicData>
            </a:graphic>
          </wp:anchor>
        </w:drawing>
      </w:r>
      <w:r w:rsidR="00C82FBD" w:rsidRPr="00743BE7">
        <w:rPr>
          <w:bCs/>
        </w:rPr>
        <w:t xml:space="preserve">Рис. 1. </w:t>
      </w:r>
      <w:r w:rsidR="00C82FBD" w:rsidRPr="00743BE7">
        <w:t xml:space="preserve">Содержание иммуноглобулинов в сыворотке крови человека до и после ее обработки разными количествами МНА: А - подклассы </w:t>
      </w:r>
      <w:r w:rsidR="00C82FBD" w:rsidRPr="00743BE7">
        <w:rPr>
          <w:lang w:val="en-US"/>
        </w:rPr>
        <w:t>IgG</w:t>
      </w:r>
      <w:r w:rsidR="00C82FBD" w:rsidRPr="00743BE7">
        <w:t xml:space="preserve">, Б - </w:t>
      </w:r>
      <w:r w:rsidR="00C82FBD" w:rsidRPr="00743BE7">
        <w:rPr>
          <w:lang w:val="en-US"/>
        </w:rPr>
        <w:t>Ig</w:t>
      </w:r>
      <w:r w:rsidR="00C82FBD" w:rsidRPr="00743BE7">
        <w:t xml:space="preserve">А и </w:t>
      </w:r>
      <w:r w:rsidR="00C82FBD" w:rsidRPr="00743BE7">
        <w:rPr>
          <w:lang w:val="en-US"/>
        </w:rPr>
        <w:t>Ig</w:t>
      </w:r>
      <w:r w:rsidR="00C82FBD" w:rsidRPr="00743BE7">
        <w:t>М</w:t>
      </w:r>
      <w:r w:rsidR="00C82FBD" w:rsidRPr="00743BE7">
        <w:rPr>
          <w:bCs/>
        </w:rPr>
        <w:t xml:space="preserve">. </w:t>
      </w:r>
    </w:p>
    <w:p w:rsidR="00C82FBD" w:rsidRDefault="00C82FBD" w:rsidP="00DA26FC">
      <w:pPr>
        <w:jc w:val="both"/>
        <w:rPr>
          <w:i/>
          <w:iCs/>
        </w:rPr>
      </w:pPr>
    </w:p>
    <w:p w:rsidR="00C82FBD" w:rsidRDefault="00C82FBD" w:rsidP="00DA26FC"/>
    <w:p w:rsidR="00C82FBD" w:rsidRDefault="00C82FBD" w:rsidP="00DA26FC"/>
    <w:p w:rsidR="00C82FBD" w:rsidRDefault="00C82FBD" w:rsidP="00DA26FC"/>
    <w:p w:rsidR="00C82FBD" w:rsidRDefault="00C82FBD" w:rsidP="00DA26FC"/>
    <w:p w:rsidR="00C82FBD" w:rsidRDefault="00C82FBD" w:rsidP="00DA26FC"/>
    <w:p w:rsidR="00C82FBD" w:rsidRDefault="00C82FBD" w:rsidP="00DA26FC"/>
    <w:p w:rsidR="00C82FBD" w:rsidRDefault="00C82FBD" w:rsidP="00DA26FC"/>
    <w:p w:rsidR="00C82FBD" w:rsidRDefault="00C82FBD" w:rsidP="00DA26FC"/>
    <w:p w:rsidR="00C82FBD" w:rsidRPr="00C82FBD" w:rsidRDefault="00C82FBD" w:rsidP="00DA26FC"/>
    <w:p w:rsidR="00C82FBD" w:rsidRPr="00C82FBD" w:rsidRDefault="00C82FBD" w:rsidP="00DA26FC"/>
    <w:p w:rsidR="007212D9" w:rsidRPr="00055B85" w:rsidRDefault="007212D9" w:rsidP="00DA26FC">
      <w:pPr>
        <w:rPr>
          <w:b/>
          <w:bCs/>
        </w:rPr>
      </w:pPr>
    </w:p>
    <w:p w:rsidR="007212D9" w:rsidRPr="00055B85" w:rsidRDefault="007212D9" w:rsidP="00DA26FC">
      <w:pPr>
        <w:rPr>
          <w:b/>
          <w:bCs/>
        </w:rPr>
      </w:pPr>
    </w:p>
    <w:p w:rsidR="007212D9" w:rsidRPr="00055B85" w:rsidRDefault="007212D9" w:rsidP="00DA26FC">
      <w:pPr>
        <w:rPr>
          <w:b/>
          <w:bCs/>
        </w:rPr>
      </w:pPr>
    </w:p>
    <w:p w:rsidR="007212D9" w:rsidRDefault="007212D9" w:rsidP="00DA26FC">
      <w:pPr>
        <w:rPr>
          <w:b/>
          <w:bCs/>
        </w:rPr>
      </w:pPr>
    </w:p>
    <w:p w:rsidR="00AE70C8" w:rsidRPr="00055B85" w:rsidRDefault="00AE70C8" w:rsidP="00DA26FC">
      <w:pPr>
        <w:rPr>
          <w:b/>
          <w:bCs/>
        </w:rPr>
      </w:pPr>
    </w:p>
    <w:p w:rsidR="007212D9" w:rsidRPr="00055B85" w:rsidRDefault="007212D9" w:rsidP="00DA26FC">
      <w:pPr>
        <w:rPr>
          <w:b/>
          <w:bCs/>
        </w:rPr>
      </w:pPr>
    </w:p>
    <w:p w:rsidR="007212D9" w:rsidRPr="00055B85" w:rsidRDefault="007212D9" w:rsidP="00DA26FC">
      <w:pPr>
        <w:rPr>
          <w:b/>
          <w:bCs/>
        </w:rPr>
      </w:pPr>
    </w:p>
    <w:p w:rsidR="007212D9" w:rsidRPr="00055B85" w:rsidRDefault="007212D9" w:rsidP="00DA26FC">
      <w:pPr>
        <w:rPr>
          <w:b/>
          <w:bCs/>
        </w:rPr>
      </w:pPr>
    </w:p>
    <w:p w:rsidR="007212D9" w:rsidRPr="00055B85" w:rsidRDefault="007212D9" w:rsidP="00DA26FC">
      <w:pPr>
        <w:rPr>
          <w:b/>
          <w:bCs/>
        </w:rPr>
      </w:pPr>
    </w:p>
    <w:p w:rsidR="007212D9" w:rsidRPr="00055B85" w:rsidRDefault="007212D9" w:rsidP="00DA26FC">
      <w:pPr>
        <w:rPr>
          <w:b/>
          <w:bC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p>
    <w:p w:rsidR="007E2760" w:rsidRDefault="007E2760" w:rsidP="00DA26FC">
      <w:pPr>
        <w:pStyle w:val="2"/>
        <w:jc w:val="both"/>
        <w:rPr>
          <w:sz w:val="24"/>
          <w:szCs w:val="24"/>
          <w:lang w:val="en-US"/>
        </w:rPr>
      </w:pPr>
      <w:bookmarkStart w:id="3" w:name="_Toc467984045"/>
    </w:p>
    <w:p w:rsidR="007212D9" w:rsidRPr="00055B85" w:rsidRDefault="007E2760" w:rsidP="00DA26FC">
      <w:pPr>
        <w:pStyle w:val="2"/>
        <w:jc w:val="both"/>
        <w:rPr>
          <w:sz w:val="24"/>
          <w:szCs w:val="24"/>
        </w:rPr>
      </w:pPr>
      <w:r w:rsidRPr="007E2760">
        <w:rPr>
          <w:sz w:val="24"/>
          <w:szCs w:val="24"/>
        </w:rPr>
        <w:t xml:space="preserve">                                                                                                                                          </w:t>
      </w:r>
      <w:r w:rsidRPr="00055B85">
        <w:rPr>
          <w:sz w:val="24"/>
          <w:szCs w:val="24"/>
        </w:rPr>
        <w:lastRenderedPageBreak/>
        <w:t>3.РЕЗУЛЬТАТЫ НИР ПО ПРОЕКТАМ С ФИНАНСИРОВАНИЕМ РАН,</w:t>
      </w:r>
      <w:r w:rsidRPr="007E2760">
        <w:rPr>
          <w:sz w:val="24"/>
          <w:szCs w:val="24"/>
        </w:rPr>
        <w:t xml:space="preserve"> </w:t>
      </w:r>
      <w:r w:rsidR="007212D9" w:rsidRPr="00055B85">
        <w:rPr>
          <w:sz w:val="24"/>
          <w:szCs w:val="24"/>
        </w:rPr>
        <w:t>СИБИРСКОГО ОТДЕЛЕНИЯ РАН</w:t>
      </w:r>
      <w:bookmarkEnd w:id="3"/>
      <w:r w:rsidR="007212D9" w:rsidRPr="00055B85">
        <w:rPr>
          <w:sz w:val="24"/>
          <w:szCs w:val="24"/>
        </w:rPr>
        <w:t xml:space="preserve"> И ФЕДЕРАЛЬНЫХ ЦЕЛЕВЫХ ПРОГРАММ</w:t>
      </w:r>
    </w:p>
    <w:p w:rsidR="007212D9" w:rsidRPr="00055B85" w:rsidRDefault="007212D9" w:rsidP="00DA26FC">
      <w:pPr>
        <w:ind w:firstLine="708"/>
        <w:jc w:val="both"/>
      </w:pPr>
    </w:p>
    <w:p w:rsidR="007212D9" w:rsidRPr="00055B85" w:rsidRDefault="007212D9" w:rsidP="00E63A67">
      <w:pPr>
        <w:pStyle w:val="a7"/>
        <w:spacing w:after="0"/>
        <w:ind w:right="-6"/>
        <w:jc w:val="both"/>
        <w:rPr>
          <w:b/>
        </w:rPr>
      </w:pPr>
      <w:r w:rsidRPr="00055B85">
        <w:rPr>
          <w:b/>
        </w:rPr>
        <w:t>3.1. Результаты научно-исследовательских работ по программам Президиума РАН</w:t>
      </w:r>
    </w:p>
    <w:p w:rsidR="007212D9" w:rsidRPr="00055B85" w:rsidRDefault="007212D9" w:rsidP="00E63A67">
      <w:pPr>
        <w:tabs>
          <w:tab w:val="left" w:pos="569"/>
        </w:tabs>
        <w:jc w:val="both"/>
        <w:rPr>
          <w:b/>
        </w:rPr>
      </w:pPr>
    </w:p>
    <w:p w:rsidR="007212D9" w:rsidRPr="00055B85" w:rsidRDefault="007212D9" w:rsidP="00E63A67">
      <w:pPr>
        <w:jc w:val="both"/>
        <w:rPr>
          <w:rFonts w:eastAsia="Times-Roman"/>
          <w:b/>
        </w:rPr>
      </w:pPr>
      <w:r w:rsidRPr="00055B85">
        <w:rPr>
          <w:b/>
        </w:rPr>
        <w:t>Проекты программы фундаментальных исследований Президиума РАН № 3 «</w:t>
      </w:r>
      <w:r w:rsidRPr="00055B85">
        <w:rPr>
          <w:rFonts w:eastAsia="Times-Roman"/>
          <w:b/>
        </w:rPr>
        <w:t>Энергетические аспекты глубокой переработки ископаемого и возобновляемого углеродсодержащего сырья»</w:t>
      </w:r>
    </w:p>
    <w:p w:rsidR="00E63A67" w:rsidRDefault="00E63A67" w:rsidP="00E63A67">
      <w:pPr>
        <w:jc w:val="both"/>
        <w:rPr>
          <w:b/>
          <w:bCs/>
        </w:rPr>
      </w:pPr>
    </w:p>
    <w:p w:rsidR="007212D9" w:rsidRPr="00055B85" w:rsidRDefault="007212D9" w:rsidP="00E63A67">
      <w:pPr>
        <w:jc w:val="both"/>
      </w:pPr>
      <w:r w:rsidRPr="00055B85">
        <w:rPr>
          <w:b/>
          <w:bCs/>
        </w:rPr>
        <w:t>Приоритетное направление</w:t>
      </w:r>
      <w:r w:rsidRPr="00055B85">
        <w:t xml:space="preserve"> </w:t>
      </w:r>
      <w:r w:rsidRPr="00055B85">
        <w:rPr>
          <w:b/>
          <w:bCs/>
          <w:lang w:val="en-US"/>
        </w:rPr>
        <w:t>VI</w:t>
      </w:r>
      <w:r w:rsidRPr="00055B85">
        <w:rPr>
          <w:b/>
          <w:bCs/>
        </w:rPr>
        <w:t>.</w:t>
      </w:r>
      <w:r w:rsidR="00342D56">
        <w:rPr>
          <w:b/>
          <w:bCs/>
        </w:rPr>
        <w:t>51</w:t>
      </w:r>
      <w:r w:rsidRPr="00055B85">
        <w:rPr>
          <w:b/>
          <w:bCs/>
        </w:rPr>
        <w:t>.</w:t>
      </w:r>
      <w:r w:rsidRPr="00055B85">
        <w:t xml:space="preserve"> Экология организмов и сообществ.</w:t>
      </w:r>
    </w:p>
    <w:p w:rsidR="007212D9" w:rsidRDefault="007212D9" w:rsidP="00E63A67">
      <w:pPr>
        <w:jc w:val="both"/>
      </w:pPr>
      <w:r w:rsidRPr="00055B85">
        <w:rPr>
          <w:b/>
        </w:rPr>
        <w:t>Проект № 10</w:t>
      </w:r>
      <w:r w:rsidRPr="00055B85">
        <w:t xml:space="preserve"> Исследование липидов черных илов на пре</w:t>
      </w:r>
      <w:r w:rsidRPr="00055B85">
        <w:t>д</w:t>
      </w:r>
      <w:r w:rsidRPr="00055B85">
        <w:t>мет их использования как сырья для получ</w:t>
      </w:r>
      <w:r w:rsidRPr="00055B85">
        <w:t>е</w:t>
      </w:r>
      <w:r w:rsidRPr="00055B85">
        <w:t xml:space="preserve">ния биотоплива. </w:t>
      </w:r>
    </w:p>
    <w:p w:rsidR="00342D56" w:rsidRDefault="00342D56" w:rsidP="00E63A67">
      <w:pPr>
        <w:jc w:val="both"/>
      </w:pPr>
    </w:p>
    <w:p w:rsidR="00342D56" w:rsidRDefault="00342D56" w:rsidP="00E63A67">
      <w:pPr>
        <w:ind w:firstLine="357"/>
        <w:jc w:val="both"/>
      </w:pPr>
      <w:r>
        <w:tab/>
        <w:t xml:space="preserve">На основании данных о жирнокислотном составе осадков очистных сооружений, полученных в предыдущие годы выполнения проекта, была исследована сезонная динамика свойств биодизеля, получаемого из указанного сырья, и обнаружено, что сезонные изменения состава осадков не влияют существенно на свойства биодизеля, за исключением </w:t>
      </w:r>
      <w:r>
        <w:rPr>
          <w:color w:val="000000"/>
        </w:rPr>
        <w:t>содержания метиловых эфиров жирных кислот</w:t>
      </w:r>
      <w:r>
        <w:t>.</w:t>
      </w:r>
    </w:p>
    <w:p w:rsidR="00342D56" w:rsidRDefault="00342D56" w:rsidP="00E63A67">
      <w:pPr>
        <w:ind w:firstLine="720"/>
        <w:jc w:val="both"/>
        <w:rPr>
          <w:color w:val="000000"/>
          <w:lang w:val="en-US"/>
        </w:rPr>
      </w:pPr>
      <w:r>
        <w:t>Проведён расчёт характеристик биодизеля, получаемого из проб, отобранных из осадков правобережного цеха очистных сооружений г. Красноярска. с февраля по октябрь. Установлено, что сезонные колебания ц</w:t>
      </w:r>
      <w:r>
        <w:rPr>
          <w:color w:val="000000"/>
        </w:rPr>
        <w:t xml:space="preserve">етанового числа, йодного числа и теплотворной способности не превышали 2 – 5% и соответствовали </w:t>
      </w:r>
      <w:r>
        <w:t xml:space="preserve">Европейским стандартам по биодизельному топливу </w:t>
      </w:r>
      <w:r>
        <w:rPr>
          <w:lang w:val="en-US"/>
        </w:rPr>
        <w:t>EN</w:t>
      </w:r>
      <w:r>
        <w:t xml:space="preserve"> 14214 и EN 14213. Однако, </w:t>
      </w:r>
      <w:r>
        <w:rPr>
          <w:color w:val="000000"/>
        </w:rPr>
        <w:t xml:space="preserve">содержание метиловых эфиров жирных кислот оказалось на 3 – 20% меньше требований стандарта </w:t>
      </w:r>
      <w:r>
        <w:rPr>
          <w:lang w:val="en-US"/>
        </w:rPr>
        <w:t>EN</w:t>
      </w:r>
      <w:r>
        <w:t xml:space="preserve"> 14214, особенно в летние месяцы.</w:t>
      </w:r>
      <w:r>
        <w:rPr>
          <w:color w:val="000000"/>
        </w:rPr>
        <w:t xml:space="preserve"> Кроме того, был завершён обзор литературы, обобщающий современные данные об и</w:t>
      </w:r>
      <w:r>
        <w:t xml:space="preserve">сточниках сырья, методах и перспективах получения биодизельного топлива, опубликованные в журналах </w:t>
      </w:r>
      <w:r>
        <w:rPr>
          <w:lang w:val="en-US"/>
        </w:rPr>
        <w:t>Web</w:t>
      </w:r>
      <w:r w:rsidRPr="00342D56">
        <w:t xml:space="preserve"> </w:t>
      </w:r>
      <w:r>
        <w:rPr>
          <w:lang w:val="en-US"/>
        </w:rPr>
        <w:t>of</w:t>
      </w:r>
      <w:r w:rsidRPr="00342D56">
        <w:t xml:space="preserve"> </w:t>
      </w:r>
      <w:r>
        <w:rPr>
          <w:lang w:val="en-US"/>
        </w:rPr>
        <w:t>Science</w:t>
      </w:r>
      <w:r>
        <w:t>.</w:t>
      </w:r>
      <w:r>
        <w:rPr>
          <w:color w:val="000000"/>
        </w:rPr>
        <w:t xml:space="preserve"> </w:t>
      </w:r>
    </w:p>
    <w:p w:rsidR="007E2760" w:rsidRPr="007E2760" w:rsidRDefault="007E2760" w:rsidP="00E63A67">
      <w:pPr>
        <w:ind w:firstLine="720"/>
        <w:jc w:val="both"/>
        <w:rPr>
          <w:color w:val="000000"/>
          <w:lang w:val="en-US"/>
        </w:rPr>
      </w:pPr>
    </w:p>
    <w:p w:rsidR="00342D56" w:rsidRDefault="00A348EB" w:rsidP="00DA26FC">
      <w:pPr>
        <w:jc w:val="center"/>
      </w:pPr>
      <w:r>
        <w:rPr>
          <w:noProof/>
        </w:rPr>
        <w:drawing>
          <wp:inline distT="0" distB="0" distL="0" distR="0">
            <wp:extent cx="4781550" cy="38100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4781550" cy="3810000"/>
                    </a:xfrm>
                    <a:prstGeom prst="rect">
                      <a:avLst/>
                    </a:prstGeom>
                    <a:noFill/>
                    <a:ln w="9525">
                      <a:noFill/>
                      <a:miter lim="800000"/>
                      <a:headEnd/>
                      <a:tailEnd/>
                    </a:ln>
                  </pic:spPr>
                </pic:pic>
              </a:graphicData>
            </a:graphic>
          </wp:inline>
        </w:drawing>
      </w:r>
    </w:p>
    <w:p w:rsidR="0095465F" w:rsidRDefault="0095465F" w:rsidP="00DA26FC">
      <w:pPr>
        <w:jc w:val="both"/>
        <w:rPr>
          <w:b/>
        </w:rPr>
      </w:pPr>
    </w:p>
    <w:p w:rsidR="00EC071A" w:rsidRDefault="00EC071A" w:rsidP="00DA26FC">
      <w:pPr>
        <w:jc w:val="both"/>
        <w:rPr>
          <w:b/>
        </w:rPr>
      </w:pPr>
    </w:p>
    <w:p w:rsidR="007E2760" w:rsidRDefault="007E2760" w:rsidP="00DA26FC">
      <w:pPr>
        <w:jc w:val="both"/>
        <w:rPr>
          <w:b/>
          <w:lang w:val="en-US"/>
        </w:rPr>
      </w:pPr>
    </w:p>
    <w:p w:rsidR="007E2760" w:rsidRDefault="007E2760" w:rsidP="00DA26FC">
      <w:pPr>
        <w:jc w:val="both"/>
        <w:rPr>
          <w:b/>
          <w:lang w:val="en-US"/>
        </w:rPr>
      </w:pPr>
    </w:p>
    <w:p w:rsidR="007212D9" w:rsidRPr="00055B85" w:rsidRDefault="007212D9" w:rsidP="00DA26FC">
      <w:pPr>
        <w:jc w:val="both"/>
        <w:rPr>
          <w:b/>
        </w:rPr>
      </w:pPr>
      <w:r w:rsidRPr="00055B85">
        <w:rPr>
          <w:b/>
        </w:rPr>
        <w:t>Проекты программы фундаментальных исследований Президиума РАН № 6 «Молекулярная и клеточная биол</w:t>
      </w:r>
      <w:r w:rsidRPr="00055B85">
        <w:rPr>
          <w:b/>
        </w:rPr>
        <w:t>о</w:t>
      </w:r>
      <w:r w:rsidRPr="00055B85">
        <w:rPr>
          <w:b/>
        </w:rPr>
        <w:t>гия»</w:t>
      </w:r>
    </w:p>
    <w:p w:rsidR="00E63A67" w:rsidRDefault="00E63A67" w:rsidP="00DA26FC">
      <w:pPr>
        <w:pStyle w:val="a7"/>
        <w:spacing w:after="0"/>
        <w:jc w:val="both"/>
        <w:rPr>
          <w:b/>
          <w:bCs/>
          <w:color w:val="000000"/>
        </w:rPr>
      </w:pPr>
    </w:p>
    <w:p w:rsidR="007212D9" w:rsidRPr="00055B85" w:rsidRDefault="007212D9" w:rsidP="00DA26FC">
      <w:pPr>
        <w:pStyle w:val="a7"/>
        <w:spacing w:after="0"/>
        <w:jc w:val="both"/>
        <w:rPr>
          <w:color w:val="000000"/>
        </w:rPr>
      </w:pPr>
      <w:r w:rsidRPr="00055B85">
        <w:rPr>
          <w:b/>
          <w:bCs/>
          <w:color w:val="000000"/>
        </w:rPr>
        <w:t>Приоритетное направление</w:t>
      </w:r>
      <w:r w:rsidRPr="00055B85">
        <w:rPr>
          <w:color w:val="000000"/>
        </w:rPr>
        <w:t xml:space="preserve"> </w:t>
      </w:r>
      <w:r w:rsidRPr="00055B85">
        <w:rPr>
          <w:b/>
          <w:bCs/>
          <w:color w:val="000000"/>
          <w:lang w:val="en-US"/>
        </w:rPr>
        <w:t>VI</w:t>
      </w:r>
      <w:r w:rsidRPr="00055B85">
        <w:rPr>
          <w:b/>
          <w:bCs/>
          <w:color w:val="000000"/>
        </w:rPr>
        <w:t xml:space="preserve">.46. </w:t>
      </w:r>
      <w:r w:rsidRPr="00055B85">
        <w:rPr>
          <w:color w:val="000000"/>
        </w:rPr>
        <w:t>Структура и функции биомолекул и надмолекулярных комплексов.</w:t>
      </w:r>
    </w:p>
    <w:p w:rsidR="007212D9" w:rsidRDefault="007212D9" w:rsidP="00DA26FC">
      <w:pPr>
        <w:jc w:val="both"/>
      </w:pPr>
      <w:r w:rsidRPr="00055B85">
        <w:rPr>
          <w:b/>
        </w:rPr>
        <w:t>Проект № 2</w:t>
      </w:r>
      <w:r w:rsidRPr="00055B85">
        <w:t xml:space="preserve"> Молекулярные механизмы биолюминесценции различных свет</w:t>
      </w:r>
      <w:r w:rsidRPr="00055B85">
        <w:t>я</w:t>
      </w:r>
      <w:r w:rsidRPr="00055B85">
        <w:t>щихся организмов.</w:t>
      </w:r>
    </w:p>
    <w:p w:rsidR="00E260C9" w:rsidRDefault="00E260C9" w:rsidP="00DA26FC">
      <w:pPr>
        <w:ind w:firstLine="708"/>
        <w:jc w:val="both"/>
        <w:rPr>
          <w:lang w:val="en-US"/>
        </w:rPr>
      </w:pPr>
    </w:p>
    <w:p w:rsidR="00342D56" w:rsidRPr="00342D56" w:rsidRDefault="00342D56" w:rsidP="00DA26FC">
      <w:pPr>
        <w:ind w:firstLine="708"/>
        <w:jc w:val="both"/>
      </w:pPr>
      <w:r w:rsidRPr="00342D56">
        <w:t xml:space="preserve">С разрешением </w:t>
      </w:r>
      <w:r w:rsidRPr="00B80569">
        <w:rPr>
          <w:rStyle w:val="IUCrsanstext"/>
          <w:rFonts w:ascii="Times New Roman" w:hAnsi="Times New Roman"/>
          <w:sz w:val="24"/>
        </w:rPr>
        <w:t>2.09</w:t>
      </w:r>
      <w:r w:rsidRPr="00342D56">
        <w:rPr>
          <w:rStyle w:val="IUCrsanstext"/>
        </w:rPr>
        <w:t xml:space="preserve"> </w:t>
      </w:r>
      <w:r w:rsidRPr="00B80569">
        <w:rPr>
          <w:rStyle w:val="IUCrsanstext"/>
          <w:rFonts w:ascii="Times New Roman" w:hAnsi="Times New Roman"/>
          <w:sz w:val="24"/>
        </w:rPr>
        <w:t>и</w:t>
      </w:r>
      <w:r w:rsidRPr="00342D56">
        <w:rPr>
          <w:rStyle w:val="IUCrsanstext"/>
        </w:rPr>
        <w:t xml:space="preserve"> </w:t>
      </w:r>
      <w:r w:rsidRPr="00342D56">
        <w:t xml:space="preserve">1.50 Å определены кристаллические структуры двух конформационных состояний (до и после реакции) мутанта обелина </w:t>
      </w:r>
      <w:r w:rsidRPr="00342D56">
        <w:rPr>
          <w:lang w:val="en-US"/>
        </w:rPr>
        <w:t>F</w:t>
      </w:r>
      <w:r w:rsidRPr="00342D56">
        <w:t>88</w:t>
      </w:r>
      <w:r w:rsidRPr="00342D56">
        <w:rPr>
          <w:lang w:val="en-US"/>
        </w:rPr>
        <w:t>Y</w:t>
      </w:r>
      <w:r w:rsidRPr="00342D56">
        <w:t xml:space="preserve"> со смещенным в коротковолновую область спектром биолюминесценции. Из анализа водородных связей до и после биолюминесцентной реакции между аминокислотными остатками, расположенными около атома кислорода 6-(</w:t>
      </w:r>
      <w:r w:rsidRPr="00342D56">
        <w:rPr>
          <w:i/>
          <w:iCs/>
        </w:rPr>
        <w:t>п</w:t>
      </w:r>
      <w:r w:rsidRPr="00342D56">
        <w:t>-гидрокси)-фенильной группы целентеразина, сделано заключение, что именно водородные связи, формируемые атомами этих аминокислот и атомом кислорода 6-(</w:t>
      </w:r>
      <w:r w:rsidRPr="00342D56">
        <w:rPr>
          <w:i/>
          <w:iCs/>
        </w:rPr>
        <w:t>п</w:t>
      </w:r>
      <w:r w:rsidRPr="00342D56">
        <w:t>-гидрокси)-фенильной группы определяют различия в спектрах биолюминесценции Са</w:t>
      </w:r>
      <w:r w:rsidRPr="00342D56">
        <w:rPr>
          <w:vertAlign w:val="superscript"/>
        </w:rPr>
        <w:t>2+</w:t>
      </w:r>
      <w:r w:rsidRPr="00342D56">
        <w:t>-регулируемых фотопротеинов из разных организмов</w:t>
      </w:r>
      <w:r w:rsidRPr="00342D56">
        <w:rPr>
          <w:bCs/>
        </w:rPr>
        <w:t>.</w:t>
      </w:r>
    </w:p>
    <w:p w:rsidR="00342D56" w:rsidRDefault="00A348EB" w:rsidP="00DA26FC">
      <w:pPr>
        <w:pStyle w:val="11"/>
        <w:autoSpaceDE w:val="0"/>
        <w:autoSpaceDN w:val="0"/>
        <w:adjustRightInd w:val="0"/>
        <w:ind w:left="0"/>
        <w:jc w:val="center"/>
        <w:rPr>
          <w:color w:val="000000"/>
          <w:sz w:val="20"/>
          <w:szCs w:val="20"/>
        </w:rPr>
      </w:pPr>
      <w:r>
        <w:rPr>
          <w:b/>
          <w:noProof/>
          <w:color w:val="000000"/>
        </w:rPr>
        <w:drawing>
          <wp:inline distT="0" distB="0" distL="0" distR="0">
            <wp:extent cx="4638675" cy="4991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638675" cy="4991100"/>
                    </a:xfrm>
                    <a:prstGeom prst="rect">
                      <a:avLst/>
                    </a:prstGeom>
                    <a:noFill/>
                    <a:ln w="9525">
                      <a:noFill/>
                      <a:miter lim="800000"/>
                      <a:headEnd/>
                      <a:tailEnd/>
                    </a:ln>
                  </pic:spPr>
                </pic:pic>
              </a:graphicData>
            </a:graphic>
          </wp:inline>
        </w:drawing>
      </w:r>
    </w:p>
    <w:p w:rsidR="00342D56" w:rsidRPr="00342D56" w:rsidRDefault="00342D56" w:rsidP="00DA26FC">
      <w:pPr>
        <w:pStyle w:val="11"/>
        <w:autoSpaceDE w:val="0"/>
        <w:autoSpaceDN w:val="0"/>
        <w:adjustRightInd w:val="0"/>
        <w:ind w:left="0" w:firstLine="708"/>
        <w:jc w:val="both"/>
        <w:rPr>
          <w:color w:val="000000"/>
        </w:rPr>
      </w:pPr>
      <w:r w:rsidRPr="00342D56">
        <w:t>Рисунок 1: (А) Спектры биолюминесценции (слева) мутанта обелина F88Y и обелина дикого типа, а также спектры флуоресценции их Са</w:t>
      </w:r>
      <w:r w:rsidRPr="00342D56">
        <w:rPr>
          <w:vertAlign w:val="superscript"/>
        </w:rPr>
        <w:t>2+</w:t>
      </w:r>
      <w:r w:rsidRPr="00342D56">
        <w:t>-разряженных конформационных состояний (справа). Красной и черной линиями показаны спектры мутанта F88Y и обелина дикого типа, соответственно. (Б) Структура активного центра мутанта обелина F88Y до (слева) и после (справа) биолюминесцентной реакции. Молекулы воды показаны в виде шариков цианового цвета, водородные связи – пунктирными линиями.</w:t>
      </w:r>
    </w:p>
    <w:p w:rsidR="00342D56" w:rsidRPr="00342D56" w:rsidRDefault="00342D56" w:rsidP="00DA26FC">
      <w:pPr>
        <w:pStyle w:val="a7"/>
        <w:spacing w:after="0"/>
        <w:ind w:firstLine="708"/>
        <w:jc w:val="both"/>
      </w:pPr>
      <w:r w:rsidRPr="00342D56">
        <w:lastRenderedPageBreak/>
        <w:t>Выявлены закономерности воздействия спиртов (этанола и глицерина) на интенсивность и спектральный состав фотолюминесценции разряженного обелина. Показано, что спирты снижают интенсивность свечения и увеличивают вклад красной компоненты спектра.</w:t>
      </w:r>
    </w:p>
    <w:p w:rsidR="00342D56" w:rsidRDefault="00A348EB" w:rsidP="00DA26FC">
      <w:pPr>
        <w:pStyle w:val="a7"/>
        <w:spacing w:after="0"/>
        <w:jc w:val="both"/>
        <w:rPr>
          <w:b/>
          <w:bCs/>
          <w:lang w:val="en-US"/>
        </w:rPr>
      </w:pPr>
      <w:r>
        <w:rPr>
          <w:b/>
          <w:bCs/>
          <w:noProof/>
        </w:rPr>
        <w:drawing>
          <wp:inline distT="0" distB="0" distL="0" distR="0">
            <wp:extent cx="5934075" cy="2305050"/>
            <wp:effectExtent l="19050" t="0" r="9525" b="0"/>
            <wp:docPr id="8" name="Рисунок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2" cstate="print"/>
                    <a:srcRect/>
                    <a:stretch>
                      <a:fillRect/>
                    </a:stretch>
                  </pic:blipFill>
                  <pic:spPr bwMode="auto">
                    <a:xfrm>
                      <a:off x="0" y="0"/>
                      <a:ext cx="5934075" cy="2305050"/>
                    </a:xfrm>
                    <a:prstGeom prst="rect">
                      <a:avLst/>
                    </a:prstGeom>
                    <a:noFill/>
                    <a:ln w="9525">
                      <a:noFill/>
                      <a:miter lim="800000"/>
                      <a:headEnd/>
                      <a:tailEnd/>
                    </a:ln>
                  </pic:spPr>
                </pic:pic>
              </a:graphicData>
            </a:graphic>
          </wp:inline>
        </w:drawing>
      </w:r>
    </w:p>
    <w:p w:rsidR="00342D56" w:rsidRPr="00342D56" w:rsidRDefault="00342D56" w:rsidP="00E63A67">
      <w:pPr>
        <w:ind w:right="98" w:firstLine="708"/>
        <w:jc w:val="both"/>
        <w:rPr>
          <w:bCs/>
        </w:rPr>
      </w:pPr>
      <w:r w:rsidRPr="00342D56">
        <w:t>Рисунок 2. Ф</w:t>
      </w:r>
      <w:r w:rsidRPr="00342D56">
        <w:rPr>
          <w:bCs/>
        </w:rPr>
        <w:t xml:space="preserve">луоресценция разряженного обелина и влияние на нее спиртов. </w:t>
      </w:r>
      <w:r w:rsidRPr="00342D56">
        <w:t>(</w:t>
      </w:r>
      <w:r w:rsidRPr="00342D56">
        <w:rPr>
          <w:lang w:val="en-US"/>
        </w:rPr>
        <w:t>A</w:t>
      </w:r>
      <w:r w:rsidRPr="00342D56">
        <w:t xml:space="preserve">) – спектр флуоресценции </w:t>
      </w:r>
      <w:r w:rsidRPr="00342D56">
        <w:rPr>
          <w:bCs/>
        </w:rPr>
        <w:t>(</w:t>
      </w:r>
      <w:r w:rsidRPr="00342D56">
        <w:rPr>
          <w:bCs/>
          <w:lang w:val="en-US"/>
        </w:rPr>
        <w:t>FL</w:t>
      </w:r>
      <w:r w:rsidRPr="00342D56">
        <w:rPr>
          <w:bCs/>
        </w:rPr>
        <w:t>) разряженного обелина и его компоненты (</w:t>
      </w:r>
      <w:r w:rsidRPr="00342D56">
        <w:rPr>
          <w:bCs/>
          <w:lang w:val="en-US"/>
        </w:rPr>
        <w:t>I</w:t>
      </w:r>
      <w:r w:rsidRPr="00342D56">
        <w:rPr>
          <w:bCs/>
        </w:rPr>
        <w:t>-</w:t>
      </w:r>
      <w:r w:rsidRPr="00342D56">
        <w:rPr>
          <w:bCs/>
          <w:lang w:val="en-US"/>
        </w:rPr>
        <w:t>V</w:t>
      </w:r>
      <w:r w:rsidRPr="00342D56">
        <w:rPr>
          <w:bCs/>
        </w:rPr>
        <w:t>) в присутствии глицерина (</w:t>
      </w:r>
      <w:smartTag w:uri="urn:schemas-microsoft-com:office:smarttags" w:element="metricconverter">
        <w:smartTagPr>
          <w:attr w:name="ProductID" w:val="0,36 M"/>
        </w:smartTagPr>
        <w:r w:rsidRPr="00342D56">
          <w:rPr>
            <w:bCs/>
          </w:rPr>
          <w:t xml:space="preserve">0,36 </w:t>
        </w:r>
        <w:r w:rsidRPr="00342D56">
          <w:rPr>
            <w:bCs/>
            <w:lang w:val="en-US"/>
          </w:rPr>
          <w:t>M</w:t>
        </w:r>
      </w:smartTag>
      <w:r w:rsidRPr="00342D56">
        <w:rPr>
          <w:bCs/>
        </w:rPr>
        <w:t>); (Б) – вклады спектральных компонент при различных концентрациях глицерина. Длина волны возбуждения 280 нм.</w:t>
      </w:r>
    </w:p>
    <w:p w:rsidR="00342D56" w:rsidRPr="00342D56" w:rsidRDefault="00342D56" w:rsidP="00E63A67">
      <w:pPr>
        <w:ind w:right="98" w:firstLine="708"/>
        <w:jc w:val="both"/>
      </w:pPr>
      <w:r w:rsidRPr="00342D56">
        <w:t xml:space="preserve">Вязкие среды на основе глицерина, сахарозы, крахмала и желатина, сдвигающие температурный оптимум биолюминесцентной биферментной системы бактерий, не оказывают существенного влияния на термоиндуцированные конформационные переходы ферментов бактериальной люциферазы и </w:t>
      </w:r>
      <w:r w:rsidRPr="00342D56">
        <w:rPr>
          <w:lang w:val="en-US"/>
        </w:rPr>
        <w:t>NADH</w:t>
      </w:r>
      <w:r w:rsidRPr="00342D56">
        <w:t>:</w:t>
      </w:r>
      <w:r w:rsidRPr="00342D56">
        <w:rPr>
          <w:lang w:val="en-US"/>
        </w:rPr>
        <w:t>FMN</w:t>
      </w:r>
      <w:r w:rsidRPr="00342D56">
        <w:t>-оксидоредуктазы.</w:t>
      </w:r>
    </w:p>
    <w:p w:rsidR="000300DC" w:rsidRPr="00055B85" w:rsidRDefault="000300DC" w:rsidP="00DA26FC">
      <w:pPr>
        <w:jc w:val="both"/>
        <w:rPr>
          <w:b/>
        </w:rPr>
      </w:pPr>
    </w:p>
    <w:p w:rsidR="007212D9" w:rsidRPr="00055B85" w:rsidRDefault="007212D9" w:rsidP="00DA26FC">
      <w:pPr>
        <w:jc w:val="both"/>
        <w:rPr>
          <w:rFonts w:eastAsia="Times-Roman"/>
          <w:b/>
        </w:rPr>
      </w:pPr>
      <w:r w:rsidRPr="00055B85">
        <w:rPr>
          <w:b/>
        </w:rPr>
        <w:t>Проекты программы фундаментальных исследований Президиума РАН № 24 «</w:t>
      </w:r>
      <w:r w:rsidRPr="00055B85">
        <w:rPr>
          <w:rFonts w:eastAsia="Times-Roman"/>
          <w:b/>
        </w:rPr>
        <w:t>Фундаментальные основы технологий наноструктур и наноматериалов</w:t>
      </w:r>
    </w:p>
    <w:p w:rsidR="0095465F" w:rsidRPr="00055B85" w:rsidRDefault="0095465F" w:rsidP="00DA26FC">
      <w:pPr>
        <w:jc w:val="both"/>
        <w:rPr>
          <w:b/>
        </w:rPr>
      </w:pPr>
    </w:p>
    <w:p w:rsidR="007212D9" w:rsidRPr="00055B85" w:rsidRDefault="007212D9" w:rsidP="00DA26FC">
      <w:pPr>
        <w:jc w:val="both"/>
      </w:pPr>
      <w:r w:rsidRPr="00055B85">
        <w:rPr>
          <w:b/>
          <w:bCs/>
        </w:rPr>
        <w:t xml:space="preserve">Приоритетное направление </w:t>
      </w:r>
      <w:r w:rsidRPr="00055B85">
        <w:rPr>
          <w:b/>
          <w:bCs/>
          <w:lang w:val="en-US"/>
        </w:rPr>
        <w:t>VI</w:t>
      </w:r>
      <w:r w:rsidRPr="00055B85">
        <w:rPr>
          <w:b/>
          <w:bCs/>
        </w:rPr>
        <w:t xml:space="preserve">.47. </w:t>
      </w:r>
      <w:r w:rsidRPr="00055B85">
        <w:t>Молекулярная генетика. Механизмы реализации генетической информации. Биоинженерия.</w:t>
      </w:r>
    </w:p>
    <w:p w:rsidR="007212D9" w:rsidRDefault="007212D9" w:rsidP="00DA26FC">
      <w:pPr>
        <w:jc w:val="both"/>
      </w:pPr>
      <w:r w:rsidRPr="00055B85">
        <w:rPr>
          <w:b/>
        </w:rPr>
        <w:t>Проект № 57.</w:t>
      </w:r>
      <w:r w:rsidRPr="00055B85">
        <w:t xml:space="preserve"> Биологические эффекты наноалм</w:t>
      </w:r>
      <w:r w:rsidRPr="00055B85">
        <w:t>а</w:t>
      </w:r>
      <w:r w:rsidRPr="00055B85">
        <w:t>зов детонационного синтеза, как базовая основа создания новых наномат</w:t>
      </w:r>
      <w:r w:rsidRPr="00055B85">
        <w:t>е</w:t>
      </w:r>
      <w:r w:rsidRPr="00055B85">
        <w:t xml:space="preserve">риалов и нанотехнологий для биологии и медицины. </w:t>
      </w:r>
    </w:p>
    <w:p w:rsidR="00EC071A" w:rsidRPr="00055B85" w:rsidRDefault="00EC071A" w:rsidP="00DA26FC">
      <w:pPr>
        <w:jc w:val="both"/>
      </w:pPr>
    </w:p>
    <w:p w:rsidR="00342D56" w:rsidRPr="00767B95" w:rsidRDefault="00342D56" w:rsidP="00DA26FC">
      <w:pPr>
        <w:jc w:val="both"/>
      </w:pPr>
      <w:r w:rsidRPr="00036218">
        <w:t xml:space="preserve">     </w:t>
      </w:r>
      <w:r w:rsidRPr="000C2011">
        <w:t>1.</w:t>
      </w:r>
      <w:r w:rsidR="00E63A67">
        <w:t xml:space="preserve"> </w:t>
      </w:r>
      <w:r w:rsidRPr="00767B95">
        <w:t xml:space="preserve">Установлена </w:t>
      </w:r>
      <w:r w:rsidRPr="00767B95">
        <w:rPr>
          <w:lang w:val="en-US"/>
        </w:rPr>
        <w:t>in</w:t>
      </w:r>
      <w:r w:rsidRPr="00767B95">
        <w:t xml:space="preserve"> </w:t>
      </w:r>
      <w:r w:rsidRPr="00767B95">
        <w:rPr>
          <w:lang w:val="en-US"/>
        </w:rPr>
        <w:t>vitro</w:t>
      </w:r>
      <w:r w:rsidRPr="00767B95">
        <w:t xml:space="preserve"> эффективная адсорбция иммуноглобулинов сыворотки крови человека модифицированными наноалмазами (МНА) - суммарная сорбционная емкость для иммуноглобулинов трех классов (</w:t>
      </w:r>
      <w:r w:rsidRPr="00767B95">
        <w:rPr>
          <w:lang w:val="en-US"/>
        </w:rPr>
        <w:t>G</w:t>
      </w:r>
      <w:r w:rsidRPr="00767B95">
        <w:t xml:space="preserve">, </w:t>
      </w:r>
      <w:r w:rsidRPr="00767B95">
        <w:rPr>
          <w:lang w:val="en-US"/>
        </w:rPr>
        <w:t>A</w:t>
      </w:r>
      <w:r w:rsidRPr="00767B95">
        <w:t xml:space="preserve"> и М) составляет 0.41 мг белка на 1 мг МНА. Показано, что подклассы </w:t>
      </w:r>
      <w:r w:rsidRPr="00767B95">
        <w:rPr>
          <w:lang w:val="en-US"/>
        </w:rPr>
        <w:t>IgG</w:t>
      </w:r>
      <w:r w:rsidRPr="00767B95">
        <w:t xml:space="preserve"> связываются МНА более эффективно, чем </w:t>
      </w:r>
      <w:r w:rsidRPr="00767B95">
        <w:rPr>
          <w:lang w:val="en-US"/>
        </w:rPr>
        <w:t>IgA</w:t>
      </w:r>
      <w:r w:rsidRPr="00767B95">
        <w:t xml:space="preserve"> и </w:t>
      </w:r>
      <w:r w:rsidRPr="00767B95">
        <w:rPr>
          <w:lang w:val="en-US"/>
        </w:rPr>
        <w:t>Ig</w:t>
      </w:r>
      <w:r w:rsidRPr="00767B95">
        <w:t xml:space="preserve">М. [1,10]. </w:t>
      </w:r>
    </w:p>
    <w:p w:rsidR="00342D56" w:rsidRPr="00767B95" w:rsidRDefault="00342D56" w:rsidP="00DA26FC">
      <w:pPr>
        <w:jc w:val="both"/>
      </w:pPr>
      <w:r w:rsidRPr="00DE326F">
        <w:t xml:space="preserve">     2.</w:t>
      </w:r>
      <w:r w:rsidR="00E63A67">
        <w:t xml:space="preserve"> </w:t>
      </w:r>
      <w:r w:rsidRPr="00767B95">
        <w:t>Получены композиты с распределением МНА на матрице из биоразрушаемых полигидроксиалканоатов. Образование связей между армирующими наночастицами и полимерным связующим обеспечивается реакцией нуклеофильного присоединения. При оптимальных условиях на 1 мг биополимера можно ковалентно иммобилизовать до 200 мкг МНА. На примере модельного белка (БСА) показана адсорбция биомолекул на поверхность МНА, входящих в состав композита. [2].</w:t>
      </w:r>
    </w:p>
    <w:p w:rsidR="00342D56" w:rsidRPr="00767B95" w:rsidRDefault="00342D56" w:rsidP="00DA26FC">
      <w:pPr>
        <w:jc w:val="both"/>
      </w:pPr>
      <w:r w:rsidRPr="00542A50">
        <w:t xml:space="preserve">     3.</w:t>
      </w:r>
      <w:r w:rsidR="00E63A67">
        <w:t xml:space="preserve"> </w:t>
      </w:r>
      <w:r w:rsidRPr="00767B95">
        <w:t>Установлено, что каталитический эффект МНА в реакции азосочетания (пероксид водорода - 4-аминоантипирин - фенол) опосредован микропримесями ионов железа и меди, присутствующими на поверхности наночастиц. При температурах 20</w:t>
      </w:r>
      <w:r w:rsidRPr="00767B95">
        <w:rPr>
          <w:vertAlign w:val="superscript"/>
          <w:lang w:val="en-US"/>
        </w:rPr>
        <w:t>o</w:t>
      </w:r>
      <w:r w:rsidRPr="00767B95">
        <w:t>С и 40</w:t>
      </w:r>
      <w:r w:rsidRPr="00767B95">
        <w:rPr>
          <w:vertAlign w:val="superscript"/>
          <w:lang w:val="en-US"/>
        </w:rPr>
        <w:t>o</w:t>
      </w:r>
      <w:r w:rsidRPr="00767B95">
        <w:t>С МНА обеспечивают линейный выход цветного продукта реакции в диапазоне концентраций фенола 0 – 10 мкг/мл. [3].</w:t>
      </w:r>
    </w:p>
    <w:p w:rsidR="00342D56" w:rsidRPr="00167C2C" w:rsidRDefault="00342D56" w:rsidP="00DA26FC">
      <w:pPr>
        <w:jc w:val="both"/>
      </w:pPr>
      <w:r w:rsidRPr="00860EF5">
        <w:t xml:space="preserve">     4.</w:t>
      </w:r>
      <w:r w:rsidR="00E63A67">
        <w:t xml:space="preserve"> </w:t>
      </w:r>
      <w:r w:rsidRPr="00167C2C">
        <w:t xml:space="preserve">Показан защитный эффект МНА при воздействии ионов никеля и кобальта на кожу морских свинок. Протекторный эффект МНА отсутствует при воздействии на кожу животных ионов хрома. Наблюдаемые различия связаны с разными адсорбционными свойствами МНА к </w:t>
      </w:r>
      <w:r w:rsidRPr="00167C2C">
        <w:lastRenderedPageBreak/>
        <w:t>исследуемым ионам: показано, что из водной среды МНА адсорбируют ионы никеля и кобальта и не связывают ионы хрома. [4,11].</w:t>
      </w:r>
    </w:p>
    <w:p w:rsidR="00342D56" w:rsidRPr="00167C2C" w:rsidRDefault="00342D56" w:rsidP="00DA26FC">
      <w:pPr>
        <w:jc w:val="both"/>
      </w:pPr>
      <w:r w:rsidRPr="00860EF5">
        <w:t xml:space="preserve">     5</w:t>
      </w:r>
      <w:r w:rsidRPr="00CD1DD2">
        <w:t>.</w:t>
      </w:r>
      <w:r w:rsidR="00E63A67">
        <w:t xml:space="preserve"> </w:t>
      </w:r>
      <w:r w:rsidRPr="00167C2C">
        <w:t xml:space="preserve">Обнаружено, что сфокусированное излучение He </w:t>
      </w:r>
      <w:r>
        <w:t>-</w:t>
      </w:r>
      <w:r w:rsidRPr="00167C2C">
        <w:t xml:space="preserve"> Ne-лазера при плотности мощности более 600 Вт/см</w:t>
      </w:r>
      <w:r w:rsidRPr="00167C2C">
        <w:rPr>
          <w:vertAlign w:val="superscript"/>
        </w:rPr>
        <w:t>2</w:t>
      </w:r>
      <w:r w:rsidRPr="00167C2C">
        <w:t xml:space="preserve"> приводит к локальному почернению полупрозрачных пленок из МНА. Продемонстрирована возможность записи изображений на пленках из МНА с помощью сфокусированного пучка излучения He - Ne-лазера. [5,15].</w:t>
      </w:r>
    </w:p>
    <w:p w:rsidR="00342D56" w:rsidRPr="00167C2C" w:rsidRDefault="00342D56" w:rsidP="00DA26FC">
      <w:pPr>
        <w:jc w:val="both"/>
      </w:pPr>
      <w:r w:rsidRPr="00CD1DD2">
        <w:t xml:space="preserve">     6.</w:t>
      </w:r>
      <w:r w:rsidR="00E63A67">
        <w:t xml:space="preserve"> </w:t>
      </w:r>
      <w:r w:rsidRPr="00167C2C">
        <w:t>Установлено, что в поле наносекундных лазерных импульсов на длине волны 532 нм коэффициент нелинейного пропускания суспензии МНА при оптическом ограничении мощности (ООМ) не зависит от поляризации. Отношение сигналов рассеянного излучения при вертикальной и горизонтальной поляризации имеет немонотонную зависимость от плотности мощности пучка лазера. Эффект объясняется рассеянием Рэлея-Ми и изменением размеров рассеивающих центров. [6,7,12].</w:t>
      </w:r>
    </w:p>
    <w:p w:rsidR="00342D56" w:rsidRPr="00167C2C" w:rsidRDefault="00342D56" w:rsidP="00DA26FC">
      <w:pPr>
        <w:jc w:val="both"/>
      </w:pPr>
      <w:r w:rsidRPr="00E51692">
        <w:t xml:space="preserve">     7</w:t>
      </w:r>
      <w:r w:rsidRPr="00AD38B0">
        <w:t>.</w:t>
      </w:r>
      <w:r w:rsidR="00E63A67">
        <w:t xml:space="preserve"> </w:t>
      </w:r>
      <w:r w:rsidRPr="00167C2C">
        <w:t>Показано, что в спектральном диапазоне 1400 - 1675 нм наносекундных лазерных импульсов эффективность ООМ суспензиями МНА уменьшается с увеличением длины волны излучения. [8,13].</w:t>
      </w:r>
    </w:p>
    <w:p w:rsidR="00342D56" w:rsidRPr="00167C2C" w:rsidRDefault="00342D56" w:rsidP="00DA26FC">
      <w:pPr>
        <w:jc w:val="both"/>
      </w:pPr>
      <w:r w:rsidRPr="00AD38B0">
        <w:t xml:space="preserve">     8.</w:t>
      </w:r>
      <w:r w:rsidR="00E63A67">
        <w:t xml:space="preserve"> </w:t>
      </w:r>
      <w:r w:rsidRPr="00167C2C">
        <w:t>С помощью наносекундного z-сканирования при 1064 нм показан значительный вклад нелинейного светового рассеяния в ООМ в водных суспензиях МНА с массовой концентрацией 0.01 - 3%. Отношение нелинейного к линейному рассеянию является немонотонной функцией концентрации. [9,14].</w:t>
      </w:r>
    </w:p>
    <w:p w:rsidR="000300DC" w:rsidRPr="00055B85" w:rsidRDefault="000300DC" w:rsidP="00DA26FC">
      <w:pPr>
        <w:jc w:val="both"/>
        <w:rPr>
          <w:b/>
        </w:rPr>
      </w:pPr>
    </w:p>
    <w:p w:rsidR="007212D9" w:rsidRPr="00055B85" w:rsidRDefault="007212D9" w:rsidP="00DA26FC">
      <w:pPr>
        <w:jc w:val="both"/>
        <w:rPr>
          <w:b/>
        </w:rPr>
      </w:pPr>
      <w:r w:rsidRPr="00055B85">
        <w:rPr>
          <w:b/>
        </w:rPr>
        <w:t>Проекты программы фундаментальных исследований Президиума РАН № 30 «</w:t>
      </w:r>
      <w:r w:rsidRPr="00055B85">
        <w:rPr>
          <w:rFonts w:eastAsia="Times-Roman"/>
          <w:b/>
        </w:rPr>
        <w:t>Живая природа: современное состояние и проблемы развития</w:t>
      </w:r>
      <w:r w:rsidRPr="00055B85">
        <w:rPr>
          <w:b/>
        </w:rPr>
        <w:t>»</w:t>
      </w:r>
    </w:p>
    <w:p w:rsidR="00DD15DB" w:rsidRDefault="00DD15DB" w:rsidP="00DA26FC">
      <w:pPr>
        <w:jc w:val="both"/>
        <w:rPr>
          <w:b/>
          <w:bCs/>
          <w:lang w:val="en-US"/>
        </w:rPr>
      </w:pPr>
    </w:p>
    <w:p w:rsidR="007212D9" w:rsidRPr="00055B85" w:rsidRDefault="007212D9" w:rsidP="00DA26FC">
      <w:pPr>
        <w:jc w:val="both"/>
      </w:pPr>
      <w:r w:rsidRPr="00055B85">
        <w:rPr>
          <w:b/>
          <w:bCs/>
        </w:rPr>
        <w:t>Приоритетное направление</w:t>
      </w:r>
      <w:r w:rsidRPr="00055B85">
        <w:t xml:space="preserve"> </w:t>
      </w:r>
      <w:r w:rsidRPr="00055B85">
        <w:rPr>
          <w:b/>
          <w:bCs/>
          <w:lang w:val="en-US"/>
        </w:rPr>
        <w:t>VI</w:t>
      </w:r>
      <w:r w:rsidRPr="00055B85">
        <w:rPr>
          <w:b/>
          <w:bCs/>
        </w:rPr>
        <w:t>.</w:t>
      </w:r>
      <w:r w:rsidR="00342D56">
        <w:rPr>
          <w:b/>
          <w:bCs/>
        </w:rPr>
        <w:t>51</w:t>
      </w:r>
      <w:r w:rsidRPr="00055B85">
        <w:rPr>
          <w:b/>
          <w:bCs/>
        </w:rPr>
        <w:t>.</w:t>
      </w:r>
      <w:r w:rsidRPr="00055B85">
        <w:t xml:space="preserve"> Экология организмов и сообществ. </w:t>
      </w:r>
    </w:p>
    <w:p w:rsidR="004740F0" w:rsidRDefault="007212D9" w:rsidP="00DA26FC">
      <w:pPr>
        <w:jc w:val="both"/>
      </w:pPr>
      <w:r w:rsidRPr="00055B85">
        <w:rPr>
          <w:b/>
        </w:rPr>
        <w:t>Проект № 15.</w:t>
      </w:r>
      <w:r w:rsidRPr="00055B85">
        <w:t xml:space="preserve"> Микробные сообщества стратиф</w:t>
      </w:r>
      <w:r w:rsidRPr="00055B85">
        <w:t>и</w:t>
      </w:r>
      <w:r w:rsidRPr="00055B85">
        <w:t>цированных озер Южной Сибири: мониторинг и экологический пр</w:t>
      </w:r>
      <w:r w:rsidRPr="00055B85">
        <w:t>о</w:t>
      </w:r>
      <w:r w:rsidRPr="00055B85">
        <w:t xml:space="preserve">гноз. </w:t>
      </w:r>
    </w:p>
    <w:p w:rsidR="00E260C9" w:rsidRDefault="00E260C9" w:rsidP="00DA26FC">
      <w:pPr>
        <w:shd w:val="clear" w:color="auto" w:fill="FFFFFF"/>
        <w:ind w:firstLine="720"/>
        <w:rPr>
          <w:lang w:val="en-US"/>
        </w:rPr>
      </w:pPr>
    </w:p>
    <w:p w:rsidR="00342D56" w:rsidRDefault="00342D56" w:rsidP="00E260C9">
      <w:pPr>
        <w:shd w:val="clear" w:color="auto" w:fill="FFFFFF"/>
        <w:ind w:firstLine="720"/>
        <w:jc w:val="both"/>
      </w:pPr>
      <w:r w:rsidRPr="0005576F">
        <w:t>В донных отложениях озера Утичье-3 был</w:t>
      </w:r>
      <w:r>
        <w:t xml:space="preserve">и </w:t>
      </w:r>
      <w:r w:rsidRPr="0005576F">
        <w:t>обнаружен</w:t>
      </w:r>
      <w:r>
        <w:t>ы</w:t>
      </w:r>
      <w:r w:rsidRPr="0005576F">
        <w:t xml:space="preserve"> неравномерное распред</w:t>
      </w:r>
      <w:r w:rsidRPr="0005576F">
        <w:t>е</w:t>
      </w:r>
      <w:r w:rsidRPr="0005576F">
        <w:t>ление диатомовых водорослей в толще донных отложений</w:t>
      </w:r>
      <w:r>
        <w:t>, были обнаружены виды, о</w:t>
      </w:r>
      <w:r>
        <w:t>т</w:t>
      </w:r>
      <w:r>
        <w:t xml:space="preserve">сутствующие в настоящее время. </w:t>
      </w:r>
      <w:r w:rsidRPr="0005576F">
        <w:t>По составу донных отложений выявлено, что при п</w:t>
      </w:r>
      <w:r w:rsidRPr="0005576F">
        <w:t>о</w:t>
      </w:r>
      <w:r w:rsidRPr="0005576F">
        <w:t>вышении уровня воды в последние около 100 лет придонных слоях оз. Утичье-3 развивалась гипоксия и усилив</w:t>
      </w:r>
      <w:r w:rsidRPr="0005576F">
        <w:t>а</w:t>
      </w:r>
      <w:r w:rsidRPr="0005576F">
        <w:t xml:space="preserve">лась летняя стратификация. </w:t>
      </w:r>
    </w:p>
    <w:p w:rsidR="00342D56" w:rsidRDefault="00342D56" w:rsidP="00DA26FC">
      <w:pPr>
        <w:rPr>
          <w:b/>
          <w:bCs/>
          <w:color w:val="000000"/>
        </w:rPr>
      </w:pPr>
    </w:p>
    <w:p w:rsidR="00342D56" w:rsidRPr="006E3F06" w:rsidRDefault="00A348EB" w:rsidP="00DA26FC">
      <w:pPr>
        <w:jc w:val="center"/>
      </w:pPr>
      <w:r>
        <w:rPr>
          <w:noProof/>
        </w:rPr>
        <w:drawing>
          <wp:inline distT="0" distB="0" distL="0" distR="0">
            <wp:extent cx="1876425" cy="2019300"/>
            <wp:effectExtent l="19050" t="0" r="9525" b="0"/>
            <wp:docPr id="9" name="Рисунок 5" descr="C:\Users\Галина\Desktop\TM3000_8143(x5.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Галина\Desktop\TM3000_8143(x5.0k).jpg"/>
                    <pic:cNvPicPr>
                      <a:picLocks noChangeAspect="1" noChangeArrowheads="1"/>
                    </pic:cNvPicPr>
                  </pic:nvPicPr>
                  <pic:blipFill>
                    <a:blip r:embed="rId23" cstate="print"/>
                    <a:srcRect/>
                    <a:stretch>
                      <a:fillRect/>
                    </a:stretch>
                  </pic:blipFill>
                  <pic:spPr bwMode="auto">
                    <a:xfrm>
                      <a:off x="0" y="0"/>
                      <a:ext cx="1876425" cy="2019300"/>
                    </a:xfrm>
                    <a:prstGeom prst="rect">
                      <a:avLst/>
                    </a:prstGeom>
                    <a:noFill/>
                    <a:ln w="9525">
                      <a:noFill/>
                      <a:miter lim="800000"/>
                      <a:headEnd/>
                      <a:tailEnd/>
                    </a:ln>
                  </pic:spPr>
                </pic:pic>
              </a:graphicData>
            </a:graphic>
          </wp:inline>
        </w:drawing>
      </w:r>
    </w:p>
    <w:p w:rsidR="00342D56" w:rsidRPr="00D910D5" w:rsidRDefault="00342D56" w:rsidP="00DA26FC">
      <w:pPr>
        <w:pStyle w:val="10"/>
        <w:pBdr>
          <w:bottom w:val="single" w:sz="12" w:space="4" w:color="E3E2E3"/>
        </w:pBdr>
        <w:shd w:val="clear" w:color="auto" w:fill="FFFFFF"/>
        <w:spacing w:before="0" w:after="0"/>
        <w:rPr>
          <w:b w:val="0"/>
          <w:bCs w:val="0"/>
          <w:sz w:val="24"/>
          <w:szCs w:val="24"/>
        </w:rPr>
      </w:pPr>
      <w:r w:rsidRPr="00D910D5">
        <w:rPr>
          <w:b w:val="0"/>
          <w:sz w:val="24"/>
          <w:szCs w:val="24"/>
        </w:rPr>
        <w:t>Рис. 1. Доминирующий вид донных отложений озера Утичье-3, предположительно</w:t>
      </w:r>
      <w:r w:rsidRPr="00D910D5">
        <w:rPr>
          <w:sz w:val="24"/>
          <w:szCs w:val="24"/>
        </w:rPr>
        <w:t xml:space="preserve"> </w:t>
      </w:r>
      <w:hyperlink r:id="rId24" w:history="1">
        <w:r w:rsidRPr="00D910D5">
          <w:rPr>
            <w:b w:val="0"/>
            <w:bCs w:val="0"/>
            <w:i/>
            <w:iCs/>
            <w:sz w:val="24"/>
            <w:szCs w:val="24"/>
          </w:rPr>
          <w:t>Cyclotella</w:t>
        </w:r>
      </w:hyperlink>
      <w:r w:rsidRPr="00D910D5">
        <w:rPr>
          <w:b w:val="0"/>
          <w:bCs w:val="0"/>
          <w:i/>
          <w:iCs/>
          <w:sz w:val="24"/>
          <w:szCs w:val="24"/>
        </w:rPr>
        <w:t> comta</w:t>
      </w:r>
      <w:r w:rsidRPr="00D910D5">
        <w:rPr>
          <w:b w:val="0"/>
          <w:bCs w:val="0"/>
          <w:sz w:val="24"/>
          <w:szCs w:val="24"/>
        </w:rPr>
        <w:t xml:space="preserve"> (Ehrenberg) Kützing или </w:t>
      </w:r>
      <w:hyperlink r:id="rId25" w:history="1">
        <w:r w:rsidRPr="00D910D5">
          <w:rPr>
            <w:rStyle w:val="af2"/>
            <w:b w:val="0"/>
            <w:bCs w:val="0"/>
            <w:i/>
            <w:iCs/>
            <w:sz w:val="24"/>
            <w:szCs w:val="24"/>
          </w:rPr>
          <w:t>Cyclotella</w:t>
        </w:r>
      </w:hyperlink>
      <w:r w:rsidRPr="00D910D5">
        <w:rPr>
          <w:rStyle w:val="apple-converted-space"/>
          <w:b w:val="0"/>
          <w:bCs w:val="0"/>
          <w:i/>
          <w:iCs/>
          <w:sz w:val="24"/>
          <w:szCs w:val="24"/>
        </w:rPr>
        <w:t> </w:t>
      </w:r>
      <w:r w:rsidRPr="00D910D5">
        <w:rPr>
          <w:b w:val="0"/>
          <w:bCs w:val="0"/>
          <w:i/>
          <w:iCs/>
          <w:sz w:val="24"/>
          <w:szCs w:val="24"/>
        </w:rPr>
        <w:t>meneghiniana</w:t>
      </w:r>
      <w:r w:rsidRPr="00D910D5">
        <w:rPr>
          <w:rStyle w:val="apple-converted-space"/>
          <w:b w:val="0"/>
          <w:bCs w:val="0"/>
          <w:sz w:val="24"/>
          <w:szCs w:val="24"/>
        </w:rPr>
        <w:t> </w:t>
      </w:r>
      <w:r w:rsidRPr="00D910D5">
        <w:rPr>
          <w:b w:val="0"/>
          <w:bCs w:val="0"/>
          <w:sz w:val="24"/>
          <w:szCs w:val="24"/>
        </w:rPr>
        <w:t>Kützing.</w:t>
      </w:r>
    </w:p>
    <w:p w:rsidR="00342D56" w:rsidRPr="006E3F06" w:rsidRDefault="00342D56" w:rsidP="00DA26FC"/>
    <w:p w:rsidR="00342D56" w:rsidRPr="006E3F06" w:rsidRDefault="00342D56" w:rsidP="00DA26FC">
      <w:pPr>
        <w:rPr>
          <w:noProof/>
        </w:rPr>
      </w:pPr>
    </w:p>
    <w:p w:rsidR="00342D56" w:rsidRPr="006E3F06" w:rsidRDefault="00A348EB" w:rsidP="00DA26FC">
      <w:pPr>
        <w:rPr>
          <w:noProof/>
        </w:rPr>
      </w:pPr>
      <w:r>
        <w:rPr>
          <w:noProof/>
        </w:rPr>
        <w:lastRenderedPageBreak/>
        <w:drawing>
          <wp:inline distT="0" distB="0" distL="0" distR="0">
            <wp:extent cx="2676525" cy="2181225"/>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srcRect/>
                    <a:stretch>
                      <a:fillRect/>
                    </a:stretch>
                  </pic:blipFill>
                  <pic:spPr bwMode="auto">
                    <a:xfrm>
                      <a:off x="0" y="0"/>
                      <a:ext cx="2676525" cy="2181225"/>
                    </a:xfrm>
                    <a:prstGeom prst="rect">
                      <a:avLst/>
                    </a:prstGeom>
                    <a:noFill/>
                    <a:ln w="9525">
                      <a:noFill/>
                      <a:miter lim="800000"/>
                      <a:headEnd/>
                      <a:tailEnd/>
                    </a:ln>
                  </pic:spPr>
                </pic:pic>
              </a:graphicData>
            </a:graphic>
          </wp:inline>
        </w:drawing>
      </w:r>
      <w:r w:rsidR="00EC071A">
        <w:rPr>
          <w:noProof/>
        </w:rPr>
        <w:t xml:space="preserve">   </w:t>
      </w:r>
      <w:r>
        <w:rPr>
          <w:noProof/>
        </w:rPr>
        <w:drawing>
          <wp:inline distT="0" distB="0" distL="0" distR="0">
            <wp:extent cx="2686050" cy="2181225"/>
            <wp:effectExtent l="19050" t="0" r="0" b="0"/>
            <wp:docPr id="11" name="Рисунок 6" descr="F:\Bolobanschikova\14_09_22\#323(u1)\TM3000_7782(x4.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Bolobanschikova\14_09_22\#323(u1)\TM3000_7782(x4.0k).jpg"/>
                    <pic:cNvPicPr>
                      <a:picLocks noChangeAspect="1" noChangeArrowheads="1"/>
                    </pic:cNvPicPr>
                  </pic:nvPicPr>
                  <pic:blipFill>
                    <a:blip r:embed="rId27" cstate="print"/>
                    <a:srcRect/>
                    <a:stretch>
                      <a:fillRect/>
                    </a:stretch>
                  </pic:blipFill>
                  <pic:spPr bwMode="auto">
                    <a:xfrm>
                      <a:off x="0" y="0"/>
                      <a:ext cx="2686050" cy="2181225"/>
                    </a:xfrm>
                    <a:prstGeom prst="rect">
                      <a:avLst/>
                    </a:prstGeom>
                    <a:noFill/>
                    <a:ln w="9525">
                      <a:noFill/>
                      <a:miter lim="800000"/>
                      <a:headEnd/>
                      <a:tailEnd/>
                    </a:ln>
                  </pic:spPr>
                </pic:pic>
              </a:graphicData>
            </a:graphic>
          </wp:inline>
        </w:drawing>
      </w:r>
    </w:p>
    <w:p w:rsidR="00342D56" w:rsidRPr="006E3F06" w:rsidRDefault="00342D56" w:rsidP="00DA26FC">
      <w:pPr>
        <w:rPr>
          <w:noProof/>
        </w:rPr>
      </w:pPr>
      <w:r w:rsidRPr="006E3F06">
        <w:rPr>
          <w:noProof/>
        </w:rPr>
        <w:t xml:space="preserve">Рис. 2. Диатомовые керна озера Утичье </w:t>
      </w:r>
      <w:r w:rsidRPr="006E3F06">
        <w:rPr>
          <w:i/>
        </w:rPr>
        <w:t>Cyclotella sp.</w:t>
      </w:r>
    </w:p>
    <w:p w:rsidR="00342D56" w:rsidRDefault="00342D56" w:rsidP="00DA26FC">
      <w:pPr>
        <w:rPr>
          <w:i/>
        </w:rPr>
      </w:pPr>
      <w:r w:rsidRPr="006E3F06">
        <w:t>Рис.3. Диатомовая керна Утичье-3 глубина 0-</w:t>
      </w:r>
      <w:smartTag w:uri="urn:schemas-microsoft-com:office:smarttags" w:element="metricconverter">
        <w:smartTagPr>
          <w:attr w:name="ProductID" w:val="2 мм"/>
        </w:smartTagPr>
        <w:r w:rsidRPr="006E3F06">
          <w:t>2 мм</w:t>
        </w:r>
      </w:smartTag>
      <w:r w:rsidRPr="006E3F06">
        <w:t xml:space="preserve">, предположительно </w:t>
      </w:r>
      <w:r w:rsidRPr="006E3F06">
        <w:rPr>
          <w:i/>
          <w:lang w:val="en-US"/>
        </w:rPr>
        <w:t>Navicula</w:t>
      </w:r>
      <w:r w:rsidRPr="006E3F06">
        <w:rPr>
          <w:i/>
        </w:rPr>
        <w:t xml:space="preserve"> </w:t>
      </w:r>
      <w:r w:rsidRPr="006E3F06">
        <w:rPr>
          <w:i/>
          <w:lang w:val="en-US"/>
        </w:rPr>
        <w:t>sp</w:t>
      </w:r>
      <w:r w:rsidRPr="006E3F06">
        <w:rPr>
          <w:i/>
        </w:rPr>
        <w:t>.</w:t>
      </w:r>
    </w:p>
    <w:p w:rsidR="00EC071A" w:rsidRPr="006E3F06" w:rsidRDefault="00EC071A" w:rsidP="00DA26FC">
      <w:pPr>
        <w:rPr>
          <w:i/>
        </w:rPr>
      </w:pPr>
    </w:p>
    <w:p w:rsidR="00342D56" w:rsidRPr="006E3F06" w:rsidRDefault="00A348EB" w:rsidP="00DA26FC">
      <w:r>
        <w:rPr>
          <w:noProof/>
        </w:rPr>
        <w:drawing>
          <wp:inline distT="0" distB="0" distL="0" distR="0">
            <wp:extent cx="4019550" cy="2781300"/>
            <wp:effectExtent l="19050" t="0" r="0" b="0"/>
            <wp:docPr id="12" name="Рисунок 11" descr="C:\Users\Галина\Desktop\створки диатомовых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Галина\Desktop\створки диатомовых 13.png"/>
                    <pic:cNvPicPr>
                      <a:picLocks noChangeAspect="1" noChangeArrowheads="1"/>
                    </pic:cNvPicPr>
                  </pic:nvPicPr>
                  <pic:blipFill>
                    <a:blip r:embed="rId28" cstate="print"/>
                    <a:srcRect/>
                    <a:stretch>
                      <a:fillRect/>
                    </a:stretch>
                  </pic:blipFill>
                  <pic:spPr bwMode="auto">
                    <a:xfrm>
                      <a:off x="0" y="0"/>
                      <a:ext cx="4019550" cy="2781300"/>
                    </a:xfrm>
                    <a:prstGeom prst="rect">
                      <a:avLst/>
                    </a:prstGeom>
                    <a:noFill/>
                    <a:ln w="9525">
                      <a:noFill/>
                      <a:miter lim="800000"/>
                      <a:headEnd/>
                      <a:tailEnd/>
                    </a:ln>
                  </pic:spPr>
                </pic:pic>
              </a:graphicData>
            </a:graphic>
          </wp:inline>
        </w:drawing>
      </w:r>
    </w:p>
    <w:p w:rsidR="00342D56" w:rsidRPr="006E3F06" w:rsidRDefault="00342D56" w:rsidP="00DA26FC">
      <w:r w:rsidRPr="006E3F06">
        <w:t>Рис. 4. Осколки створок пеннатных диатомовых керна Утичье-3 глубина 54-</w:t>
      </w:r>
      <w:smartTag w:uri="urn:schemas-microsoft-com:office:smarttags" w:element="metricconverter">
        <w:smartTagPr>
          <w:attr w:name="ProductID" w:val="56 мм"/>
        </w:smartTagPr>
        <w:r w:rsidRPr="006E3F06">
          <w:t>56 мм</w:t>
        </w:r>
      </w:smartTag>
      <w:r w:rsidRPr="006E3F06">
        <w:t>.</w:t>
      </w:r>
    </w:p>
    <w:p w:rsidR="00342D56" w:rsidRPr="006E3F06" w:rsidRDefault="00A348EB" w:rsidP="00DA26FC">
      <w:r>
        <w:rPr>
          <w:noProof/>
        </w:rPr>
        <w:drawing>
          <wp:inline distT="0" distB="0" distL="0" distR="0">
            <wp:extent cx="3990975" cy="2705100"/>
            <wp:effectExtent l="19050" t="0" r="9525" b="0"/>
            <wp:docPr id="13" name="Рисунок 12" descr="C:\Users\Галина\Desktop\створки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Галина\Desktop\створки 40.png"/>
                    <pic:cNvPicPr>
                      <a:picLocks noChangeAspect="1" noChangeArrowheads="1"/>
                    </pic:cNvPicPr>
                  </pic:nvPicPr>
                  <pic:blipFill>
                    <a:blip r:embed="rId29" cstate="print"/>
                    <a:srcRect/>
                    <a:stretch>
                      <a:fillRect/>
                    </a:stretch>
                  </pic:blipFill>
                  <pic:spPr bwMode="auto">
                    <a:xfrm>
                      <a:off x="0" y="0"/>
                      <a:ext cx="3990975" cy="2705100"/>
                    </a:xfrm>
                    <a:prstGeom prst="rect">
                      <a:avLst/>
                    </a:prstGeom>
                    <a:noFill/>
                    <a:ln w="9525">
                      <a:noFill/>
                      <a:miter lim="800000"/>
                      <a:headEnd/>
                      <a:tailEnd/>
                    </a:ln>
                  </pic:spPr>
                </pic:pic>
              </a:graphicData>
            </a:graphic>
          </wp:inline>
        </w:drawing>
      </w:r>
    </w:p>
    <w:p w:rsidR="00342D56" w:rsidRPr="006E3F06" w:rsidRDefault="00342D56" w:rsidP="00DA26FC">
      <w:r w:rsidRPr="006E3F06">
        <w:t>Рис. 5. Осколки створок пеннатных диатомовых керна Утичье-3 глубина 165-</w:t>
      </w:r>
      <w:smartTag w:uri="urn:schemas-microsoft-com:office:smarttags" w:element="metricconverter">
        <w:smartTagPr>
          <w:attr w:name="ProductID" w:val="170 мм"/>
        </w:smartTagPr>
        <w:r w:rsidRPr="006E3F06">
          <w:t>170 мм</w:t>
        </w:r>
      </w:smartTag>
      <w:r w:rsidRPr="006E3F06">
        <w:t>.</w:t>
      </w:r>
    </w:p>
    <w:p w:rsidR="00342D56" w:rsidRDefault="00342D56" w:rsidP="00DA26FC"/>
    <w:p w:rsidR="00342D56" w:rsidRDefault="00342D56" w:rsidP="00DA26FC"/>
    <w:p w:rsidR="002E4C04" w:rsidRDefault="002E4C04" w:rsidP="00DA26FC">
      <w:pPr>
        <w:rPr>
          <w:b/>
          <w:bCs/>
          <w:color w:val="000000"/>
        </w:rPr>
      </w:pPr>
    </w:p>
    <w:p w:rsidR="00D910D5" w:rsidRDefault="00D910D5" w:rsidP="00DA26FC">
      <w:pPr>
        <w:rPr>
          <w:b/>
          <w:bCs/>
          <w:color w:val="000000"/>
          <w:lang w:val="en-US"/>
        </w:rPr>
      </w:pPr>
    </w:p>
    <w:p w:rsidR="007212D9" w:rsidRPr="00055B85" w:rsidRDefault="007212D9" w:rsidP="00DA26FC">
      <w:pPr>
        <w:rPr>
          <w:color w:val="000000"/>
        </w:rPr>
      </w:pPr>
      <w:r w:rsidRPr="00055B85">
        <w:rPr>
          <w:b/>
          <w:bCs/>
          <w:color w:val="000000"/>
        </w:rPr>
        <w:lastRenderedPageBreak/>
        <w:t>Приоритетное направление</w:t>
      </w:r>
      <w:r w:rsidRPr="00055B85">
        <w:rPr>
          <w:color w:val="000000"/>
        </w:rPr>
        <w:t xml:space="preserve"> </w:t>
      </w:r>
      <w:r w:rsidRPr="00055B85">
        <w:rPr>
          <w:b/>
          <w:bCs/>
          <w:color w:val="000000"/>
          <w:lang w:val="en-US"/>
        </w:rPr>
        <w:t>VI</w:t>
      </w:r>
      <w:r w:rsidRPr="00055B85">
        <w:rPr>
          <w:b/>
          <w:bCs/>
          <w:color w:val="000000"/>
        </w:rPr>
        <w:t>.43.</w:t>
      </w:r>
      <w:r w:rsidRPr="00055B85">
        <w:rPr>
          <w:color w:val="000000"/>
        </w:rPr>
        <w:t xml:space="preserve"> Экология организмов и сообществ.</w:t>
      </w:r>
    </w:p>
    <w:p w:rsidR="007212D9" w:rsidRPr="00055B85" w:rsidRDefault="007212D9" w:rsidP="00DA26FC">
      <w:pPr>
        <w:jc w:val="both"/>
      </w:pPr>
      <w:r w:rsidRPr="00055B85">
        <w:rPr>
          <w:b/>
        </w:rPr>
        <w:t>Проект № 16</w:t>
      </w:r>
      <w:r w:rsidRPr="00055B85">
        <w:t>. Видовое разнообразие, продукционные и цитогенетические характер</w:t>
      </w:r>
      <w:r w:rsidRPr="00055B85">
        <w:t>и</w:t>
      </w:r>
      <w:r w:rsidRPr="00055B85">
        <w:t>стики макрофитной растительности реки Енисей в градиенте а</w:t>
      </w:r>
      <w:r w:rsidRPr="00055B85">
        <w:t>н</w:t>
      </w:r>
      <w:r w:rsidRPr="00055B85">
        <w:t>тропогенной (радиационной и химической) нагру</w:t>
      </w:r>
      <w:r w:rsidRPr="00055B85">
        <w:t>з</w:t>
      </w:r>
      <w:r w:rsidRPr="00055B85">
        <w:t xml:space="preserve">ки. </w:t>
      </w:r>
    </w:p>
    <w:p w:rsidR="00E260C9" w:rsidRDefault="00E260C9" w:rsidP="00DA26FC">
      <w:pPr>
        <w:ind w:firstLine="540"/>
        <w:jc w:val="both"/>
        <w:rPr>
          <w:color w:val="000000"/>
          <w:lang w:val="en-US"/>
        </w:rPr>
      </w:pPr>
    </w:p>
    <w:p w:rsidR="00342D56" w:rsidRDefault="00342D56" w:rsidP="00DA26FC">
      <w:pPr>
        <w:ind w:firstLine="540"/>
        <w:jc w:val="both"/>
      </w:pPr>
      <w:r>
        <w:rPr>
          <w:color w:val="000000"/>
        </w:rPr>
        <w:t xml:space="preserve">Показано, что побеги и корни макрофита </w:t>
      </w:r>
      <w:r>
        <w:rPr>
          <w:i/>
          <w:lang w:val="en-US"/>
        </w:rPr>
        <w:t>Elodea</w:t>
      </w:r>
      <w:r>
        <w:rPr>
          <w:i/>
        </w:rPr>
        <w:t xml:space="preserve"> с</w:t>
      </w:r>
      <w:r>
        <w:rPr>
          <w:i/>
          <w:lang w:val="en-US"/>
        </w:rPr>
        <w:t>anadensis</w:t>
      </w:r>
      <w:r>
        <w:t xml:space="preserve"> (элодея) чувствительны к качеству донных отложений р.Енисей и могут быть использованы для их биотестирования в качестве индикаторов токсичности. Выявлена обратная зависимость (</w:t>
      </w:r>
      <w:r>
        <w:rPr>
          <w:lang w:val="en-US"/>
        </w:rPr>
        <w:t>p</w:t>
      </w:r>
      <w:r>
        <w:t>&lt;0.05) между приростом длины побегов элодеи и содержанием техногенных радионуклидов в пробах донных отложений.</w:t>
      </w:r>
    </w:p>
    <w:p w:rsidR="00342D56" w:rsidRDefault="00342D56" w:rsidP="00DA26FC">
      <w:pPr>
        <w:ind w:firstLine="540"/>
        <w:jc w:val="both"/>
      </w:pPr>
    </w:p>
    <w:p w:rsidR="00342D56" w:rsidRDefault="00A348EB" w:rsidP="00DA26FC">
      <w:pPr>
        <w:shd w:val="clear" w:color="auto" w:fill="FFFFFF"/>
        <w:ind w:left="360"/>
        <w:jc w:val="center"/>
        <w:rPr>
          <w:color w:val="000000"/>
        </w:rPr>
      </w:pPr>
      <w:r>
        <w:rPr>
          <w:noProof/>
        </w:rPr>
        <w:drawing>
          <wp:inline distT="0" distB="0" distL="0" distR="0">
            <wp:extent cx="4229100" cy="2714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4229100" cy="2714625"/>
                    </a:xfrm>
                    <a:prstGeom prst="rect">
                      <a:avLst/>
                    </a:prstGeom>
                    <a:noFill/>
                    <a:ln w="9525">
                      <a:noFill/>
                      <a:miter lim="800000"/>
                      <a:headEnd/>
                      <a:tailEnd/>
                    </a:ln>
                  </pic:spPr>
                </pic:pic>
              </a:graphicData>
            </a:graphic>
          </wp:inline>
        </w:drawing>
      </w:r>
    </w:p>
    <w:p w:rsidR="00342D56" w:rsidRDefault="00342D56" w:rsidP="00DA26FC">
      <w:pPr>
        <w:jc w:val="both"/>
      </w:pPr>
    </w:p>
    <w:p w:rsidR="00342D56" w:rsidRDefault="00342D56" w:rsidP="00DA26FC">
      <w:pPr>
        <w:jc w:val="both"/>
      </w:pPr>
      <w:r>
        <w:t>Рис. Отклик показателей роста побегов и корней элодеи канадской (</w:t>
      </w:r>
      <w:r>
        <w:rPr>
          <w:i/>
          <w:lang w:val="en-US"/>
        </w:rPr>
        <w:t>Elodea</w:t>
      </w:r>
      <w:r w:rsidRPr="00342D56">
        <w:rPr>
          <w:i/>
        </w:rPr>
        <w:t xml:space="preserve"> </w:t>
      </w:r>
      <w:r>
        <w:rPr>
          <w:i/>
          <w:lang w:val="en-US"/>
        </w:rPr>
        <w:t>canadensis</w:t>
      </w:r>
      <w:r>
        <w:t xml:space="preserve">) (средн.знач.±станд.отклон, </w:t>
      </w:r>
      <w:r>
        <w:rPr>
          <w:lang w:val="en-US"/>
        </w:rPr>
        <w:t>n</w:t>
      </w:r>
      <w:r>
        <w:t>=27) на качество донных отложений (ДО) при контактном биотестировании токсичности ДО р. Енисей. Символы над столбцами обозначают достоверность различий (</w:t>
      </w:r>
      <w:r>
        <w:rPr>
          <w:lang w:val="en-US"/>
        </w:rPr>
        <w:t>p</w:t>
      </w:r>
      <w:r>
        <w:t>&lt;0.05) между отмеченными значениями. Содержание техногенных радионуклидов в пробах ДО-1 – ДО-4 составило 0.5; 134; 346 и 895 Бк/кг соответственно.</w:t>
      </w:r>
    </w:p>
    <w:p w:rsidR="00342D56" w:rsidRDefault="00342D56" w:rsidP="00DA26FC">
      <w:pPr>
        <w:jc w:val="both"/>
      </w:pPr>
    </w:p>
    <w:p w:rsidR="00121B4F" w:rsidRPr="0033379E" w:rsidRDefault="00121B4F" w:rsidP="00DD15DB">
      <w:pPr>
        <w:jc w:val="both"/>
        <w:rPr>
          <w:rFonts w:eastAsia="MS Mincho"/>
          <w:b/>
          <w:lang w:eastAsia="ja-JP"/>
        </w:rPr>
      </w:pPr>
      <w:r w:rsidRPr="0033379E">
        <w:rPr>
          <w:rFonts w:eastAsia="MS Mincho"/>
          <w:b/>
          <w:lang w:eastAsia="ja-JP"/>
        </w:rPr>
        <w:t>Программа фундаментальных исследований Президиума РАН "Поисковые фундаментальные научные исследования в интересах развития Арктической зоны Российской Федерации".</w:t>
      </w:r>
    </w:p>
    <w:p w:rsidR="00DD15DB" w:rsidRDefault="00DD15DB" w:rsidP="0033379E">
      <w:pPr>
        <w:jc w:val="both"/>
        <w:rPr>
          <w:rFonts w:eastAsia="MS Mincho"/>
          <w:lang w:val="en-US" w:eastAsia="ja-JP"/>
        </w:rPr>
      </w:pPr>
    </w:p>
    <w:p w:rsidR="00121B4F" w:rsidRPr="0033379E" w:rsidRDefault="00121B4F" w:rsidP="0033379E">
      <w:pPr>
        <w:jc w:val="both"/>
        <w:rPr>
          <w:b/>
        </w:rPr>
      </w:pPr>
      <w:r w:rsidRPr="00DD15DB">
        <w:rPr>
          <w:rFonts w:eastAsia="MS Mincho"/>
          <w:b/>
          <w:lang w:eastAsia="ja-JP"/>
        </w:rPr>
        <w:t>Приоритетное направление VI.61.</w:t>
      </w:r>
      <w:r w:rsidRPr="0033379E">
        <w:rPr>
          <w:rFonts w:eastAsia="MS Mincho"/>
          <w:lang w:eastAsia="ja-JP"/>
        </w:rPr>
        <w:t xml:space="preserve"> Биофизика, радиобиология, математические модели в биологии, биоинформатика</w:t>
      </w:r>
      <w:r w:rsidRPr="0033379E">
        <w:rPr>
          <w:b/>
        </w:rPr>
        <w:t xml:space="preserve"> </w:t>
      </w:r>
    </w:p>
    <w:p w:rsidR="00121B4F" w:rsidRPr="0033379E" w:rsidRDefault="00121B4F" w:rsidP="0033379E">
      <w:pPr>
        <w:jc w:val="both"/>
      </w:pPr>
      <w:r w:rsidRPr="00DD15DB">
        <w:rPr>
          <w:rFonts w:eastAsia="MS Mincho"/>
          <w:b/>
          <w:lang w:eastAsia="ja-JP"/>
        </w:rPr>
        <w:t>Проект 12.</w:t>
      </w:r>
      <w:r w:rsidRPr="0033379E">
        <w:rPr>
          <w:rFonts w:eastAsia="MS Mincho"/>
          <w:lang w:eastAsia="ja-JP"/>
        </w:rPr>
        <w:t xml:space="preserve"> </w:t>
      </w:r>
      <w:r w:rsidRPr="0033379E">
        <w:t xml:space="preserve">Механизмы глобального изменения климата и динамика тундровых экосистем Восточной Сибири: спутниковые и наземные наблюдения, эксперименты и математическое моделирование. </w:t>
      </w:r>
    </w:p>
    <w:p w:rsidR="00E260C9" w:rsidRDefault="00E260C9" w:rsidP="0033379E">
      <w:pPr>
        <w:pStyle w:val="p"/>
        <w:spacing w:before="0" w:after="0"/>
        <w:outlineLvl w:val="4"/>
        <w:rPr>
          <w:lang w:val="en-US"/>
        </w:rPr>
      </w:pPr>
    </w:p>
    <w:p w:rsidR="00121B4F" w:rsidRPr="0033379E" w:rsidRDefault="00121B4F" w:rsidP="0033379E">
      <w:pPr>
        <w:pStyle w:val="p"/>
        <w:spacing w:before="0" w:after="0"/>
        <w:outlineLvl w:val="4"/>
        <w:rPr>
          <w:highlight w:val="yellow"/>
        </w:rPr>
      </w:pPr>
      <w:r w:rsidRPr="0033379E">
        <w:t>В результате исследования построена математическая модель экосистемы тундровых почв Восточной Сибири, способной прогнозировать ее поведение, вызываемое глобальным изменением климата, включающая как биологическую, так и физико-химическую подмодели, описывающую динамику замерзание-таяние вечной мерзлоты. Показано, что при вероятном значении чувствительности климата возможен саморазогрев мерзлотных микробно-органических конгломератов («компостная бомба») с последующим запуском необратимых глобальных процессов. Создана база данных по основным характеристикам экосистем центральной Якутии (станция «Спасская падь», 62º 15’с.ш., 129º 37’в.д.) и субарктической тундры (станция «Чокурдах», 70° 49’с.ш., 147° 29’в.д.). Получены карты пространственно-</w:t>
      </w:r>
      <w:r w:rsidRPr="0033379E">
        <w:lastRenderedPageBreak/>
        <w:t>временного распределения значений чистой первичной продукции на исследуемых территориях, температуры подстилающей поверхности и индекса влажности как основа для последующей верификации региональных моделей тундровой экосистемы. Проведен тест-эксперимент по изучению реакции экспериментальной искусственной экосистемы «фототрофное звено – корнеобитаемый субстрат» на повышение температуры воздуха и почвы на 2оС, оцениваемой по интенсивности потока СО2. Показано, что такое повышение может привести к серьезному сдвигу в балансе выделения и поглощения СО2 в экосистеме.</w:t>
      </w:r>
    </w:p>
    <w:p w:rsidR="00121B4F" w:rsidRDefault="00121B4F" w:rsidP="00DA26FC">
      <w:pPr>
        <w:jc w:val="both"/>
      </w:pPr>
    </w:p>
    <w:p w:rsidR="007212D9" w:rsidRPr="00055B85" w:rsidRDefault="007212D9" w:rsidP="00DA26FC">
      <w:pPr>
        <w:rPr>
          <w:b/>
          <w:bCs/>
        </w:rPr>
      </w:pPr>
      <w:r w:rsidRPr="00055B85">
        <w:rPr>
          <w:b/>
          <w:bCs/>
        </w:rPr>
        <w:t>3.2. Результаты научно-исследовательских работ по программам Президиума СО РАН</w:t>
      </w:r>
    </w:p>
    <w:p w:rsidR="007212D9" w:rsidRPr="00055B85" w:rsidRDefault="007212D9" w:rsidP="00DA26FC">
      <w:pPr>
        <w:pStyle w:val="a7"/>
        <w:spacing w:after="0"/>
        <w:ind w:right="357"/>
        <w:rPr>
          <w:b/>
        </w:rPr>
      </w:pPr>
    </w:p>
    <w:p w:rsidR="007212D9" w:rsidRPr="00055B85" w:rsidRDefault="007212D9" w:rsidP="00DA26FC">
      <w:pPr>
        <w:tabs>
          <w:tab w:val="left" w:pos="570"/>
        </w:tabs>
        <w:jc w:val="both"/>
        <w:rPr>
          <w:b/>
        </w:rPr>
      </w:pPr>
      <w:r w:rsidRPr="00055B85">
        <w:rPr>
          <w:b/>
        </w:rPr>
        <w:t>Междисциплинарные интеграционные проекты</w:t>
      </w:r>
    </w:p>
    <w:p w:rsidR="007212D9" w:rsidRPr="00055B85" w:rsidRDefault="007212D9" w:rsidP="00DA26FC"/>
    <w:p w:rsidR="007212D9" w:rsidRPr="00055B85" w:rsidRDefault="007212D9" w:rsidP="00DA26FC">
      <w:pPr>
        <w:jc w:val="both"/>
        <w:rPr>
          <w:color w:val="000000"/>
        </w:rPr>
      </w:pPr>
      <w:r w:rsidRPr="00055B85">
        <w:rPr>
          <w:b/>
          <w:bCs/>
          <w:color w:val="000000"/>
        </w:rPr>
        <w:t>Приоритетное направление</w:t>
      </w:r>
      <w:r w:rsidRPr="00055B85">
        <w:rPr>
          <w:color w:val="000000"/>
        </w:rPr>
        <w:t xml:space="preserve"> </w:t>
      </w:r>
      <w:r w:rsidRPr="00055B85">
        <w:rPr>
          <w:b/>
          <w:bCs/>
          <w:color w:val="000000"/>
          <w:lang w:val="en-US"/>
        </w:rPr>
        <w:t>VI</w:t>
      </w:r>
      <w:r w:rsidRPr="00055B85">
        <w:rPr>
          <w:b/>
          <w:bCs/>
          <w:color w:val="000000"/>
        </w:rPr>
        <w:t>.43.</w:t>
      </w:r>
      <w:r w:rsidRPr="00055B85">
        <w:rPr>
          <w:color w:val="000000"/>
        </w:rPr>
        <w:t xml:space="preserve"> Экология организмов и сообществ.</w:t>
      </w:r>
    </w:p>
    <w:p w:rsidR="00C26D7A" w:rsidRPr="00055B85" w:rsidRDefault="00C26D7A" w:rsidP="00E260C9">
      <w:pPr>
        <w:jc w:val="both"/>
      </w:pPr>
      <w:r w:rsidRPr="00055B85">
        <w:rPr>
          <w:b/>
          <w:bCs/>
        </w:rPr>
        <w:t>Междисциплинарный интеграционный проект</w:t>
      </w:r>
      <w:r w:rsidRPr="00055B85">
        <w:t xml:space="preserve"> </w:t>
      </w:r>
      <w:r w:rsidRPr="00055B85">
        <w:rPr>
          <w:b/>
          <w:bCs/>
        </w:rPr>
        <w:t xml:space="preserve">№ </w:t>
      </w:r>
      <w:r w:rsidRPr="00055B85">
        <w:rPr>
          <w:b/>
        </w:rPr>
        <w:t>56.</w:t>
      </w:r>
      <w:r w:rsidRPr="00055B85">
        <w:t xml:space="preserve"> Прогнозное моделирование и междисциплинарные комплексные исследования многолетней динамики состояния экосистем меромиктических озер Сибири </w:t>
      </w:r>
    </w:p>
    <w:p w:rsidR="00C26D7A" w:rsidRPr="00055B85" w:rsidRDefault="00C26D7A" w:rsidP="00E260C9">
      <w:pPr>
        <w:jc w:val="both"/>
      </w:pPr>
      <w:r w:rsidRPr="00055B85">
        <w:rPr>
          <w:b/>
        </w:rPr>
        <w:t>Координатор проекта</w:t>
      </w:r>
      <w:r w:rsidRPr="00055B85">
        <w:t xml:space="preserve"> ак. А.Г. Дегерменджи, ИБФ СО РАН</w:t>
      </w:r>
    </w:p>
    <w:p w:rsidR="00C26D7A" w:rsidRPr="00055B85" w:rsidRDefault="00C26D7A" w:rsidP="00DA26FC">
      <w:r w:rsidRPr="00055B85">
        <w:t>№ гос. регистрации 01201351507</w:t>
      </w:r>
    </w:p>
    <w:p w:rsidR="00D32E4E" w:rsidRPr="0033379E" w:rsidRDefault="00D32E4E" w:rsidP="00DA26FC">
      <w:pPr>
        <w:ind w:firstLine="709"/>
        <w:jc w:val="both"/>
      </w:pPr>
      <w:r w:rsidRPr="0033379E">
        <w:t xml:space="preserve">С использование комплексной эколого-гидрофизической математической модели меромиктического озера Шира построена схема взаимодействий между изменением значений погодных факторов и зависимым от этого изменением температурной стратификации водной толщи и реакцией компонент экосистемы в миксолимнионе и монимолимнионе на эти изменения. Показано, что отклик экосистемных компонент миксолимниона и монимолимниона на изменение погодных условий можно описать, используя два набора корреляций влияющих на содержание сероводорода в монимолимнионе и на глубину расположения хемоклина. Для отклика экосистемы на изменения погоды и климата важна реакция двух светозависимых и занимающих разные ниши в водной толще первичных продуцентов (фитопланктон и пурпурные серные бактерии) на изменение погодных факторов </w:t>
      </w:r>
      <w:r w:rsidRPr="0033379E">
        <w:rPr>
          <w:b/>
          <w:bCs/>
        </w:rPr>
        <w:t>(ИБФ СО РАН)</w:t>
      </w:r>
      <w:r w:rsidRPr="0033379E">
        <w:t>.</w:t>
      </w:r>
    </w:p>
    <w:p w:rsidR="00D32E4E" w:rsidRPr="0033379E" w:rsidRDefault="00D32E4E" w:rsidP="00DA26FC">
      <w:pPr>
        <w:ind w:firstLine="709"/>
        <w:jc w:val="center"/>
      </w:pPr>
    </w:p>
    <w:p w:rsidR="00D32E4E" w:rsidRDefault="00A348EB" w:rsidP="00DA26FC">
      <w:pPr>
        <w:ind w:firstLine="709"/>
        <w:jc w:val="center"/>
        <w:rPr>
          <w:sz w:val="26"/>
          <w:szCs w:val="26"/>
        </w:rPr>
      </w:pPr>
      <w:r>
        <w:rPr>
          <w:noProof/>
          <w:sz w:val="26"/>
          <w:szCs w:val="26"/>
        </w:rPr>
        <w:drawing>
          <wp:inline distT="0" distB="0" distL="0" distR="0">
            <wp:extent cx="4819650" cy="3667125"/>
            <wp:effectExtent l="19050" t="0" r="0" b="0"/>
            <wp:docPr id="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1" cstate="print"/>
                    <a:srcRect/>
                    <a:stretch>
                      <a:fillRect/>
                    </a:stretch>
                  </pic:blipFill>
                  <pic:spPr bwMode="auto">
                    <a:xfrm>
                      <a:off x="0" y="0"/>
                      <a:ext cx="4819650" cy="3667125"/>
                    </a:xfrm>
                    <a:prstGeom prst="rect">
                      <a:avLst/>
                    </a:prstGeom>
                    <a:noFill/>
                    <a:ln w="9525">
                      <a:noFill/>
                      <a:miter lim="800000"/>
                      <a:headEnd/>
                      <a:tailEnd/>
                    </a:ln>
                  </pic:spPr>
                </pic:pic>
              </a:graphicData>
            </a:graphic>
          </wp:inline>
        </w:drawing>
      </w:r>
    </w:p>
    <w:p w:rsidR="00D32E4E" w:rsidRDefault="00D32E4E" w:rsidP="00DA26FC">
      <w:pPr>
        <w:autoSpaceDE w:val="0"/>
        <w:autoSpaceDN w:val="0"/>
        <w:adjustRightInd w:val="0"/>
        <w:jc w:val="center"/>
        <w:rPr>
          <w:i/>
          <w:iCs/>
          <w:sz w:val="26"/>
          <w:szCs w:val="26"/>
        </w:rPr>
      </w:pPr>
    </w:p>
    <w:p w:rsidR="00D32E4E" w:rsidRPr="0033379E" w:rsidRDefault="00D32E4E" w:rsidP="00DA26FC">
      <w:pPr>
        <w:autoSpaceDE w:val="0"/>
        <w:autoSpaceDN w:val="0"/>
        <w:adjustRightInd w:val="0"/>
        <w:jc w:val="center"/>
        <w:rPr>
          <w:i/>
          <w:iCs/>
        </w:rPr>
      </w:pPr>
      <w:r w:rsidRPr="0033379E">
        <w:rPr>
          <w:i/>
          <w:iCs/>
        </w:rPr>
        <w:lastRenderedPageBreak/>
        <w:t>Диаграмма влияния погодных факторов на стратификацию водной толщи и компоненты трофической структуры о. Шира. Знак "+" демонстрирует положительную корреляцию между факторами, знак "-" - негативную корреляцию,</w:t>
      </w:r>
    </w:p>
    <w:p w:rsidR="00D32E4E" w:rsidRPr="0033379E" w:rsidRDefault="00D32E4E" w:rsidP="00DA26FC">
      <w:pPr>
        <w:autoSpaceDE w:val="0"/>
        <w:autoSpaceDN w:val="0"/>
        <w:adjustRightInd w:val="0"/>
        <w:ind w:firstLine="720"/>
        <w:jc w:val="both"/>
        <w:rPr>
          <w:color w:val="000000"/>
          <w:lang w:eastAsia="en-US"/>
        </w:rPr>
      </w:pPr>
    </w:p>
    <w:p w:rsidR="007212D9" w:rsidRPr="00EC071A" w:rsidRDefault="007212D9" w:rsidP="00DA26FC">
      <w:pPr>
        <w:pStyle w:val="a7"/>
        <w:spacing w:after="0"/>
        <w:jc w:val="both"/>
        <w:rPr>
          <w:color w:val="000000"/>
        </w:rPr>
      </w:pPr>
      <w:r w:rsidRPr="00EC071A">
        <w:rPr>
          <w:b/>
          <w:color w:val="000000"/>
        </w:rPr>
        <w:t xml:space="preserve">Приоритетное направление </w:t>
      </w:r>
      <w:r w:rsidRPr="00EC071A">
        <w:rPr>
          <w:b/>
          <w:color w:val="000000"/>
          <w:lang w:val="en-US"/>
        </w:rPr>
        <w:t>VI</w:t>
      </w:r>
      <w:r w:rsidRPr="00EC071A">
        <w:rPr>
          <w:b/>
          <w:color w:val="000000"/>
        </w:rPr>
        <w:t>.46</w:t>
      </w:r>
      <w:r w:rsidRPr="00EC071A">
        <w:rPr>
          <w:color w:val="000000"/>
        </w:rPr>
        <w:t xml:space="preserve"> Структура и функции биомолекул и надмолекулярных комплексов. </w:t>
      </w:r>
    </w:p>
    <w:p w:rsidR="003A0BEC" w:rsidRPr="00EC071A" w:rsidRDefault="003A0BEC" w:rsidP="002E4C04">
      <w:pPr>
        <w:jc w:val="both"/>
      </w:pPr>
      <w:r w:rsidRPr="00EC071A">
        <w:rPr>
          <w:b/>
        </w:rPr>
        <w:t>Междисциплинарный проект 139</w:t>
      </w:r>
      <w:r w:rsidRPr="00EC071A">
        <w:t xml:space="preserve">. Создание биолюминесцентных репортеров, направленных на выявление низко- и ультранизкокопийных белков </w:t>
      </w:r>
    </w:p>
    <w:p w:rsidR="003A0BEC" w:rsidRPr="00EC071A" w:rsidRDefault="003A0BEC" w:rsidP="00DA26FC">
      <w:r w:rsidRPr="00EC071A">
        <w:rPr>
          <w:b/>
        </w:rPr>
        <w:t>Координатор проекта</w:t>
      </w:r>
      <w:r w:rsidRPr="00EC071A">
        <w:t xml:space="preserve"> д.б.н. Л.А. Франк, ИБФ СО РАН</w:t>
      </w:r>
    </w:p>
    <w:p w:rsidR="003A0BEC" w:rsidRPr="00EC071A" w:rsidRDefault="003A0BEC" w:rsidP="00DA26FC">
      <w:pPr>
        <w:pStyle w:val="a5"/>
        <w:spacing w:before="0" w:beforeAutospacing="0" w:after="0" w:afterAutospacing="0"/>
      </w:pPr>
      <w:r w:rsidRPr="00EC071A">
        <w:t>№ гос. регистрации 01201351508</w:t>
      </w:r>
    </w:p>
    <w:p w:rsidR="009A25D6" w:rsidRPr="00EC071A" w:rsidRDefault="009A25D6" w:rsidP="00DA26FC">
      <w:pPr>
        <w:ind w:firstLine="708"/>
        <w:jc w:val="both"/>
      </w:pPr>
      <w:r w:rsidRPr="00EC071A">
        <w:rPr>
          <w:color w:val="000000"/>
          <w:spacing w:val="-8"/>
        </w:rPr>
        <w:t>Сконструирован и получен</w:t>
      </w:r>
      <w:r w:rsidRPr="00EC071A">
        <w:t xml:space="preserve"> бактериальной экспрессией бифункциональный гибридный белок </w:t>
      </w:r>
      <w:r w:rsidRPr="00EC071A">
        <w:rPr>
          <w:lang w:val="en-US"/>
        </w:rPr>
        <w:t>sc</w:t>
      </w:r>
      <w:r w:rsidRPr="00EC071A">
        <w:t>14D5</w:t>
      </w:r>
      <w:r w:rsidRPr="00EC071A">
        <w:rPr>
          <w:lang w:val="en-US"/>
        </w:rPr>
        <w:t>a</w:t>
      </w:r>
      <w:r w:rsidRPr="00EC071A">
        <w:t xml:space="preserve">-Rm7, состоящий из одноцепочечного миниантитела мыши, направленного против белка Е вируса клещевого энцефалита и модифицированной люциферазы </w:t>
      </w:r>
      <w:r w:rsidRPr="00EC071A">
        <w:rPr>
          <w:i/>
          <w:iCs/>
        </w:rPr>
        <w:t>Renilla muelleri</w:t>
      </w:r>
      <w:r w:rsidRPr="00EC071A">
        <w:t>, катализирующей реакцию окисления целентеразина с излучением света в видимой области спектра. Показано, что полученный гибрид является высокочувствительным репортером для выявления вируса клещевого энцефалита в биологических образцах. Биолюминесцентный иммуноанализ на основе полученного гибрида выявляет 10</w:t>
      </w:r>
      <w:r w:rsidRPr="00EC071A">
        <w:rPr>
          <w:vertAlign w:val="superscript"/>
        </w:rPr>
        <w:t>4</w:t>
      </w:r>
      <w:r w:rsidRPr="00EC071A">
        <w:t>-10</w:t>
      </w:r>
      <w:r w:rsidRPr="00EC071A">
        <w:rPr>
          <w:vertAlign w:val="superscript"/>
        </w:rPr>
        <w:t>5</w:t>
      </w:r>
      <w:r w:rsidRPr="00EC071A">
        <w:t xml:space="preserve"> копий вируса ВКЭ (близко к чувствительности метода РТ-ПЦР), является простым, быстрым и недорогим.</w:t>
      </w:r>
    </w:p>
    <w:tbl>
      <w:tblPr>
        <w:tblW w:w="0" w:type="auto"/>
        <w:tblInd w:w="180" w:type="dxa"/>
        <w:tblLook w:val="04A0"/>
      </w:tblPr>
      <w:tblGrid>
        <w:gridCol w:w="4920"/>
        <w:gridCol w:w="4857"/>
      </w:tblGrid>
      <w:tr w:rsidR="009A25D6" w:rsidRPr="00EC071A" w:rsidTr="009A25D6">
        <w:tc>
          <w:tcPr>
            <w:tcW w:w="4927" w:type="dxa"/>
          </w:tcPr>
          <w:p w:rsidR="009A25D6" w:rsidRPr="00EC071A" w:rsidRDefault="00A348EB" w:rsidP="00DA26FC">
            <w:pPr>
              <w:ind w:right="125"/>
              <w:jc w:val="center"/>
              <w:rPr>
                <w:b/>
                <w:color w:val="000000"/>
                <w:spacing w:val="-8"/>
              </w:rPr>
            </w:pPr>
            <w:r>
              <w:rPr>
                <w:b/>
                <w:noProof/>
                <w:color w:val="000000"/>
                <w:spacing w:val="-8"/>
              </w:rPr>
              <w:drawing>
                <wp:inline distT="0" distB="0" distL="0" distR="0">
                  <wp:extent cx="2724150" cy="3257550"/>
                  <wp:effectExtent l="19050" t="0" r="0" b="0"/>
                  <wp:docPr id="16" name="Рисунок 16" descr="дости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стиж2"/>
                          <pic:cNvPicPr>
                            <a:picLocks noChangeAspect="1" noChangeArrowheads="1"/>
                          </pic:cNvPicPr>
                        </pic:nvPicPr>
                        <pic:blipFill>
                          <a:blip r:embed="rId32" cstate="print"/>
                          <a:srcRect/>
                          <a:stretch>
                            <a:fillRect/>
                          </a:stretch>
                        </pic:blipFill>
                        <pic:spPr bwMode="auto">
                          <a:xfrm>
                            <a:off x="0" y="0"/>
                            <a:ext cx="2724150" cy="3257550"/>
                          </a:xfrm>
                          <a:prstGeom prst="rect">
                            <a:avLst/>
                          </a:prstGeom>
                          <a:noFill/>
                          <a:ln w="9525">
                            <a:noFill/>
                            <a:miter lim="800000"/>
                            <a:headEnd/>
                            <a:tailEnd/>
                          </a:ln>
                        </pic:spPr>
                      </pic:pic>
                    </a:graphicData>
                  </a:graphic>
                </wp:inline>
              </w:drawing>
            </w:r>
          </w:p>
        </w:tc>
        <w:tc>
          <w:tcPr>
            <w:tcW w:w="4927" w:type="dxa"/>
          </w:tcPr>
          <w:p w:rsidR="009A25D6" w:rsidRPr="00EC071A" w:rsidRDefault="009A25D6" w:rsidP="00DA26FC">
            <w:pPr>
              <w:ind w:right="125"/>
              <w:jc w:val="both"/>
              <w:rPr>
                <w:color w:val="000000"/>
                <w:spacing w:val="-8"/>
              </w:rPr>
            </w:pPr>
          </w:p>
          <w:p w:rsidR="009A25D6" w:rsidRPr="00EC071A" w:rsidRDefault="009A25D6" w:rsidP="00DA26FC">
            <w:pPr>
              <w:ind w:right="125"/>
              <w:jc w:val="both"/>
              <w:rPr>
                <w:color w:val="000000"/>
                <w:spacing w:val="-8"/>
              </w:rPr>
            </w:pPr>
          </w:p>
          <w:p w:rsidR="009A25D6" w:rsidRPr="00EC071A" w:rsidRDefault="009A25D6" w:rsidP="00DA26FC">
            <w:pPr>
              <w:ind w:right="125"/>
              <w:jc w:val="both"/>
              <w:rPr>
                <w:color w:val="000000"/>
                <w:spacing w:val="-8"/>
              </w:rPr>
            </w:pPr>
            <w:r w:rsidRPr="00EC071A">
              <w:rPr>
                <w:color w:val="000000"/>
                <w:spacing w:val="-8"/>
              </w:rPr>
              <w:t>Чувствительный, быстрый и простой метод выявления ВКЭ в клеще позволяет врачу оперативно принять решение о степени необходимости введения специфического иммуноглобулина пациенту и избежать необоснованного применения препарата.</w:t>
            </w:r>
          </w:p>
        </w:tc>
      </w:tr>
    </w:tbl>
    <w:p w:rsidR="002E4C04" w:rsidRDefault="002E4C04" w:rsidP="00DA26FC">
      <w:pPr>
        <w:jc w:val="both"/>
        <w:rPr>
          <w:b/>
        </w:rPr>
      </w:pPr>
    </w:p>
    <w:p w:rsidR="007212D9" w:rsidRPr="00EC071A" w:rsidRDefault="007212D9" w:rsidP="00DA26FC">
      <w:pPr>
        <w:jc w:val="both"/>
        <w:rPr>
          <w:b/>
        </w:rPr>
      </w:pPr>
      <w:r w:rsidRPr="00EC071A">
        <w:rPr>
          <w:b/>
        </w:rPr>
        <w:t>Проекты партнерских фундаментальных исследований СО РАН на 2012-2014 г</w:t>
      </w:r>
      <w:r w:rsidRPr="00EC071A">
        <w:rPr>
          <w:b/>
        </w:rPr>
        <w:t>о</w:t>
      </w:r>
      <w:r w:rsidRPr="00EC071A">
        <w:rPr>
          <w:b/>
        </w:rPr>
        <w:t>ды</w:t>
      </w:r>
    </w:p>
    <w:p w:rsidR="00287405" w:rsidRPr="00EC071A" w:rsidRDefault="00287405" w:rsidP="00DA26FC">
      <w:pPr>
        <w:jc w:val="both"/>
        <w:rPr>
          <w:b/>
          <w:bCs/>
        </w:rPr>
      </w:pPr>
    </w:p>
    <w:p w:rsidR="007212D9" w:rsidRPr="00EC071A" w:rsidRDefault="007212D9" w:rsidP="00DA26FC">
      <w:pPr>
        <w:jc w:val="both"/>
      </w:pPr>
      <w:r w:rsidRPr="00EC071A">
        <w:rPr>
          <w:b/>
          <w:bCs/>
        </w:rPr>
        <w:t>Приоритетное направление</w:t>
      </w:r>
      <w:r w:rsidRPr="00EC071A">
        <w:t xml:space="preserve"> </w:t>
      </w:r>
      <w:r w:rsidRPr="00EC071A">
        <w:rPr>
          <w:b/>
          <w:bCs/>
          <w:lang w:val="en-US"/>
        </w:rPr>
        <w:t>VI</w:t>
      </w:r>
      <w:r w:rsidRPr="00EC071A">
        <w:rPr>
          <w:b/>
          <w:bCs/>
        </w:rPr>
        <w:t>.43.</w:t>
      </w:r>
      <w:r w:rsidRPr="00EC071A">
        <w:t xml:space="preserve"> Экология организмов и сообществ.</w:t>
      </w:r>
    </w:p>
    <w:p w:rsidR="003A0BEC" w:rsidRPr="00EC071A" w:rsidRDefault="003A0BEC" w:rsidP="00483027">
      <w:pPr>
        <w:jc w:val="both"/>
      </w:pPr>
      <w:r w:rsidRPr="00EC071A">
        <w:rPr>
          <w:b/>
          <w:bCs/>
        </w:rPr>
        <w:t>Партнерский проект</w:t>
      </w:r>
      <w:r w:rsidRPr="00EC071A">
        <w:t xml:space="preserve"> </w:t>
      </w:r>
      <w:r w:rsidRPr="00EC071A">
        <w:rPr>
          <w:b/>
          <w:bCs/>
        </w:rPr>
        <w:t xml:space="preserve">№ 8, выполняемый совместно с организациями УрО РАН. </w:t>
      </w:r>
      <w:r w:rsidRPr="00EC071A">
        <w:t xml:space="preserve">Влияние глобального изменения температуры на биохимическое качество водных беспозвоночных как кормовой базы рыб </w:t>
      </w:r>
    </w:p>
    <w:p w:rsidR="003A0BEC" w:rsidRPr="00EC071A" w:rsidRDefault="003A0BEC" w:rsidP="00483027">
      <w:pPr>
        <w:jc w:val="both"/>
      </w:pPr>
      <w:r w:rsidRPr="00EC071A">
        <w:rPr>
          <w:b/>
        </w:rPr>
        <w:t>Координатор проекта</w:t>
      </w:r>
      <w:r w:rsidRPr="00EC071A">
        <w:t xml:space="preserve"> д.б.н. М.И. Гладышев, ИБФ СО РАН</w:t>
      </w:r>
    </w:p>
    <w:p w:rsidR="003A0BEC" w:rsidRPr="00EC071A" w:rsidRDefault="003A0BEC" w:rsidP="00DA26FC">
      <w:r w:rsidRPr="00EC071A">
        <w:t>№ гос. регистрации 01201373873</w:t>
      </w:r>
    </w:p>
    <w:p w:rsidR="00D32E4E" w:rsidRPr="00026DF8" w:rsidRDefault="00D32E4E" w:rsidP="00E260C9">
      <w:pPr>
        <w:ind w:firstLine="708"/>
        <w:jc w:val="both"/>
      </w:pPr>
      <w:r w:rsidRPr="00EC071A">
        <w:t xml:space="preserve">В 5 холодноводных озерах, расположенных в тундре и/или горных массивах, и в 8 тепловодных озерах (включая одно водохранилище), расположенных в умеренных регионах, изучен состав жирных кислот основного кормового объекта молоди рыб – зоопланктона, принадлежащего к двум основным пресноводным таксонам: </w:t>
      </w:r>
      <w:r w:rsidRPr="00EC071A">
        <w:rPr>
          <w:lang w:val="en-US"/>
        </w:rPr>
        <w:t>Cladocera</w:t>
      </w:r>
      <w:r w:rsidRPr="00EC071A">
        <w:t xml:space="preserve"> и </w:t>
      </w:r>
      <w:r w:rsidRPr="00EC071A">
        <w:rPr>
          <w:lang w:val="en-US"/>
        </w:rPr>
        <w:t>Copepoda</w:t>
      </w:r>
      <w:r w:rsidRPr="00EC071A">
        <w:t>. Установлено, что содержание докозагенксаеновой кислоты (22:6</w:t>
      </w:r>
      <w:r w:rsidRPr="00EC071A">
        <w:rPr>
          <w:lang w:val="en-US"/>
        </w:rPr>
        <w:t>n</w:t>
      </w:r>
      <w:r w:rsidRPr="00EC071A">
        <w:t xml:space="preserve">-3), имеющей ключевое значение для роста и развития рыб, было достоверно выше в </w:t>
      </w:r>
      <w:r w:rsidRPr="00EC071A">
        <w:rPr>
          <w:lang w:val="en-US"/>
        </w:rPr>
        <w:t>Copepoda</w:t>
      </w:r>
      <w:r w:rsidRPr="00EC071A">
        <w:t xml:space="preserve">, чем в </w:t>
      </w:r>
      <w:r w:rsidRPr="00EC071A">
        <w:rPr>
          <w:lang w:val="en-US"/>
        </w:rPr>
        <w:t>Cladocera</w:t>
      </w:r>
      <w:r w:rsidRPr="00EC071A">
        <w:t xml:space="preserve">, </w:t>
      </w:r>
      <w:r w:rsidRPr="00EC071A">
        <w:lastRenderedPageBreak/>
        <w:t xml:space="preserve">независимо от температуры местообитания. Таким образом, впервые доказано, что при потеплении климата, приводящего к снижению доли </w:t>
      </w:r>
      <w:r w:rsidRPr="00EC071A">
        <w:rPr>
          <w:lang w:val="en-US"/>
        </w:rPr>
        <w:t>Copepoda</w:t>
      </w:r>
      <w:r w:rsidRPr="00EC071A">
        <w:t xml:space="preserve"> в планктонном сообществе, неизбежно произойдёт снижение </w:t>
      </w:r>
      <w:r w:rsidR="00483027">
        <w:t>биохими</w:t>
      </w:r>
      <w:r w:rsidR="003826C0">
        <w:t>ческого качества кормовой базы рыб.</w:t>
      </w:r>
      <w:r w:rsidR="00E260C9" w:rsidRPr="00E260C9">
        <w:t xml:space="preserve">  </w:t>
      </w:r>
    </w:p>
    <w:p w:rsidR="00D32E4E" w:rsidRPr="00026DF8" w:rsidRDefault="00A348EB" w:rsidP="00DA26FC">
      <w:r>
        <w:rPr>
          <w:noProof/>
          <w:sz w:val="20"/>
          <w:szCs w:val="20"/>
        </w:rPr>
        <w:drawing>
          <wp:anchor distT="0" distB="0" distL="114300" distR="114300" simplePos="0" relativeHeight="251661312" behindDoc="0" locked="0" layoutInCell="1" allowOverlap="1">
            <wp:simplePos x="0" y="0"/>
            <wp:positionH relativeFrom="page">
              <wp:posOffset>1129030</wp:posOffset>
            </wp:positionH>
            <wp:positionV relativeFrom="paragraph">
              <wp:posOffset>144780</wp:posOffset>
            </wp:positionV>
            <wp:extent cx="5046980" cy="2887345"/>
            <wp:effectExtent l="19050" t="0" r="1270" b="0"/>
            <wp:wrapNone/>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srcRect/>
                    <a:stretch>
                      <a:fillRect/>
                    </a:stretch>
                  </pic:blipFill>
                  <pic:spPr bwMode="auto">
                    <a:xfrm>
                      <a:off x="0" y="0"/>
                      <a:ext cx="5046980" cy="2887345"/>
                    </a:xfrm>
                    <a:prstGeom prst="rect">
                      <a:avLst/>
                    </a:prstGeom>
                    <a:noFill/>
                  </pic:spPr>
                </pic:pic>
              </a:graphicData>
            </a:graphic>
          </wp:anchor>
        </w:drawing>
      </w:r>
    </w:p>
    <w:p w:rsidR="00D32E4E" w:rsidRPr="00026DF8" w:rsidRDefault="00D32E4E" w:rsidP="00DA26FC"/>
    <w:p w:rsidR="00D32E4E" w:rsidRPr="00026DF8" w:rsidRDefault="00D32E4E" w:rsidP="00DA26FC"/>
    <w:p w:rsidR="00D32E4E" w:rsidRPr="00026DF8" w:rsidRDefault="00D32E4E" w:rsidP="00DA26FC"/>
    <w:p w:rsidR="00D32E4E" w:rsidRPr="00026DF8" w:rsidRDefault="00D32E4E" w:rsidP="00DA26FC"/>
    <w:p w:rsidR="00D32E4E" w:rsidRPr="00026DF8" w:rsidRDefault="00D32E4E" w:rsidP="00DA26FC"/>
    <w:p w:rsidR="00D32E4E" w:rsidRPr="00026DF8" w:rsidRDefault="00D32E4E" w:rsidP="00DA26FC"/>
    <w:p w:rsidR="00D32E4E" w:rsidRPr="00026DF8" w:rsidRDefault="00D32E4E" w:rsidP="00DA26FC"/>
    <w:p w:rsidR="00D32E4E" w:rsidRPr="00026DF8" w:rsidRDefault="00D32E4E" w:rsidP="00DA26FC"/>
    <w:p w:rsidR="009A25D6" w:rsidRDefault="009A25D6" w:rsidP="00DA26FC">
      <w:pPr>
        <w:jc w:val="both"/>
        <w:rPr>
          <w:b/>
          <w:bCs/>
        </w:rPr>
      </w:pPr>
    </w:p>
    <w:p w:rsidR="00411F35" w:rsidRPr="00AF3248" w:rsidRDefault="00262562" w:rsidP="00411F35">
      <w:pPr>
        <w:pStyle w:val="a7"/>
        <w:spacing w:after="0"/>
        <w:jc w:val="both"/>
        <w:rPr>
          <w:b/>
          <w:sz w:val="28"/>
          <w:szCs w:val="28"/>
        </w:rPr>
      </w:pPr>
      <w:r w:rsidRPr="00055B85">
        <w:br w:type="page"/>
      </w:r>
      <w:r w:rsidR="00411F35" w:rsidRPr="00AF3248">
        <w:rPr>
          <w:b/>
          <w:sz w:val="28"/>
          <w:szCs w:val="28"/>
        </w:rPr>
        <w:lastRenderedPageBreak/>
        <w:t>4. СВЕДЕНИЯ О ТЕМАТИКЕ НАУЧНЫХ ИССЛЕДОВАНИЙ</w:t>
      </w:r>
    </w:p>
    <w:p w:rsidR="00411F35" w:rsidRPr="00AF3248" w:rsidRDefault="00411F35" w:rsidP="00411F35">
      <w:pPr>
        <w:rPr>
          <w:sz w:val="28"/>
          <w:szCs w:val="28"/>
        </w:rPr>
      </w:pPr>
      <w:r w:rsidRPr="00AF3248">
        <w:rPr>
          <w:b/>
          <w:sz w:val="28"/>
          <w:szCs w:val="28"/>
        </w:rPr>
        <w:t xml:space="preserve">4.1. </w:t>
      </w:r>
      <w:r w:rsidR="00A80E02" w:rsidRPr="00AF3248">
        <w:rPr>
          <w:b/>
          <w:sz w:val="28"/>
          <w:szCs w:val="28"/>
        </w:rPr>
        <w:t>Проекты</w:t>
      </w:r>
      <w:r w:rsidRPr="00AF3248">
        <w:rPr>
          <w:b/>
          <w:sz w:val="28"/>
          <w:szCs w:val="28"/>
        </w:rPr>
        <w:t xml:space="preserve"> </w:t>
      </w:r>
      <w:r w:rsidRPr="00AF3248">
        <w:rPr>
          <w:b/>
          <w:bCs/>
          <w:sz w:val="28"/>
          <w:szCs w:val="28"/>
        </w:rPr>
        <w:t>РФФИ</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800"/>
        <w:gridCol w:w="4320"/>
        <w:gridCol w:w="900"/>
        <w:gridCol w:w="2340"/>
      </w:tblGrid>
      <w:tr w:rsidR="00411F35" w:rsidRPr="00F97E58" w:rsidTr="00AF3248">
        <w:tblPrEx>
          <w:tblCellMar>
            <w:top w:w="0" w:type="dxa"/>
            <w:bottom w:w="0" w:type="dxa"/>
          </w:tblCellMar>
        </w:tblPrEx>
        <w:tc>
          <w:tcPr>
            <w:tcW w:w="540" w:type="dxa"/>
          </w:tcPr>
          <w:p w:rsidR="00411F35" w:rsidRPr="00411F35" w:rsidRDefault="00411F35" w:rsidP="00501F0C">
            <w:pPr>
              <w:pStyle w:val="10"/>
              <w:jc w:val="center"/>
              <w:rPr>
                <w:rFonts w:ascii="Times New Roman" w:hAnsi="Times New Roman" w:cs="Times New Roman"/>
                <w:sz w:val="24"/>
                <w:szCs w:val="24"/>
              </w:rPr>
            </w:pPr>
            <w:r w:rsidRPr="00411F35">
              <w:rPr>
                <w:rFonts w:ascii="Times New Roman" w:hAnsi="Times New Roman" w:cs="Times New Roman"/>
                <w:sz w:val="24"/>
                <w:szCs w:val="24"/>
              </w:rPr>
              <w:t>№</w:t>
            </w:r>
          </w:p>
        </w:tc>
        <w:tc>
          <w:tcPr>
            <w:tcW w:w="1800" w:type="dxa"/>
          </w:tcPr>
          <w:p w:rsidR="00411F35" w:rsidRPr="00411F35" w:rsidRDefault="00411F35" w:rsidP="00411F35">
            <w:pPr>
              <w:pStyle w:val="10"/>
              <w:rPr>
                <w:rFonts w:ascii="Times New Roman" w:hAnsi="Times New Roman" w:cs="Times New Roman"/>
                <w:sz w:val="24"/>
                <w:szCs w:val="24"/>
              </w:rPr>
            </w:pPr>
            <w:r w:rsidRPr="00411F35">
              <w:rPr>
                <w:rFonts w:ascii="Times New Roman" w:hAnsi="Times New Roman" w:cs="Times New Roman"/>
                <w:sz w:val="24"/>
                <w:szCs w:val="24"/>
              </w:rPr>
              <w:t xml:space="preserve">Шифр </w:t>
            </w:r>
            <w:r>
              <w:rPr>
                <w:rFonts w:ascii="Times New Roman" w:hAnsi="Times New Roman" w:cs="Times New Roman"/>
                <w:sz w:val="24"/>
                <w:szCs w:val="24"/>
              </w:rPr>
              <w:t>проекта</w:t>
            </w:r>
          </w:p>
        </w:tc>
        <w:tc>
          <w:tcPr>
            <w:tcW w:w="4320" w:type="dxa"/>
          </w:tcPr>
          <w:p w:rsidR="00411F35" w:rsidRPr="00411F35" w:rsidRDefault="00411F35" w:rsidP="00501F0C">
            <w:pPr>
              <w:pStyle w:val="2"/>
              <w:rPr>
                <w:sz w:val="24"/>
                <w:szCs w:val="24"/>
              </w:rPr>
            </w:pPr>
            <w:r w:rsidRPr="00411F35">
              <w:rPr>
                <w:sz w:val="24"/>
                <w:szCs w:val="24"/>
              </w:rPr>
              <w:t>Название проекта</w:t>
            </w:r>
          </w:p>
        </w:tc>
        <w:tc>
          <w:tcPr>
            <w:tcW w:w="900" w:type="dxa"/>
          </w:tcPr>
          <w:p w:rsidR="00411F35" w:rsidRPr="00411F35" w:rsidRDefault="00411F35" w:rsidP="00501F0C">
            <w:pPr>
              <w:pStyle w:val="2"/>
              <w:rPr>
                <w:sz w:val="24"/>
                <w:szCs w:val="24"/>
              </w:rPr>
            </w:pPr>
            <w:r w:rsidRPr="00411F35">
              <w:rPr>
                <w:sz w:val="24"/>
                <w:szCs w:val="24"/>
              </w:rPr>
              <w:t>Годы</w:t>
            </w:r>
          </w:p>
        </w:tc>
        <w:tc>
          <w:tcPr>
            <w:tcW w:w="2340" w:type="dxa"/>
          </w:tcPr>
          <w:p w:rsidR="00411F35" w:rsidRPr="00411F35" w:rsidRDefault="00411F35" w:rsidP="00501F0C">
            <w:pPr>
              <w:pStyle w:val="2"/>
              <w:rPr>
                <w:sz w:val="24"/>
                <w:szCs w:val="24"/>
              </w:rPr>
            </w:pPr>
            <w:r w:rsidRPr="00411F35">
              <w:rPr>
                <w:sz w:val="24"/>
                <w:szCs w:val="24"/>
              </w:rPr>
              <w:t>Отв.</w:t>
            </w:r>
            <w:r w:rsidRPr="00411F35">
              <w:rPr>
                <w:sz w:val="24"/>
                <w:szCs w:val="24"/>
                <w:lang w:val="en-US"/>
              </w:rPr>
              <w:t xml:space="preserve"> </w:t>
            </w:r>
            <w:r w:rsidRPr="00411F35">
              <w:rPr>
                <w:sz w:val="24"/>
                <w:szCs w:val="24"/>
              </w:rPr>
              <w:t>исполнитель</w:t>
            </w:r>
          </w:p>
        </w:tc>
      </w:tr>
      <w:tr w:rsidR="00411F35" w:rsidRPr="00C93E6F" w:rsidTr="00AF3248">
        <w:tblPrEx>
          <w:tblCellMar>
            <w:top w:w="0" w:type="dxa"/>
            <w:bottom w:w="0" w:type="dxa"/>
          </w:tblCellMar>
        </w:tblPrEx>
        <w:tc>
          <w:tcPr>
            <w:tcW w:w="540" w:type="dxa"/>
          </w:tcPr>
          <w:p w:rsidR="00411F35" w:rsidRPr="00EE6D96" w:rsidRDefault="00411F35" w:rsidP="00501F0C">
            <w:pPr>
              <w:jc w:val="center"/>
            </w:pPr>
            <w:r>
              <w:t>1.</w:t>
            </w:r>
          </w:p>
        </w:tc>
        <w:tc>
          <w:tcPr>
            <w:tcW w:w="1800" w:type="dxa"/>
          </w:tcPr>
          <w:p w:rsidR="00411F35" w:rsidRPr="00E762B9" w:rsidRDefault="00411F35" w:rsidP="00501F0C">
            <w:r>
              <w:t>12-04-00131-а</w:t>
            </w:r>
          </w:p>
        </w:tc>
        <w:tc>
          <w:tcPr>
            <w:tcW w:w="4320" w:type="dxa"/>
          </w:tcPr>
          <w:p w:rsidR="00411F35" w:rsidRPr="00474307" w:rsidRDefault="00411F35" w:rsidP="00501F0C">
            <w:r>
              <w:t>Особенности функционирования целентеразин-зависимых биолюминесцентных белков светящихся организмов: сравнительные исследования Са2+ - регулируемых фотопротеинов класса Hydrozoa</w:t>
            </w:r>
          </w:p>
        </w:tc>
        <w:tc>
          <w:tcPr>
            <w:tcW w:w="900" w:type="dxa"/>
          </w:tcPr>
          <w:p w:rsidR="00411F35" w:rsidRPr="00474307" w:rsidRDefault="00411F35" w:rsidP="00501F0C">
            <w:pPr>
              <w:jc w:val="center"/>
            </w:pPr>
            <w:r>
              <w:t>2012-2014</w:t>
            </w:r>
          </w:p>
        </w:tc>
        <w:tc>
          <w:tcPr>
            <w:tcW w:w="2340" w:type="dxa"/>
          </w:tcPr>
          <w:p w:rsidR="00411F35" w:rsidRDefault="00411F35" w:rsidP="00501F0C">
            <w:r>
              <w:t xml:space="preserve">Высоцкий Е.С. </w:t>
            </w:r>
          </w:p>
          <w:p w:rsidR="00411F35" w:rsidRDefault="00411F35" w:rsidP="00501F0C"/>
        </w:tc>
      </w:tr>
      <w:tr w:rsidR="00411F35" w:rsidRPr="00C93E6F" w:rsidTr="00AF3248">
        <w:tblPrEx>
          <w:tblCellMar>
            <w:top w:w="0" w:type="dxa"/>
            <w:bottom w:w="0" w:type="dxa"/>
          </w:tblCellMar>
        </w:tblPrEx>
        <w:tc>
          <w:tcPr>
            <w:tcW w:w="540" w:type="dxa"/>
          </w:tcPr>
          <w:p w:rsidR="00411F35" w:rsidRPr="00EE6D96" w:rsidRDefault="00411F35" w:rsidP="00501F0C">
            <w:pPr>
              <w:jc w:val="center"/>
            </w:pPr>
            <w:r w:rsidRPr="001761FD">
              <w:t>2</w:t>
            </w:r>
            <w:r>
              <w:t>.</w:t>
            </w:r>
          </w:p>
        </w:tc>
        <w:tc>
          <w:tcPr>
            <w:tcW w:w="1800" w:type="dxa"/>
          </w:tcPr>
          <w:p w:rsidR="00411F35" w:rsidRPr="001761FD" w:rsidRDefault="00411F35" w:rsidP="00501F0C">
            <w:r w:rsidRPr="001761FD">
              <w:t>12-04-00915-а</w:t>
            </w:r>
          </w:p>
        </w:tc>
        <w:tc>
          <w:tcPr>
            <w:tcW w:w="4320" w:type="dxa"/>
          </w:tcPr>
          <w:p w:rsidR="00411F35" w:rsidRPr="00474307" w:rsidRDefault="00411F35" w:rsidP="00501F0C">
            <w:r w:rsidRPr="00474307">
              <w:t>Концентрирование радионуклидов и тяжёлых металлов макромицетами в связи с проблемой биоремедиации антропогенно-загрязнённых территорий (на примере бассейна р. Енисей)</w:t>
            </w:r>
          </w:p>
        </w:tc>
        <w:tc>
          <w:tcPr>
            <w:tcW w:w="900" w:type="dxa"/>
          </w:tcPr>
          <w:p w:rsidR="00411F35" w:rsidRPr="00474307" w:rsidRDefault="00411F35" w:rsidP="00501F0C">
            <w:pPr>
              <w:jc w:val="center"/>
            </w:pPr>
            <w:r w:rsidRPr="00474307">
              <w:t>2012 - 2014</w:t>
            </w:r>
          </w:p>
        </w:tc>
        <w:tc>
          <w:tcPr>
            <w:tcW w:w="2340" w:type="dxa"/>
          </w:tcPr>
          <w:p w:rsidR="00411F35" w:rsidRPr="00411F35" w:rsidRDefault="00411F35" w:rsidP="00501F0C">
            <w:hyperlink r:id="rId34" w:history="1">
              <w:r w:rsidRPr="00411F35">
                <w:rPr>
                  <w:rStyle w:val="af2"/>
                  <w:color w:val="auto"/>
                </w:rPr>
                <w:t>Дементьев Д.В.</w:t>
              </w:r>
            </w:hyperlink>
            <w:r w:rsidRPr="00411F35">
              <w:t xml:space="preserve"> </w:t>
            </w:r>
          </w:p>
          <w:p w:rsidR="00411F35" w:rsidRPr="00411F35" w:rsidRDefault="00411F35" w:rsidP="00501F0C"/>
        </w:tc>
      </w:tr>
      <w:tr w:rsidR="00411F35" w:rsidRPr="00C93E6F" w:rsidTr="00AF3248">
        <w:tblPrEx>
          <w:tblCellMar>
            <w:top w:w="0" w:type="dxa"/>
            <w:bottom w:w="0" w:type="dxa"/>
          </w:tblCellMar>
        </w:tblPrEx>
        <w:tc>
          <w:tcPr>
            <w:tcW w:w="540" w:type="dxa"/>
          </w:tcPr>
          <w:p w:rsidR="00411F35" w:rsidRPr="00EE6D96" w:rsidRDefault="00411F35" w:rsidP="00501F0C">
            <w:pPr>
              <w:jc w:val="center"/>
            </w:pPr>
            <w:r w:rsidRPr="001761FD">
              <w:t>3</w:t>
            </w:r>
            <w:r>
              <w:t>.</w:t>
            </w:r>
          </w:p>
        </w:tc>
        <w:tc>
          <w:tcPr>
            <w:tcW w:w="1800" w:type="dxa"/>
          </w:tcPr>
          <w:p w:rsidR="00411F35" w:rsidRPr="001761FD" w:rsidRDefault="00411F35" w:rsidP="00501F0C">
            <w:r w:rsidRPr="001761FD">
              <w:t>12-05-00078-а</w:t>
            </w:r>
          </w:p>
        </w:tc>
        <w:tc>
          <w:tcPr>
            <w:tcW w:w="4320" w:type="dxa"/>
          </w:tcPr>
          <w:p w:rsidR="00411F35" w:rsidRPr="00474307" w:rsidRDefault="00411F35" w:rsidP="00501F0C">
            <w:r w:rsidRPr="00474307">
              <w:t>Сравнительная оценка миграционной способности урана и техногенных радионуклидов в экосистеме бассейна реки Енисей</w:t>
            </w:r>
          </w:p>
        </w:tc>
        <w:tc>
          <w:tcPr>
            <w:tcW w:w="900" w:type="dxa"/>
          </w:tcPr>
          <w:p w:rsidR="00411F35" w:rsidRPr="00474307" w:rsidRDefault="00411F35" w:rsidP="00501F0C">
            <w:pPr>
              <w:jc w:val="center"/>
            </w:pPr>
            <w:r w:rsidRPr="00474307">
              <w:t>2012 - 2014</w:t>
            </w:r>
          </w:p>
        </w:tc>
        <w:tc>
          <w:tcPr>
            <w:tcW w:w="2340" w:type="dxa"/>
          </w:tcPr>
          <w:p w:rsidR="00411F35" w:rsidRPr="00411F35" w:rsidRDefault="00411F35" w:rsidP="00501F0C">
            <w:hyperlink r:id="rId35" w:history="1">
              <w:r w:rsidRPr="00411F35">
                <w:rPr>
                  <w:rStyle w:val="af2"/>
                  <w:color w:val="auto"/>
                </w:rPr>
                <w:t>Болсуновский А.Я.</w:t>
              </w:r>
            </w:hyperlink>
            <w:r w:rsidRPr="00411F35">
              <w:t xml:space="preserve"> </w:t>
            </w:r>
          </w:p>
        </w:tc>
      </w:tr>
      <w:tr w:rsidR="00411F35" w:rsidRPr="00C93E6F" w:rsidTr="00AF3248">
        <w:tblPrEx>
          <w:tblCellMar>
            <w:top w:w="0" w:type="dxa"/>
            <w:bottom w:w="0" w:type="dxa"/>
          </w:tblCellMar>
        </w:tblPrEx>
        <w:tc>
          <w:tcPr>
            <w:tcW w:w="540" w:type="dxa"/>
          </w:tcPr>
          <w:p w:rsidR="00411F35" w:rsidRPr="00EE6D96" w:rsidRDefault="00411F35" w:rsidP="00501F0C">
            <w:pPr>
              <w:jc w:val="center"/>
            </w:pPr>
            <w:r>
              <w:t>4.</w:t>
            </w:r>
          </w:p>
        </w:tc>
        <w:tc>
          <w:tcPr>
            <w:tcW w:w="1800" w:type="dxa"/>
          </w:tcPr>
          <w:p w:rsidR="00411F35" w:rsidRPr="00474307" w:rsidRDefault="00411F35" w:rsidP="00501F0C">
            <w:r w:rsidRPr="00474307">
              <w:t>12-05-00298-а</w:t>
            </w:r>
          </w:p>
        </w:tc>
        <w:tc>
          <w:tcPr>
            <w:tcW w:w="4320" w:type="dxa"/>
          </w:tcPr>
          <w:p w:rsidR="00411F35" w:rsidRPr="00474307" w:rsidRDefault="00411F35" w:rsidP="00501F0C">
            <w:r w:rsidRPr="00474307">
              <w:t>Потенциальное влияние потепления климата на продукцию незаменимых полиненасыщенных жирных кислот бентосным сообществом рек</w:t>
            </w:r>
          </w:p>
        </w:tc>
        <w:tc>
          <w:tcPr>
            <w:tcW w:w="900" w:type="dxa"/>
          </w:tcPr>
          <w:p w:rsidR="00411F35" w:rsidRPr="00474307" w:rsidRDefault="00411F35" w:rsidP="00501F0C">
            <w:pPr>
              <w:jc w:val="center"/>
            </w:pPr>
            <w:r w:rsidRPr="00474307">
              <w:t>2012 - 2014</w:t>
            </w:r>
          </w:p>
        </w:tc>
        <w:tc>
          <w:tcPr>
            <w:tcW w:w="2340" w:type="dxa"/>
          </w:tcPr>
          <w:p w:rsidR="00411F35" w:rsidRPr="00411F35" w:rsidRDefault="00411F35" w:rsidP="00501F0C">
            <w:hyperlink r:id="rId36" w:history="1">
              <w:r w:rsidRPr="00411F35">
                <w:rPr>
                  <w:rStyle w:val="af2"/>
                  <w:color w:val="auto"/>
                </w:rPr>
                <w:t>Калачева Г.С.</w:t>
              </w:r>
            </w:hyperlink>
            <w:r w:rsidRPr="00411F35">
              <w:t xml:space="preserve"> </w:t>
            </w:r>
          </w:p>
          <w:p w:rsidR="00411F35" w:rsidRPr="00411F35" w:rsidRDefault="00411F35" w:rsidP="00501F0C"/>
        </w:tc>
      </w:tr>
      <w:tr w:rsidR="00411F35" w:rsidRPr="00C93E6F" w:rsidTr="00AF3248">
        <w:tblPrEx>
          <w:tblCellMar>
            <w:top w:w="0" w:type="dxa"/>
            <w:bottom w:w="0" w:type="dxa"/>
          </w:tblCellMar>
        </w:tblPrEx>
        <w:tc>
          <w:tcPr>
            <w:tcW w:w="540" w:type="dxa"/>
          </w:tcPr>
          <w:p w:rsidR="00411F35" w:rsidRPr="00EE6D96" w:rsidRDefault="00411F35" w:rsidP="00501F0C">
            <w:pPr>
              <w:jc w:val="center"/>
            </w:pPr>
            <w:r w:rsidRPr="001761FD">
              <w:t>5</w:t>
            </w:r>
            <w:r>
              <w:t>.</w:t>
            </w:r>
          </w:p>
        </w:tc>
        <w:tc>
          <w:tcPr>
            <w:tcW w:w="1800" w:type="dxa"/>
          </w:tcPr>
          <w:p w:rsidR="00411F35" w:rsidRPr="00E2482B" w:rsidRDefault="00411F35" w:rsidP="00501F0C">
            <w:hyperlink r:id="rId37" w:history="1">
              <w:r w:rsidRPr="001761FD">
                <w:t>13-04-01514</w:t>
              </w:r>
            </w:hyperlink>
            <w:r>
              <w:t>-а</w:t>
            </w:r>
          </w:p>
        </w:tc>
        <w:tc>
          <w:tcPr>
            <w:tcW w:w="4320" w:type="dxa"/>
          </w:tcPr>
          <w:p w:rsidR="00411F35" w:rsidRPr="00E2482B" w:rsidRDefault="00411F35" w:rsidP="00501F0C">
            <w:r w:rsidRPr="00E2482B">
              <w:rPr>
                <w:color w:val="000000"/>
              </w:rPr>
              <w:t>Криптофитовые флагелляты как компонент вещественно-обменного цикла хемоклина меромиктических озер</w:t>
            </w:r>
          </w:p>
        </w:tc>
        <w:tc>
          <w:tcPr>
            <w:tcW w:w="900" w:type="dxa"/>
          </w:tcPr>
          <w:p w:rsidR="00411F35" w:rsidRPr="00E2482B" w:rsidRDefault="00411F35" w:rsidP="00501F0C">
            <w:pPr>
              <w:jc w:val="center"/>
            </w:pPr>
            <w:r>
              <w:t>2013-2014</w:t>
            </w:r>
          </w:p>
        </w:tc>
        <w:tc>
          <w:tcPr>
            <w:tcW w:w="2340" w:type="dxa"/>
          </w:tcPr>
          <w:p w:rsidR="00411F35" w:rsidRPr="00411F35" w:rsidRDefault="00411F35" w:rsidP="00501F0C">
            <w:r w:rsidRPr="00411F35">
              <w:t xml:space="preserve">Бархатов Ю.В. </w:t>
            </w:r>
          </w:p>
          <w:p w:rsidR="00411F35" w:rsidRPr="00411F35" w:rsidRDefault="00411F35" w:rsidP="00501F0C"/>
        </w:tc>
      </w:tr>
      <w:tr w:rsidR="00411F35" w:rsidRPr="00C93E6F" w:rsidTr="00AF3248">
        <w:tblPrEx>
          <w:tblCellMar>
            <w:top w:w="0" w:type="dxa"/>
            <w:bottom w:w="0" w:type="dxa"/>
          </w:tblCellMar>
        </w:tblPrEx>
        <w:tc>
          <w:tcPr>
            <w:tcW w:w="540" w:type="dxa"/>
          </w:tcPr>
          <w:p w:rsidR="00411F35" w:rsidRPr="00EE6D96" w:rsidRDefault="00411F35" w:rsidP="00501F0C">
            <w:pPr>
              <w:jc w:val="center"/>
            </w:pPr>
            <w:r w:rsidRPr="001761FD">
              <w:t>6</w:t>
            </w:r>
            <w:r>
              <w:t>.</w:t>
            </w:r>
          </w:p>
        </w:tc>
        <w:tc>
          <w:tcPr>
            <w:tcW w:w="1800" w:type="dxa"/>
          </w:tcPr>
          <w:p w:rsidR="00411F35" w:rsidRPr="00E2482B" w:rsidRDefault="00411F35" w:rsidP="00501F0C">
            <w:hyperlink r:id="rId38" w:history="1">
              <w:r w:rsidRPr="001761FD">
                <w:t>13-04-01305</w:t>
              </w:r>
            </w:hyperlink>
            <w:r>
              <w:t>-а</w:t>
            </w:r>
          </w:p>
        </w:tc>
        <w:tc>
          <w:tcPr>
            <w:tcW w:w="4320" w:type="dxa"/>
          </w:tcPr>
          <w:p w:rsidR="00411F35" w:rsidRPr="00E2482B" w:rsidRDefault="00411F35" w:rsidP="00501F0C">
            <w:pPr>
              <w:rPr>
                <w:color w:val="000000"/>
              </w:rPr>
            </w:pPr>
            <w:r w:rsidRPr="00E2482B">
              <w:rPr>
                <w:color w:val="000000"/>
              </w:rPr>
              <w:t>Воздействие трития на морские светящиеся бактерии. Радиационный гормезис и радиационная токсичность</w:t>
            </w:r>
          </w:p>
        </w:tc>
        <w:tc>
          <w:tcPr>
            <w:tcW w:w="900" w:type="dxa"/>
          </w:tcPr>
          <w:p w:rsidR="00411F35" w:rsidRDefault="00411F35" w:rsidP="00501F0C">
            <w:pPr>
              <w:jc w:val="center"/>
            </w:pPr>
            <w:r>
              <w:t>2013-2015</w:t>
            </w:r>
          </w:p>
        </w:tc>
        <w:tc>
          <w:tcPr>
            <w:tcW w:w="2340" w:type="dxa"/>
          </w:tcPr>
          <w:p w:rsidR="00411F35" w:rsidRPr="00411F35" w:rsidRDefault="00411F35" w:rsidP="00501F0C">
            <w:r w:rsidRPr="00411F35">
              <w:t xml:space="preserve">Кудряшева Н.С. </w:t>
            </w:r>
          </w:p>
        </w:tc>
      </w:tr>
      <w:tr w:rsidR="00411F35" w:rsidRPr="00C93E6F" w:rsidTr="00AF3248">
        <w:tblPrEx>
          <w:tblCellMar>
            <w:top w:w="0" w:type="dxa"/>
            <w:bottom w:w="0" w:type="dxa"/>
          </w:tblCellMar>
        </w:tblPrEx>
        <w:tc>
          <w:tcPr>
            <w:tcW w:w="540" w:type="dxa"/>
          </w:tcPr>
          <w:p w:rsidR="00411F35" w:rsidRPr="00EE6D96" w:rsidRDefault="00411F35" w:rsidP="00501F0C">
            <w:pPr>
              <w:jc w:val="center"/>
            </w:pPr>
            <w:r>
              <w:t>7.</w:t>
            </w:r>
          </w:p>
        </w:tc>
        <w:tc>
          <w:tcPr>
            <w:tcW w:w="1800" w:type="dxa"/>
          </w:tcPr>
          <w:p w:rsidR="00411F35" w:rsidRPr="00E2482B" w:rsidRDefault="00411F35" w:rsidP="00501F0C">
            <w:hyperlink r:id="rId39" w:history="1">
              <w:r w:rsidRPr="00465603">
                <w:t>13-05-00429</w:t>
              </w:r>
            </w:hyperlink>
            <w:r>
              <w:t>-а</w:t>
            </w:r>
          </w:p>
        </w:tc>
        <w:tc>
          <w:tcPr>
            <w:tcW w:w="4320" w:type="dxa"/>
          </w:tcPr>
          <w:p w:rsidR="00411F35" w:rsidRPr="00E2482B" w:rsidRDefault="00411F35" w:rsidP="00501F0C">
            <w:pPr>
              <w:rPr>
                <w:color w:val="000000"/>
              </w:rPr>
            </w:pPr>
            <w:r w:rsidRPr="00E2482B">
              <w:rPr>
                <w:color w:val="000000"/>
              </w:rPr>
              <w:t>Реконструкция состояния экосистем озер Северо-Минусинской котловины (Хакасия) в позднем голоцене по донным отложениям</w:t>
            </w:r>
          </w:p>
        </w:tc>
        <w:tc>
          <w:tcPr>
            <w:tcW w:w="900" w:type="dxa"/>
          </w:tcPr>
          <w:p w:rsidR="00411F35" w:rsidRDefault="00411F35" w:rsidP="00501F0C">
            <w:pPr>
              <w:jc w:val="center"/>
            </w:pPr>
            <w:r>
              <w:t>2013-2015</w:t>
            </w:r>
          </w:p>
        </w:tc>
        <w:tc>
          <w:tcPr>
            <w:tcW w:w="2340" w:type="dxa"/>
          </w:tcPr>
          <w:p w:rsidR="00411F35" w:rsidRPr="00411F35" w:rsidRDefault="00411F35" w:rsidP="00501F0C">
            <w:r w:rsidRPr="00411F35">
              <w:t>Рогозин Д.Ю.</w:t>
            </w:r>
          </w:p>
          <w:p w:rsidR="00411F35" w:rsidRPr="00411F35" w:rsidRDefault="00411F35" w:rsidP="00501F0C"/>
        </w:tc>
      </w:tr>
      <w:tr w:rsidR="00411F35" w:rsidRPr="00C93E6F" w:rsidTr="00AF3248">
        <w:tblPrEx>
          <w:tblCellMar>
            <w:top w:w="0" w:type="dxa"/>
            <w:bottom w:w="0" w:type="dxa"/>
          </w:tblCellMar>
        </w:tblPrEx>
        <w:tc>
          <w:tcPr>
            <w:tcW w:w="540" w:type="dxa"/>
          </w:tcPr>
          <w:p w:rsidR="00411F35" w:rsidRPr="00EE6D96" w:rsidRDefault="00411F35" w:rsidP="00501F0C">
            <w:pPr>
              <w:jc w:val="center"/>
            </w:pPr>
            <w:r>
              <w:t>8.</w:t>
            </w:r>
          </w:p>
        </w:tc>
        <w:tc>
          <w:tcPr>
            <w:tcW w:w="1800" w:type="dxa"/>
          </w:tcPr>
          <w:p w:rsidR="00411F35" w:rsidRPr="00E2482B" w:rsidRDefault="00411F35" w:rsidP="00501F0C">
            <w:hyperlink r:id="rId40" w:history="1">
              <w:r w:rsidRPr="00465603">
                <w:t>13-04-00860</w:t>
              </w:r>
            </w:hyperlink>
            <w:r>
              <w:t>-а</w:t>
            </w:r>
          </w:p>
        </w:tc>
        <w:tc>
          <w:tcPr>
            <w:tcW w:w="4320" w:type="dxa"/>
          </w:tcPr>
          <w:p w:rsidR="00411F35" w:rsidRPr="00E2482B" w:rsidRDefault="00411F35" w:rsidP="00501F0C">
            <w:pPr>
              <w:rPr>
                <w:color w:val="000000"/>
              </w:rPr>
            </w:pPr>
            <w:r w:rsidRPr="00E2482B">
              <w:rPr>
                <w:color w:val="000000"/>
              </w:rPr>
              <w:t>Поиск группы амфибионтных насекомых, поставляющих наземным консументам незаменимую докозагексаеновую кислоту – ключевой компонент нервных тканей позвоночных</w:t>
            </w:r>
          </w:p>
        </w:tc>
        <w:tc>
          <w:tcPr>
            <w:tcW w:w="900" w:type="dxa"/>
          </w:tcPr>
          <w:p w:rsidR="00411F35" w:rsidRDefault="00411F35" w:rsidP="00501F0C">
            <w:pPr>
              <w:jc w:val="center"/>
            </w:pPr>
            <w:r>
              <w:t>2013-2015</w:t>
            </w:r>
          </w:p>
        </w:tc>
        <w:tc>
          <w:tcPr>
            <w:tcW w:w="2340" w:type="dxa"/>
          </w:tcPr>
          <w:p w:rsidR="00411F35" w:rsidRPr="00411F35" w:rsidRDefault="00411F35" w:rsidP="00501F0C">
            <w:r w:rsidRPr="00411F35">
              <w:t xml:space="preserve">Сущик Н.Н. </w:t>
            </w:r>
          </w:p>
          <w:p w:rsidR="00411F35" w:rsidRPr="00411F35" w:rsidRDefault="00411F35" w:rsidP="00501F0C"/>
        </w:tc>
      </w:tr>
      <w:tr w:rsidR="00411F35" w:rsidRPr="00C93E6F" w:rsidTr="00AF3248">
        <w:tblPrEx>
          <w:tblCellMar>
            <w:top w:w="0" w:type="dxa"/>
            <w:bottom w:w="0" w:type="dxa"/>
          </w:tblCellMar>
        </w:tblPrEx>
        <w:tc>
          <w:tcPr>
            <w:tcW w:w="540" w:type="dxa"/>
          </w:tcPr>
          <w:p w:rsidR="00411F35" w:rsidRPr="00EE6D96" w:rsidRDefault="00411F35" w:rsidP="00501F0C">
            <w:pPr>
              <w:jc w:val="center"/>
            </w:pPr>
            <w:r w:rsidRPr="001761FD">
              <w:t>9</w:t>
            </w:r>
            <w:r>
              <w:t>.</w:t>
            </w:r>
          </w:p>
        </w:tc>
        <w:tc>
          <w:tcPr>
            <w:tcW w:w="1800" w:type="dxa"/>
          </w:tcPr>
          <w:p w:rsidR="00411F35" w:rsidRPr="00E2482B" w:rsidRDefault="00411F35" w:rsidP="00501F0C">
            <w:hyperlink r:id="rId41" w:history="1">
              <w:r w:rsidRPr="001761FD">
                <w:t>13-06-00060</w:t>
              </w:r>
            </w:hyperlink>
            <w:r>
              <w:t>-а</w:t>
            </w:r>
          </w:p>
        </w:tc>
        <w:tc>
          <w:tcPr>
            <w:tcW w:w="4320" w:type="dxa"/>
          </w:tcPr>
          <w:p w:rsidR="00411F35" w:rsidRPr="00E2482B" w:rsidRDefault="00411F35" w:rsidP="00501F0C">
            <w:pPr>
              <w:rPr>
                <w:color w:val="000000"/>
              </w:rPr>
            </w:pPr>
            <w:r w:rsidRPr="00E2482B">
              <w:rPr>
                <w:color w:val="000000"/>
              </w:rPr>
              <w:t>Анализ и оценка антропогенной нагрузки с целью повышения экологической безопасности при развитии энергетики России (на примере Красноярского края как представительного региона)</w:t>
            </w:r>
          </w:p>
        </w:tc>
        <w:tc>
          <w:tcPr>
            <w:tcW w:w="900" w:type="dxa"/>
          </w:tcPr>
          <w:p w:rsidR="00411F35" w:rsidRDefault="00411F35" w:rsidP="00501F0C">
            <w:pPr>
              <w:jc w:val="center"/>
            </w:pPr>
            <w:r>
              <w:t>2013-2014</w:t>
            </w:r>
          </w:p>
        </w:tc>
        <w:tc>
          <w:tcPr>
            <w:tcW w:w="2340" w:type="dxa"/>
          </w:tcPr>
          <w:p w:rsidR="00411F35" w:rsidRPr="00411F35" w:rsidRDefault="00411F35" w:rsidP="00501F0C">
            <w:r w:rsidRPr="00411F35">
              <w:t>Печуркин Н.С</w:t>
            </w:r>
            <w:r w:rsidR="009862E0">
              <w:t>.</w:t>
            </w:r>
          </w:p>
        </w:tc>
      </w:tr>
      <w:tr w:rsidR="00411F35" w:rsidRPr="00C93E6F" w:rsidTr="00AF3248">
        <w:tblPrEx>
          <w:tblCellMar>
            <w:top w:w="0" w:type="dxa"/>
            <w:bottom w:w="0" w:type="dxa"/>
          </w:tblCellMar>
        </w:tblPrEx>
        <w:tc>
          <w:tcPr>
            <w:tcW w:w="540" w:type="dxa"/>
          </w:tcPr>
          <w:p w:rsidR="00411F35" w:rsidRPr="00EE6D96" w:rsidRDefault="00411F35" w:rsidP="00501F0C">
            <w:pPr>
              <w:jc w:val="center"/>
            </w:pPr>
            <w:r w:rsidRPr="001761FD">
              <w:t>10</w:t>
            </w:r>
            <w:r>
              <w:t>.</w:t>
            </w:r>
          </w:p>
        </w:tc>
        <w:tc>
          <w:tcPr>
            <w:tcW w:w="1800" w:type="dxa"/>
          </w:tcPr>
          <w:p w:rsidR="00411F35" w:rsidRPr="00E2482B" w:rsidRDefault="00411F35" w:rsidP="00501F0C">
            <w:hyperlink r:id="rId42" w:history="1">
              <w:r w:rsidRPr="001761FD">
                <w:t>13-05-00853</w:t>
              </w:r>
            </w:hyperlink>
            <w:r>
              <w:t>-а</w:t>
            </w:r>
          </w:p>
        </w:tc>
        <w:tc>
          <w:tcPr>
            <w:tcW w:w="4320" w:type="dxa"/>
          </w:tcPr>
          <w:p w:rsidR="00411F35" w:rsidRPr="00E2482B" w:rsidRDefault="00411F35" w:rsidP="00501F0C">
            <w:pPr>
              <w:rPr>
                <w:color w:val="000000"/>
              </w:rPr>
            </w:pPr>
            <w:r w:rsidRPr="00E2482B">
              <w:rPr>
                <w:color w:val="000000"/>
              </w:rPr>
              <w:t>Внутренние волны и их влияние на биологические компоненты меромиктического озера</w:t>
            </w:r>
          </w:p>
        </w:tc>
        <w:tc>
          <w:tcPr>
            <w:tcW w:w="900" w:type="dxa"/>
          </w:tcPr>
          <w:p w:rsidR="00411F35" w:rsidRDefault="00411F35" w:rsidP="00501F0C">
            <w:pPr>
              <w:jc w:val="center"/>
            </w:pPr>
            <w:r>
              <w:t>2013-2015</w:t>
            </w:r>
          </w:p>
        </w:tc>
        <w:tc>
          <w:tcPr>
            <w:tcW w:w="2340" w:type="dxa"/>
          </w:tcPr>
          <w:p w:rsidR="00411F35" w:rsidRPr="00411F35" w:rsidRDefault="00411F35" w:rsidP="00501F0C">
            <w:r w:rsidRPr="00411F35">
              <w:t xml:space="preserve">Толомеев А.П. </w:t>
            </w:r>
          </w:p>
          <w:p w:rsidR="00411F35" w:rsidRPr="00411F35" w:rsidRDefault="00411F35" w:rsidP="00501F0C"/>
        </w:tc>
      </w:tr>
      <w:tr w:rsidR="00411F35" w:rsidRPr="00C93E6F" w:rsidTr="00AF3248">
        <w:tblPrEx>
          <w:tblCellMar>
            <w:top w:w="0" w:type="dxa"/>
            <w:bottom w:w="0" w:type="dxa"/>
          </w:tblCellMar>
        </w:tblPrEx>
        <w:tc>
          <w:tcPr>
            <w:tcW w:w="540" w:type="dxa"/>
          </w:tcPr>
          <w:p w:rsidR="00411F35" w:rsidRPr="00EE6D96" w:rsidRDefault="00411F35" w:rsidP="00501F0C">
            <w:pPr>
              <w:jc w:val="center"/>
            </w:pPr>
            <w:r>
              <w:t>11.</w:t>
            </w:r>
          </w:p>
        </w:tc>
        <w:tc>
          <w:tcPr>
            <w:tcW w:w="1800" w:type="dxa"/>
          </w:tcPr>
          <w:p w:rsidR="00411F35" w:rsidRDefault="00411F35" w:rsidP="00501F0C">
            <w:hyperlink r:id="rId43" w:history="1">
              <w:r w:rsidRPr="00D055C3">
                <w:t>13-04-98004</w:t>
              </w:r>
            </w:hyperlink>
            <w:r>
              <w:t>-</w:t>
            </w:r>
          </w:p>
          <w:p w:rsidR="00411F35" w:rsidRPr="00082A00" w:rsidRDefault="00411F35" w:rsidP="00501F0C">
            <w:r w:rsidRPr="003B27BA">
              <w:lastRenderedPageBreak/>
              <w:t>р_сибирь_а</w:t>
            </w:r>
          </w:p>
        </w:tc>
        <w:tc>
          <w:tcPr>
            <w:tcW w:w="4320" w:type="dxa"/>
          </w:tcPr>
          <w:p w:rsidR="00411F35" w:rsidRPr="00082A00" w:rsidRDefault="00411F35" w:rsidP="00501F0C">
            <w:pPr>
              <w:rPr>
                <w:color w:val="000000"/>
              </w:rPr>
            </w:pPr>
            <w:r w:rsidRPr="00082A00">
              <w:rPr>
                <w:color w:val="000000"/>
              </w:rPr>
              <w:lastRenderedPageBreak/>
              <w:t xml:space="preserve">Развитие комплекса методов </w:t>
            </w:r>
            <w:r w:rsidRPr="00082A00">
              <w:rPr>
                <w:color w:val="000000"/>
              </w:rPr>
              <w:lastRenderedPageBreak/>
              <w:t>биоиндикации и биотестирования для определения вклада радиационного фактора в техногенное загрязнение экосистемы реки Енисей</w:t>
            </w:r>
          </w:p>
        </w:tc>
        <w:tc>
          <w:tcPr>
            <w:tcW w:w="900" w:type="dxa"/>
          </w:tcPr>
          <w:p w:rsidR="00411F35" w:rsidRDefault="00411F35" w:rsidP="00501F0C">
            <w:pPr>
              <w:jc w:val="center"/>
            </w:pPr>
            <w:r>
              <w:lastRenderedPageBreak/>
              <w:t>2013-</w:t>
            </w:r>
            <w:r>
              <w:lastRenderedPageBreak/>
              <w:t>2014</w:t>
            </w:r>
          </w:p>
        </w:tc>
        <w:tc>
          <w:tcPr>
            <w:tcW w:w="2340" w:type="dxa"/>
          </w:tcPr>
          <w:p w:rsidR="00411F35" w:rsidRPr="00411F35" w:rsidRDefault="00411F35" w:rsidP="00501F0C">
            <w:r w:rsidRPr="00411F35">
              <w:lastRenderedPageBreak/>
              <w:t>Болсуновский А.Я</w:t>
            </w:r>
            <w:r w:rsidR="009862E0">
              <w:t>.</w:t>
            </w:r>
          </w:p>
        </w:tc>
      </w:tr>
      <w:tr w:rsidR="00411F35" w:rsidRPr="00C93E6F" w:rsidTr="00AF3248">
        <w:tblPrEx>
          <w:tblCellMar>
            <w:top w:w="0" w:type="dxa"/>
            <w:bottom w:w="0" w:type="dxa"/>
          </w:tblCellMar>
        </w:tblPrEx>
        <w:tc>
          <w:tcPr>
            <w:tcW w:w="540" w:type="dxa"/>
          </w:tcPr>
          <w:p w:rsidR="00411F35" w:rsidRPr="00082A00" w:rsidRDefault="00411F35" w:rsidP="00501F0C">
            <w:r>
              <w:lastRenderedPageBreak/>
              <w:t>12.</w:t>
            </w:r>
          </w:p>
        </w:tc>
        <w:tc>
          <w:tcPr>
            <w:tcW w:w="1800" w:type="dxa"/>
          </w:tcPr>
          <w:p w:rsidR="00411F35" w:rsidRDefault="00411F35" w:rsidP="00501F0C">
            <w:hyperlink r:id="rId44" w:history="1">
              <w:r w:rsidRPr="00D055C3">
                <w:t>13-05-98043</w:t>
              </w:r>
            </w:hyperlink>
            <w:r>
              <w:t>-</w:t>
            </w:r>
          </w:p>
          <w:p w:rsidR="00411F35" w:rsidRPr="00082A00" w:rsidRDefault="00411F35" w:rsidP="00501F0C">
            <w:r w:rsidRPr="003B27BA">
              <w:t>р_сибирь_а</w:t>
            </w:r>
          </w:p>
        </w:tc>
        <w:tc>
          <w:tcPr>
            <w:tcW w:w="4320" w:type="dxa"/>
          </w:tcPr>
          <w:p w:rsidR="00411F35" w:rsidRPr="00082A00" w:rsidRDefault="00411F35" w:rsidP="00501F0C">
            <w:pPr>
              <w:rPr>
                <w:color w:val="000000"/>
              </w:rPr>
            </w:pPr>
            <w:r w:rsidRPr="00082A00">
              <w:rPr>
                <w:color w:val="000000"/>
              </w:rPr>
              <w:t>Условия хемогенного минералообразования в озере Шира: физико-химическое моделирование, эксперименты и реконструкция по донным отложениям</w:t>
            </w:r>
          </w:p>
        </w:tc>
        <w:tc>
          <w:tcPr>
            <w:tcW w:w="900" w:type="dxa"/>
          </w:tcPr>
          <w:p w:rsidR="00411F35" w:rsidRDefault="00411F35" w:rsidP="00501F0C">
            <w:pPr>
              <w:jc w:val="center"/>
            </w:pPr>
            <w:r>
              <w:t>2013-2014</w:t>
            </w:r>
          </w:p>
        </w:tc>
        <w:tc>
          <w:tcPr>
            <w:tcW w:w="2340" w:type="dxa"/>
          </w:tcPr>
          <w:p w:rsidR="00411F35" w:rsidRPr="00411F35" w:rsidRDefault="00411F35" w:rsidP="00501F0C">
            <w:r w:rsidRPr="00411F35">
              <w:t xml:space="preserve">Рогозин Д.Ю. </w:t>
            </w:r>
          </w:p>
          <w:p w:rsidR="00411F35" w:rsidRPr="00411F35" w:rsidRDefault="00411F35" w:rsidP="00501F0C"/>
        </w:tc>
      </w:tr>
      <w:tr w:rsidR="00411F35" w:rsidRPr="00C93E6F" w:rsidTr="00AF3248">
        <w:tblPrEx>
          <w:tblCellMar>
            <w:top w:w="0" w:type="dxa"/>
            <w:bottom w:w="0" w:type="dxa"/>
          </w:tblCellMar>
        </w:tblPrEx>
        <w:tc>
          <w:tcPr>
            <w:tcW w:w="540" w:type="dxa"/>
          </w:tcPr>
          <w:p w:rsidR="00411F35" w:rsidRDefault="00411F35" w:rsidP="00501F0C">
            <w:r>
              <w:t>13.</w:t>
            </w:r>
          </w:p>
        </w:tc>
        <w:tc>
          <w:tcPr>
            <w:tcW w:w="1800" w:type="dxa"/>
          </w:tcPr>
          <w:p w:rsidR="00411F35" w:rsidRPr="00082A00" w:rsidRDefault="00411F35" w:rsidP="00501F0C">
            <w:hyperlink r:id="rId45" w:history="1">
              <w:r w:rsidRPr="00D055C3">
                <w:t>13-04-98119</w:t>
              </w:r>
            </w:hyperlink>
            <w:r>
              <w:t>-</w:t>
            </w:r>
            <w:r w:rsidRPr="003B27BA">
              <w:t xml:space="preserve"> р_сибирь_а</w:t>
            </w:r>
          </w:p>
        </w:tc>
        <w:tc>
          <w:tcPr>
            <w:tcW w:w="4320" w:type="dxa"/>
          </w:tcPr>
          <w:p w:rsidR="00411F35" w:rsidRPr="00082A00" w:rsidRDefault="00411F35" w:rsidP="00501F0C">
            <w:pPr>
              <w:rPr>
                <w:color w:val="000000"/>
              </w:rPr>
            </w:pPr>
            <w:r w:rsidRPr="00082A00">
              <w:rPr>
                <w:color w:val="000000"/>
              </w:rPr>
              <w:t>Глобальное и региональное моделирование выбросов парниковых газов из зоны вечной мерзлоты, включая экспериментальную оценку.</w:t>
            </w:r>
          </w:p>
        </w:tc>
        <w:tc>
          <w:tcPr>
            <w:tcW w:w="900" w:type="dxa"/>
          </w:tcPr>
          <w:p w:rsidR="00411F35" w:rsidRDefault="00411F35" w:rsidP="00501F0C">
            <w:pPr>
              <w:jc w:val="center"/>
            </w:pPr>
            <w:r>
              <w:t>2013-2014</w:t>
            </w:r>
          </w:p>
        </w:tc>
        <w:tc>
          <w:tcPr>
            <w:tcW w:w="2340" w:type="dxa"/>
          </w:tcPr>
          <w:p w:rsidR="00411F35" w:rsidRPr="00411F35" w:rsidRDefault="00411F35" w:rsidP="00501F0C">
            <w:r w:rsidRPr="00411F35">
              <w:t>Дегерменджи А.Г</w:t>
            </w:r>
            <w:r w:rsidR="00333B33">
              <w:t>.</w:t>
            </w:r>
          </w:p>
        </w:tc>
      </w:tr>
      <w:tr w:rsidR="00411F35" w:rsidRPr="00C93E6F" w:rsidTr="00AF3248">
        <w:tblPrEx>
          <w:tblCellMar>
            <w:top w:w="0" w:type="dxa"/>
            <w:bottom w:w="0" w:type="dxa"/>
          </w:tblCellMar>
        </w:tblPrEx>
        <w:tc>
          <w:tcPr>
            <w:tcW w:w="540" w:type="dxa"/>
          </w:tcPr>
          <w:p w:rsidR="00411F35" w:rsidRDefault="00411F35" w:rsidP="00501F0C">
            <w:r>
              <w:t>14.</w:t>
            </w:r>
          </w:p>
        </w:tc>
        <w:tc>
          <w:tcPr>
            <w:tcW w:w="1800" w:type="dxa"/>
          </w:tcPr>
          <w:p w:rsidR="00411F35" w:rsidRDefault="00411F35" w:rsidP="00501F0C">
            <w:r w:rsidRPr="003B27BA">
              <w:t>13-04-98072</w:t>
            </w:r>
            <w:r>
              <w:t>-</w:t>
            </w:r>
          </w:p>
          <w:p w:rsidR="00411F35" w:rsidRPr="00795379" w:rsidRDefault="00411F35" w:rsidP="00501F0C">
            <w:r w:rsidRPr="003B27BA">
              <w:t>р_сибирь_а</w:t>
            </w:r>
          </w:p>
        </w:tc>
        <w:tc>
          <w:tcPr>
            <w:tcW w:w="4320" w:type="dxa"/>
          </w:tcPr>
          <w:p w:rsidR="00411F35" w:rsidRPr="00082A00" w:rsidRDefault="00411F35" w:rsidP="00501F0C">
            <w:pPr>
              <w:rPr>
                <w:color w:val="000000"/>
              </w:rPr>
            </w:pPr>
            <w:r w:rsidRPr="00795379">
              <w:t xml:space="preserve">Детоксикация растворов солей металлов гуминовыми веществами. </w:t>
            </w:r>
            <w:r w:rsidRPr="003B27BA">
              <w:t>Биолюминесцентный мониторинг.</w:t>
            </w:r>
          </w:p>
        </w:tc>
        <w:tc>
          <w:tcPr>
            <w:tcW w:w="900" w:type="dxa"/>
          </w:tcPr>
          <w:p w:rsidR="00411F35" w:rsidRDefault="00411F35" w:rsidP="00501F0C">
            <w:pPr>
              <w:jc w:val="center"/>
            </w:pPr>
            <w:r>
              <w:t>2013-2014</w:t>
            </w:r>
          </w:p>
        </w:tc>
        <w:tc>
          <w:tcPr>
            <w:tcW w:w="2340" w:type="dxa"/>
          </w:tcPr>
          <w:p w:rsidR="00411F35" w:rsidRPr="00411F35" w:rsidRDefault="00411F35" w:rsidP="00501F0C">
            <w:r w:rsidRPr="00411F35">
              <w:t>Кудряшева Н.С</w:t>
            </w:r>
            <w:r w:rsidR="00333B33">
              <w:t>.</w:t>
            </w:r>
          </w:p>
        </w:tc>
      </w:tr>
      <w:tr w:rsidR="00411F35" w:rsidRPr="00C93E6F" w:rsidTr="00AF3248">
        <w:tblPrEx>
          <w:tblCellMar>
            <w:top w:w="0" w:type="dxa"/>
            <w:bottom w:w="0" w:type="dxa"/>
          </w:tblCellMar>
        </w:tblPrEx>
        <w:tc>
          <w:tcPr>
            <w:tcW w:w="540" w:type="dxa"/>
          </w:tcPr>
          <w:p w:rsidR="00411F35" w:rsidRDefault="00411F35" w:rsidP="00501F0C">
            <w:r>
              <w:t>15.</w:t>
            </w:r>
          </w:p>
        </w:tc>
        <w:tc>
          <w:tcPr>
            <w:tcW w:w="1800" w:type="dxa"/>
          </w:tcPr>
          <w:p w:rsidR="00411F35" w:rsidRPr="00D158D6" w:rsidRDefault="00411F35" w:rsidP="00501F0C">
            <w:hyperlink r:id="rId46" w:history="1">
              <w:r w:rsidRPr="002D2E7D">
                <w:t>14-04-31092</w:t>
              </w:r>
            </w:hyperlink>
            <w:r>
              <w:t>-</w:t>
            </w:r>
            <w:r>
              <w:rPr>
                <w:color w:val="000000"/>
              </w:rPr>
              <w:t xml:space="preserve"> Мол_а</w:t>
            </w:r>
          </w:p>
        </w:tc>
        <w:tc>
          <w:tcPr>
            <w:tcW w:w="4320" w:type="dxa"/>
          </w:tcPr>
          <w:p w:rsidR="00411F35" w:rsidRPr="00D158D6" w:rsidRDefault="00411F35" w:rsidP="00501F0C">
            <w:r w:rsidRPr="00D158D6">
              <w:rPr>
                <w:color w:val="000000"/>
              </w:rPr>
              <w:t>Механизм образования эмиттера целентеразин-зависимых биолюминесцентных систем: спектральные и кинетические исследования</w:t>
            </w:r>
          </w:p>
        </w:tc>
        <w:tc>
          <w:tcPr>
            <w:tcW w:w="900" w:type="dxa"/>
          </w:tcPr>
          <w:p w:rsidR="00411F35" w:rsidRDefault="00411F35" w:rsidP="00501F0C">
            <w:pPr>
              <w:jc w:val="center"/>
            </w:pPr>
            <w:r>
              <w:t>2014-2015</w:t>
            </w:r>
          </w:p>
        </w:tc>
        <w:tc>
          <w:tcPr>
            <w:tcW w:w="2340" w:type="dxa"/>
          </w:tcPr>
          <w:p w:rsidR="00411F35" w:rsidRPr="00411F35" w:rsidRDefault="00411F35" w:rsidP="00501F0C">
            <w:r w:rsidRPr="00411F35">
              <w:t>Еремеева Е.В</w:t>
            </w:r>
            <w:r w:rsidR="00333B33">
              <w:t>.</w:t>
            </w:r>
          </w:p>
        </w:tc>
      </w:tr>
      <w:tr w:rsidR="00411F35" w:rsidRPr="00C93E6F" w:rsidTr="00AF3248">
        <w:tblPrEx>
          <w:tblCellMar>
            <w:top w:w="0" w:type="dxa"/>
            <w:bottom w:w="0" w:type="dxa"/>
          </w:tblCellMar>
        </w:tblPrEx>
        <w:tc>
          <w:tcPr>
            <w:tcW w:w="540" w:type="dxa"/>
          </w:tcPr>
          <w:p w:rsidR="00411F35" w:rsidRDefault="00411F35" w:rsidP="00501F0C">
            <w:r>
              <w:t>16.</w:t>
            </w:r>
          </w:p>
        </w:tc>
        <w:tc>
          <w:tcPr>
            <w:tcW w:w="1800" w:type="dxa"/>
          </w:tcPr>
          <w:p w:rsidR="00411F35" w:rsidRPr="00D7635A" w:rsidRDefault="00411F35" w:rsidP="00501F0C">
            <w:hyperlink r:id="rId47" w:history="1">
              <w:r w:rsidRPr="002D2E7D">
                <w:t>14-04-00053</w:t>
              </w:r>
            </w:hyperlink>
            <w:r>
              <w:t>-а</w:t>
            </w:r>
          </w:p>
        </w:tc>
        <w:tc>
          <w:tcPr>
            <w:tcW w:w="4320" w:type="dxa"/>
          </w:tcPr>
          <w:p w:rsidR="00411F35" w:rsidRPr="00D7635A" w:rsidRDefault="00411F35" w:rsidP="00501F0C">
            <w:pPr>
              <w:rPr>
                <w:color w:val="000000"/>
              </w:rPr>
            </w:pPr>
            <w:r w:rsidRPr="00D7635A">
              <w:rPr>
                <w:color w:val="000000"/>
              </w:rPr>
              <w:t>Изотопное фракционирование незаменимых полиненасыщенных жирных кислот при их передаче по трофической цепи от микроводорослей к зоопланктону</w:t>
            </w:r>
            <w:r>
              <w:rPr>
                <w:color w:val="000000"/>
              </w:rPr>
              <w:t>.</w:t>
            </w:r>
          </w:p>
        </w:tc>
        <w:tc>
          <w:tcPr>
            <w:tcW w:w="900" w:type="dxa"/>
          </w:tcPr>
          <w:p w:rsidR="00411F35" w:rsidRDefault="00411F35" w:rsidP="00501F0C">
            <w:pPr>
              <w:jc w:val="center"/>
            </w:pPr>
            <w:r>
              <w:t>2014-2016</w:t>
            </w:r>
          </w:p>
        </w:tc>
        <w:tc>
          <w:tcPr>
            <w:tcW w:w="2340" w:type="dxa"/>
          </w:tcPr>
          <w:p w:rsidR="00411F35" w:rsidRPr="00411F35" w:rsidRDefault="00411F35" w:rsidP="00501F0C">
            <w:r w:rsidRPr="00411F35">
              <w:t>Гладышев М.И</w:t>
            </w:r>
            <w:r w:rsidR="00333B33">
              <w:t>.</w:t>
            </w:r>
          </w:p>
        </w:tc>
      </w:tr>
      <w:tr w:rsidR="00411F35" w:rsidRPr="00C93E6F" w:rsidTr="00AF3248">
        <w:tblPrEx>
          <w:tblCellMar>
            <w:top w:w="0" w:type="dxa"/>
            <w:bottom w:w="0" w:type="dxa"/>
          </w:tblCellMar>
        </w:tblPrEx>
        <w:tc>
          <w:tcPr>
            <w:tcW w:w="540" w:type="dxa"/>
          </w:tcPr>
          <w:p w:rsidR="00411F35" w:rsidRDefault="00411F35" w:rsidP="00501F0C">
            <w:r>
              <w:t>17.</w:t>
            </w:r>
          </w:p>
        </w:tc>
        <w:tc>
          <w:tcPr>
            <w:tcW w:w="1800" w:type="dxa"/>
          </w:tcPr>
          <w:p w:rsidR="00411F35" w:rsidRPr="00D7635A" w:rsidRDefault="00411F35" w:rsidP="00501F0C">
            <w:hyperlink r:id="rId48" w:history="1">
              <w:r w:rsidRPr="002D2E7D">
                <w:t>14-08-00902</w:t>
              </w:r>
            </w:hyperlink>
            <w:r>
              <w:t>-а</w:t>
            </w:r>
          </w:p>
        </w:tc>
        <w:tc>
          <w:tcPr>
            <w:tcW w:w="4320" w:type="dxa"/>
          </w:tcPr>
          <w:p w:rsidR="00411F35" w:rsidRPr="00D7635A" w:rsidRDefault="00411F35" w:rsidP="00501F0C">
            <w:pPr>
              <w:rPr>
                <w:color w:val="000000"/>
              </w:rPr>
            </w:pPr>
            <w:r w:rsidRPr="00D7635A">
              <w:rPr>
                <w:color w:val="000000"/>
              </w:rPr>
              <w:t>Создание биолюминесцентных микрофлюидных сенсоров для экспресс-диагностики биохимических маркеров</w:t>
            </w:r>
            <w:r>
              <w:rPr>
                <w:color w:val="000000"/>
              </w:rPr>
              <w:t>.</w:t>
            </w:r>
          </w:p>
        </w:tc>
        <w:tc>
          <w:tcPr>
            <w:tcW w:w="900" w:type="dxa"/>
          </w:tcPr>
          <w:p w:rsidR="00411F35" w:rsidRDefault="00411F35" w:rsidP="00501F0C">
            <w:pPr>
              <w:jc w:val="center"/>
            </w:pPr>
            <w:r>
              <w:t>2014-2016</w:t>
            </w:r>
          </w:p>
        </w:tc>
        <w:tc>
          <w:tcPr>
            <w:tcW w:w="2340" w:type="dxa"/>
          </w:tcPr>
          <w:p w:rsidR="00411F35" w:rsidRPr="00411F35" w:rsidRDefault="00411F35" w:rsidP="00501F0C">
            <w:r w:rsidRPr="00411F35">
              <w:t>Франк Л.А</w:t>
            </w:r>
            <w:r w:rsidR="00333B33">
              <w:t>.</w:t>
            </w:r>
          </w:p>
        </w:tc>
      </w:tr>
      <w:tr w:rsidR="00411F35" w:rsidRPr="00C93E6F" w:rsidTr="00AF3248">
        <w:tblPrEx>
          <w:tblCellMar>
            <w:top w:w="0" w:type="dxa"/>
            <w:bottom w:w="0" w:type="dxa"/>
          </w:tblCellMar>
        </w:tblPrEx>
        <w:tc>
          <w:tcPr>
            <w:tcW w:w="540" w:type="dxa"/>
          </w:tcPr>
          <w:p w:rsidR="00411F35" w:rsidRDefault="00411F35" w:rsidP="00501F0C">
            <w:r>
              <w:t>18.</w:t>
            </w:r>
          </w:p>
        </w:tc>
        <w:tc>
          <w:tcPr>
            <w:tcW w:w="1800" w:type="dxa"/>
          </w:tcPr>
          <w:p w:rsidR="00411F35" w:rsidRPr="00D7635A" w:rsidRDefault="00411F35" w:rsidP="00501F0C">
            <w:hyperlink r:id="rId49" w:history="1">
              <w:r w:rsidRPr="002D2E7D">
                <w:t>14-05-00286</w:t>
              </w:r>
            </w:hyperlink>
            <w:r>
              <w:t>-а</w:t>
            </w:r>
          </w:p>
        </w:tc>
        <w:tc>
          <w:tcPr>
            <w:tcW w:w="4320" w:type="dxa"/>
          </w:tcPr>
          <w:p w:rsidR="00411F35" w:rsidRPr="00D7635A" w:rsidRDefault="00411F35" w:rsidP="00501F0C">
            <w:pPr>
              <w:rPr>
                <w:color w:val="000000"/>
              </w:rPr>
            </w:pPr>
            <w:r w:rsidRPr="00D7635A">
              <w:rPr>
                <w:color w:val="000000"/>
              </w:rPr>
              <w:t xml:space="preserve">Определение межпопуляционной изменчивости биохимической пищевой ценности эврибионтных бентосных беспозвоночных на примере </w:t>
            </w:r>
            <w:r w:rsidRPr="00D7635A">
              <w:rPr>
                <w:i/>
                <w:color w:val="000000"/>
              </w:rPr>
              <w:t>Gammarus lacustris</w:t>
            </w:r>
            <w:r w:rsidRPr="00D7635A">
              <w:rPr>
                <w:color w:val="000000"/>
              </w:rPr>
              <w:t>.</w:t>
            </w:r>
          </w:p>
        </w:tc>
        <w:tc>
          <w:tcPr>
            <w:tcW w:w="900" w:type="dxa"/>
          </w:tcPr>
          <w:p w:rsidR="00411F35" w:rsidRDefault="00411F35" w:rsidP="00501F0C">
            <w:pPr>
              <w:jc w:val="center"/>
            </w:pPr>
            <w:r>
              <w:t>2014-2016</w:t>
            </w:r>
          </w:p>
        </w:tc>
        <w:tc>
          <w:tcPr>
            <w:tcW w:w="2340" w:type="dxa"/>
          </w:tcPr>
          <w:p w:rsidR="00411F35" w:rsidRPr="00411F35" w:rsidRDefault="00411F35" w:rsidP="00501F0C">
            <w:r w:rsidRPr="00411F35">
              <w:t>Махутова О.Н</w:t>
            </w:r>
            <w:r w:rsidR="00333B33">
              <w:t>.</w:t>
            </w:r>
          </w:p>
        </w:tc>
      </w:tr>
      <w:tr w:rsidR="00411F35" w:rsidRPr="00C93E6F" w:rsidTr="00AF3248">
        <w:tblPrEx>
          <w:tblCellMar>
            <w:top w:w="0" w:type="dxa"/>
            <w:bottom w:w="0" w:type="dxa"/>
          </w:tblCellMar>
        </w:tblPrEx>
        <w:tc>
          <w:tcPr>
            <w:tcW w:w="540" w:type="dxa"/>
          </w:tcPr>
          <w:p w:rsidR="00411F35" w:rsidRDefault="00411F35" w:rsidP="00501F0C">
            <w:r>
              <w:t>19.</w:t>
            </w:r>
          </w:p>
        </w:tc>
        <w:tc>
          <w:tcPr>
            <w:tcW w:w="1800" w:type="dxa"/>
          </w:tcPr>
          <w:p w:rsidR="00411F35" w:rsidRPr="00892F6C" w:rsidRDefault="00411F35" w:rsidP="00501F0C">
            <w:hyperlink r:id="rId50" w:history="1">
              <w:r w:rsidRPr="00DF143F">
                <w:t>14-04-01060</w:t>
              </w:r>
            </w:hyperlink>
            <w:r>
              <w:t>-а</w:t>
            </w:r>
          </w:p>
        </w:tc>
        <w:tc>
          <w:tcPr>
            <w:tcW w:w="4320" w:type="dxa"/>
          </w:tcPr>
          <w:p w:rsidR="00411F35" w:rsidRPr="00892F6C" w:rsidRDefault="00411F35" w:rsidP="00501F0C">
            <w:pPr>
              <w:rPr>
                <w:color w:val="000000"/>
              </w:rPr>
            </w:pPr>
            <w:r w:rsidRPr="00892F6C">
              <w:rPr>
                <w:color w:val="000000"/>
              </w:rPr>
              <w:t>Геобиофизика фототрофных серных бактерий в меромиктических озерах Южной Сибири: анализ современных данных как основа для палео-климатических реконструкций</w:t>
            </w:r>
            <w:r>
              <w:rPr>
                <w:color w:val="000000"/>
              </w:rPr>
              <w:t>.</w:t>
            </w:r>
          </w:p>
        </w:tc>
        <w:tc>
          <w:tcPr>
            <w:tcW w:w="900" w:type="dxa"/>
          </w:tcPr>
          <w:p w:rsidR="00411F35" w:rsidRDefault="00411F35" w:rsidP="00501F0C">
            <w:pPr>
              <w:jc w:val="center"/>
            </w:pPr>
            <w:r>
              <w:t>2014-2015</w:t>
            </w:r>
          </w:p>
        </w:tc>
        <w:tc>
          <w:tcPr>
            <w:tcW w:w="2340" w:type="dxa"/>
          </w:tcPr>
          <w:p w:rsidR="00411F35" w:rsidRPr="00411F35" w:rsidRDefault="00411F35" w:rsidP="00501F0C">
            <w:r w:rsidRPr="00411F35">
              <w:t>Дегерменджи А.Г</w:t>
            </w:r>
            <w:r w:rsidR="00333B33">
              <w:t>.</w:t>
            </w:r>
          </w:p>
        </w:tc>
      </w:tr>
      <w:tr w:rsidR="00411F35" w:rsidRPr="00C93E6F" w:rsidTr="00AF3248">
        <w:tblPrEx>
          <w:tblCellMar>
            <w:top w:w="0" w:type="dxa"/>
            <w:bottom w:w="0" w:type="dxa"/>
          </w:tblCellMar>
        </w:tblPrEx>
        <w:tc>
          <w:tcPr>
            <w:tcW w:w="540" w:type="dxa"/>
          </w:tcPr>
          <w:p w:rsidR="00411F35" w:rsidRDefault="00411F35" w:rsidP="00501F0C">
            <w:r>
              <w:t>20.</w:t>
            </w:r>
          </w:p>
        </w:tc>
        <w:tc>
          <w:tcPr>
            <w:tcW w:w="1800" w:type="dxa"/>
          </w:tcPr>
          <w:p w:rsidR="00411F35" w:rsidRPr="00892F6C" w:rsidRDefault="00411F35" w:rsidP="00501F0C">
            <w:hyperlink r:id="rId51" w:history="1">
              <w:r w:rsidRPr="00DF143F">
                <w:t>14-05-90005</w:t>
              </w:r>
            </w:hyperlink>
            <w:r>
              <w:t>- Бел_а</w:t>
            </w:r>
            <w:r>
              <w:rPr>
                <w:color w:val="000000"/>
              </w:rPr>
              <w:t xml:space="preserve"> </w:t>
            </w:r>
          </w:p>
        </w:tc>
        <w:tc>
          <w:tcPr>
            <w:tcW w:w="4320" w:type="dxa"/>
          </w:tcPr>
          <w:p w:rsidR="00411F35" w:rsidRPr="00892F6C" w:rsidRDefault="00411F35" w:rsidP="00501F0C">
            <w:pPr>
              <w:rPr>
                <w:color w:val="000000"/>
              </w:rPr>
            </w:pPr>
            <w:r w:rsidRPr="00892F6C">
              <w:rPr>
                <w:color w:val="000000"/>
              </w:rPr>
              <w:t>Влияние турбулентности на скорость осаждения мертвого зоопланктона в стратифицированных озерах</w:t>
            </w:r>
            <w:r>
              <w:rPr>
                <w:color w:val="000000"/>
              </w:rPr>
              <w:t>.</w:t>
            </w:r>
          </w:p>
        </w:tc>
        <w:tc>
          <w:tcPr>
            <w:tcW w:w="900" w:type="dxa"/>
          </w:tcPr>
          <w:p w:rsidR="00411F35" w:rsidRDefault="00411F35" w:rsidP="00501F0C">
            <w:pPr>
              <w:jc w:val="center"/>
            </w:pPr>
            <w:r>
              <w:t>2014-2015</w:t>
            </w:r>
          </w:p>
        </w:tc>
        <w:tc>
          <w:tcPr>
            <w:tcW w:w="2340" w:type="dxa"/>
          </w:tcPr>
          <w:p w:rsidR="00411F35" w:rsidRPr="00411F35" w:rsidRDefault="00411F35" w:rsidP="00501F0C">
            <w:r w:rsidRPr="00411F35">
              <w:t>Дубовская О.П</w:t>
            </w:r>
            <w:r w:rsidR="00333B33">
              <w:t>.</w:t>
            </w:r>
          </w:p>
        </w:tc>
      </w:tr>
    </w:tbl>
    <w:p w:rsidR="00A80E02" w:rsidRDefault="00A80E02" w:rsidP="00A80E02">
      <w:pPr>
        <w:pStyle w:val="6"/>
        <w:spacing w:before="0" w:after="0"/>
        <w:rPr>
          <w:sz w:val="24"/>
          <w:szCs w:val="24"/>
          <w:lang w:val="ru-RU"/>
        </w:rPr>
      </w:pPr>
    </w:p>
    <w:p w:rsidR="009862E0" w:rsidRPr="00055B85" w:rsidRDefault="009862E0" w:rsidP="00A80E02">
      <w:pPr>
        <w:pStyle w:val="6"/>
        <w:spacing w:before="0" w:after="0"/>
        <w:rPr>
          <w:sz w:val="24"/>
          <w:szCs w:val="24"/>
          <w:lang w:val="ru-RU"/>
        </w:rPr>
      </w:pPr>
      <w:r w:rsidRPr="00055B85">
        <w:rPr>
          <w:sz w:val="24"/>
          <w:szCs w:val="24"/>
          <w:lang w:val="ru-RU"/>
        </w:rPr>
        <w:t>Конкурс на получение доступа к электронным научным информационным ресурсам зарубежных издательств</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800"/>
        <w:gridCol w:w="4320"/>
        <w:gridCol w:w="900"/>
        <w:gridCol w:w="2160"/>
      </w:tblGrid>
      <w:tr w:rsidR="009862E0" w:rsidRPr="00411F35" w:rsidTr="00333B33">
        <w:tblPrEx>
          <w:tblCellMar>
            <w:top w:w="0" w:type="dxa"/>
            <w:bottom w:w="0" w:type="dxa"/>
          </w:tblCellMar>
        </w:tblPrEx>
        <w:tc>
          <w:tcPr>
            <w:tcW w:w="540" w:type="dxa"/>
          </w:tcPr>
          <w:p w:rsidR="009862E0" w:rsidRPr="00B93A65" w:rsidRDefault="009862E0" w:rsidP="00501F0C">
            <w:r>
              <w:t>21.</w:t>
            </w:r>
          </w:p>
        </w:tc>
        <w:tc>
          <w:tcPr>
            <w:tcW w:w="1800" w:type="dxa"/>
          </w:tcPr>
          <w:p w:rsidR="009862E0" w:rsidRPr="00E2482B" w:rsidRDefault="009862E0" w:rsidP="00501F0C">
            <w:hyperlink r:id="rId52" w:history="1">
              <w:r w:rsidRPr="00D158D6">
                <w:t>13-00-14</w:t>
              </w:r>
            </w:hyperlink>
            <w:r w:rsidRPr="00D158D6">
              <w:t>201-</w:t>
            </w:r>
            <w:r>
              <w:t>ир</w:t>
            </w:r>
          </w:p>
        </w:tc>
        <w:tc>
          <w:tcPr>
            <w:tcW w:w="4320" w:type="dxa"/>
          </w:tcPr>
          <w:p w:rsidR="009862E0" w:rsidRPr="00E2482B" w:rsidRDefault="009862E0" w:rsidP="00501F0C">
            <w:r w:rsidRPr="00E2482B">
              <w:rPr>
                <w:color w:val="000000"/>
              </w:rPr>
              <w:t>Доступ к электронным научным информационным ресурсам зарубежных издательств</w:t>
            </w:r>
          </w:p>
        </w:tc>
        <w:tc>
          <w:tcPr>
            <w:tcW w:w="900" w:type="dxa"/>
          </w:tcPr>
          <w:p w:rsidR="009862E0" w:rsidRDefault="009862E0" w:rsidP="00501F0C">
            <w:pPr>
              <w:jc w:val="center"/>
            </w:pPr>
            <w:r>
              <w:t>2013-2014</w:t>
            </w:r>
          </w:p>
        </w:tc>
        <w:tc>
          <w:tcPr>
            <w:tcW w:w="2160" w:type="dxa"/>
          </w:tcPr>
          <w:p w:rsidR="009862E0" w:rsidRPr="00411F35" w:rsidRDefault="009862E0" w:rsidP="00501F0C">
            <w:r w:rsidRPr="00411F35">
              <w:t>Дегерменджи А.Г</w:t>
            </w:r>
            <w:r w:rsidR="00333B33">
              <w:t>.</w:t>
            </w:r>
          </w:p>
        </w:tc>
      </w:tr>
      <w:tr w:rsidR="009862E0" w:rsidRPr="00411F35" w:rsidTr="00333B33">
        <w:tblPrEx>
          <w:tblCellMar>
            <w:top w:w="0" w:type="dxa"/>
            <w:bottom w:w="0" w:type="dxa"/>
          </w:tblCellMar>
        </w:tblPrEx>
        <w:tc>
          <w:tcPr>
            <w:tcW w:w="540" w:type="dxa"/>
          </w:tcPr>
          <w:p w:rsidR="009862E0" w:rsidRDefault="009862E0" w:rsidP="00501F0C">
            <w:r>
              <w:t>22.</w:t>
            </w:r>
          </w:p>
        </w:tc>
        <w:tc>
          <w:tcPr>
            <w:tcW w:w="1800" w:type="dxa"/>
          </w:tcPr>
          <w:p w:rsidR="009862E0" w:rsidRPr="00892F6C" w:rsidRDefault="009862E0" w:rsidP="00501F0C">
            <w:hyperlink r:id="rId53" w:history="1">
              <w:r w:rsidRPr="00DF143F">
                <w:t>14-00-10353</w:t>
              </w:r>
            </w:hyperlink>
            <w:r>
              <w:t>-ир</w:t>
            </w:r>
          </w:p>
        </w:tc>
        <w:tc>
          <w:tcPr>
            <w:tcW w:w="4320" w:type="dxa"/>
          </w:tcPr>
          <w:p w:rsidR="009862E0" w:rsidRPr="00892F6C" w:rsidRDefault="009862E0" w:rsidP="00501F0C">
            <w:pPr>
              <w:rPr>
                <w:color w:val="000000"/>
              </w:rPr>
            </w:pPr>
            <w:r w:rsidRPr="00892F6C">
              <w:rPr>
                <w:color w:val="000000"/>
              </w:rPr>
              <w:t>Доступ к электронным научным информационным ресурсам зарубежных издательств</w:t>
            </w:r>
          </w:p>
        </w:tc>
        <w:tc>
          <w:tcPr>
            <w:tcW w:w="900" w:type="dxa"/>
          </w:tcPr>
          <w:p w:rsidR="009862E0" w:rsidRDefault="009862E0" w:rsidP="00501F0C">
            <w:pPr>
              <w:jc w:val="center"/>
            </w:pPr>
            <w:r>
              <w:t>2014</w:t>
            </w:r>
          </w:p>
        </w:tc>
        <w:tc>
          <w:tcPr>
            <w:tcW w:w="2160" w:type="dxa"/>
          </w:tcPr>
          <w:p w:rsidR="009862E0" w:rsidRPr="00411F35" w:rsidRDefault="009862E0" w:rsidP="00501F0C">
            <w:r w:rsidRPr="00411F35">
              <w:t>Дегерменджи А.Г</w:t>
            </w:r>
            <w:r w:rsidR="00333B33">
              <w:t>.</w:t>
            </w:r>
          </w:p>
        </w:tc>
      </w:tr>
    </w:tbl>
    <w:p w:rsidR="00A80E02" w:rsidRPr="00AF3248" w:rsidRDefault="00A80E02" w:rsidP="00A80E02">
      <w:pPr>
        <w:rPr>
          <w:sz w:val="28"/>
          <w:szCs w:val="28"/>
        </w:rPr>
      </w:pPr>
      <w:r w:rsidRPr="00AF3248">
        <w:rPr>
          <w:b/>
          <w:sz w:val="28"/>
          <w:szCs w:val="28"/>
        </w:rPr>
        <w:lastRenderedPageBreak/>
        <w:t xml:space="preserve">4.2. Проекты </w:t>
      </w:r>
      <w:r w:rsidRPr="00AF3248">
        <w:rPr>
          <w:b/>
          <w:bCs/>
          <w:sz w:val="28"/>
          <w:szCs w:val="28"/>
        </w:rPr>
        <w:t>Российского научного фонда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800"/>
        <w:gridCol w:w="4320"/>
        <w:gridCol w:w="900"/>
        <w:gridCol w:w="2160"/>
      </w:tblGrid>
      <w:tr w:rsidR="00A80E02" w:rsidRPr="00F97E58" w:rsidTr="00A80E02">
        <w:tblPrEx>
          <w:tblCellMar>
            <w:top w:w="0" w:type="dxa"/>
            <w:bottom w:w="0" w:type="dxa"/>
          </w:tblCellMar>
        </w:tblPrEx>
        <w:tc>
          <w:tcPr>
            <w:tcW w:w="540" w:type="dxa"/>
          </w:tcPr>
          <w:p w:rsidR="00A80E02" w:rsidRPr="00A80E02" w:rsidRDefault="00A80E02" w:rsidP="008C48A2">
            <w:pPr>
              <w:pStyle w:val="10"/>
              <w:jc w:val="center"/>
              <w:rPr>
                <w:rFonts w:ascii="Times New Roman" w:hAnsi="Times New Roman" w:cs="Times New Roman"/>
                <w:sz w:val="24"/>
                <w:szCs w:val="24"/>
              </w:rPr>
            </w:pPr>
            <w:r w:rsidRPr="00A80E02">
              <w:rPr>
                <w:rFonts w:ascii="Times New Roman" w:hAnsi="Times New Roman" w:cs="Times New Roman"/>
                <w:sz w:val="24"/>
                <w:szCs w:val="24"/>
              </w:rPr>
              <w:t>№</w:t>
            </w:r>
          </w:p>
        </w:tc>
        <w:tc>
          <w:tcPr>
            <w:tcW w:w="1800" w:type="dxa"/>
          </w:tcPr>
          <w:p w:rsidR="00A80E02" w:rsidRPr="00A80E02" w:rsidRDefault="00A80E02" w:rsidP="008C48A2">
            <w:pPr>
              <w:pStyle w:val="10"/>
              <w:jc w:val="center"/>
              <w:rPr>
                <w:rFonts w:ascii="Times New Roman" w:hAnsi="Times New Roman" w:cs="Times New Roman"/>
                <w:sz w:val="24"/>
                <w:szCs w:val="24"/>
              </w:rPr>
            </w:pPr>
            <w:r w:rsidRPr="00A80E02">
              <w:rPr>
                <w:rFonts w:ascii="Times New Roman" w:hAnsi="Times New Roman" w:cs="Times New Roman"/>
                <w:sz w:val="24"/>
                <w:szCs w:val="24"/>
              </w:rPr>
              <w:t>Шифр проекта</w:t>
            </w:r>
          </w:p>
        </w:tc>
        <w:tc>
          <w:tcPr>
            <w:tcW w:w="4320" w:type="dxa"/>
          </w:tcPr>
          <w:p w:rsidR="00A80E02" w:rsidRPr="00A80E02" w:rsidRDefault="00A80E02" w:rsidP="008C48A2">
            <w:pPr>
              <w:pStyle w:val="2"/>
              <w:rPr>
                <w:sz w:val="24"/>
                <w:szCs w:val="24"/>
              </w:rPr>
            </w:pPr>
            <w:r w:rsidRPr="00A80E02">
              <w:rPr>
                <w:sz w:val="24"/>
                <w:szCs w:val="24"/>
              </w:rPr>
              <w:t>Название проекта</w:t>
            </w:r>
          </w:p>
        </w:tc>
        <w:tc>
          <w:tcPr>
            <w:tcW w:w="900" w:type="dxa"/>
          </w:tcPr>
          <w:p w:rsidR="00A80E02" w:rsidRPr="00A80E02" w:rsidRDefault="00A80E02" w:rsidP="008C48A2">
            <w:pPr>
              <w:pStyle w:val="2"/>
              <w:rPr>
                <w:sz w:val="24"/>
                <w:szCs w:val="24"/>
              </w:rPr>
            </w:pPr>
            <w:r w:rsidRPr="00A80E02">
              <w:rPr>
                <w:sz w:val="24"/>
                <w:szCs w:val="24"/>
              </w:rPr>
              <w:t>Годы</w:t>
            </w:r>
          </w:p>
        </w:tc>
        <w:tc>
          <w:tcPr>
            <w:tcW w:w="2160" w:type="dxa"/>
          </w:tcPr>
          <w:p w:rsidR="00A80E02" w:rsidRPr="00A80E02" w:rsidRDefault="00A80E02" w:rsidP="008C48A2">
            <w:pPr>
              <w:pStyle w:val="2"/>
              <w:rPr>
                <w:sz w:val="24"/>
                <w:szCs w:val="24"/>
              </w:rPr>
            </w:pPr>
            <w:r w:rsidRPr="00A80E02">
              <w:rPr>
                <w:sz w:val="24"/>
                <w:szCs w:val="24"/>
              </w:rPr>
              <w:t>Отв.</w:t>
            </w:r>
            <w:r w:rsidRPr="00A80E02">
              <w:rPr>
                <w:sz w:val="24"/>
                <w:szCs w:val="24"/>
                <w:lang w:val="en-US"/>
              </w:rPr>
              <w:t xml:space="preserve"> </w:t>
            </w:r>
            <w:r w:rsidRPr="00A80E02">
              <w:rPr>
                <w:sz w:val="24"/>
                <w:szCs w:val="24"/>
              </w:rPr>
              <w:t>исполнитель</w:t>
            </w:r>
          </w:p>
        </w:tc>
      </w:tr>
      <w:tr w:rsidR="00A80E02" w:rsidRPr="00C93E6F" w:rsidTr="00A80E02">
        <w:tblPrEx>
          <w:tblCellMar>
            <w:top w:w="0" w:type="dxa"/>
            <w:bottom w:w="0" w:type="dxa"/>
          </w:tblCellMar>
        </w:tblPrEx>
        <w:tc>
          <w:tcPr>
            <w:tcW w:w="540" w:type="dxa"/>
          </w:tcPr>
          <w:p w:rsidR="00A80E02" w:rsidRPr="00EE6D96" w:rsidRDefault="00A80E02" w:rsidP="008C48A2">
            <w:pPr>
              <w:jc w:val="center"/>
            </w:pPr>
            <w:r>
              <w:t>1.</w:t>
            </w:r>
          </w:p>
        </w:tc>
        <w:tc>
          <w:tcPr>
            <w:tcW w:w="1800" w:type="dxa"/>
          </w:tcPr>
          <w:p w:rsidR="00A80E02" w:rsidRPr="00E762B9" w:rsidRDefault="00A80E02" w:rsidP="008C48A2">
            <w:r>
              <w:t>14-14-00599</w:t>
            </w:r>
          </w:p>
        </w:tc>
        <w:tc>
          <w:tcPr>
            <w:tcW w:w="4320" w:type="dxa"/>
          </w:tcPr>
          <w:p w:rsidR="00A80E02" w:rsidRPr="00474307" w:rsidRDefault="00A80E02" w:rsidP="008C48A2">
            <w:r>
              <w:t>Создание экспериментальной модели высокозамкнутой биолого-технической системы жизнеобеспечения человека для имитации круговоротных процессов применительно к автономным космическим станциям на Луне, Марсе и других небесных телах</w:t>
            </w:r>
          </w:p>
        </w:tc>
        <w:tc>
          <w:tcPr>
            <w:tcW w:w="900" w:type="dxa"/>
          </w:tcPr>
          <w:p w:rsidR="00A80E02" w:rsidRPr="00474307" w:rsidRDefault="00A80E02" w:rsidP="008C48A2">
            <w:pPr>
              <w:jc w:val="center"/>
            </w:pPr>
            <w:r>
              <w:t>2014-2016</w:t>
            </w:r>
          </w:p>
        </w:tc>
        <w:tc>
          <w:tcPr>
            <w:tcW w:w="2160" w:type="dxa"/>
          </w:tcPr>
          <w:p w:rsidR="00A80E02" w:rsidRDefault="00A80E02" w:rsidP="008C48A2">
            <w:r>
              <w:t>Тихомиров А.А., лаб. управления биосинтезом фототрофов</w:t>
            </w:r>
          </w:p>
        </w:tc>
      </w:tr>
      <w:tr w:rsidR="00A80E02" w:rsidRPr="00C93E6F" w:rsidTr="00A80E02">
        <w:tblPrEx>
          <w:tblCellMar>
            <w:top w:w="0" w:type="dxa"/>
            <w:bottom w:w="0" w:type="dxa"/>
          </w:tblCellMar>
        </w:tblPrEx>
        <w:tc>
          <w:tcPr>
            <w:tcW w:w="540" w:type="dxa"/>
          </w:tcPr>
          <w:p w:rsidR="00A80E02" w:rsidRPr="00EE6D96" w:rsidRDefault="00A80E02" w:rsidP="008C48A2">
            <w:pPr>
              <w:jc w:val="center"/>
            </w:pPr>
            <w:r w:rsidRPr="00A449D6">
              <w:t>2</w:t>
            </w:r>
            <w:r>
              <w:t>.</w:t>
            </w:r>
          </w:p>
        </w:tc>
        <w:tc>
          <w:tcPr>
            <w:tcW w:w="1800" w:type="dxa"/>
          </w:tcPr>
          <w:p w:rsidR="00A80E02" w:rsidRPr="00CD63AC" w:rsidRDefault="00A80E02" w:rsidP="008C48A2">
            <w:r>
              <w:t>14-14-01119</w:t>
            </w:r>
          </w:p>
        </w:tc>
        <w:tc>
          <w:tcPr>
            <w:tcW w:w="4320" w:type="dxa"/>
          </w:tcPr>
          <w:p w:rsidR="00A80E02" w:rsidRPr="00474307" w:rsidRDefault="00A80E02" w:rsidP="008C48A2">
            <w:r>
              <w:t>Целентеразин-зависимые биолюминесцентные белки: механизм функционирования и применение</w:t>
            </w:r>
          </w:p>
        </w:tc>
        <w:tc>
          <w:tcPr>
            <w:tcW w:w="900" w:type="dxa"/>
          </w:tcPr>
          <w:p w:rsidR="00A80E02" w:rsidRPr="00474307" w:rsidRDefault="00A80E02" w:rsidP="008C48A2">
            <w:pPr>
              <w:jc w:val="center"/>
            </w:pPr>
            <w:r>
              <w:t>2014-2016</w:t>
            </w:r>
          </w:p>
        </w:tc>
        <w:tc>
          <w:tcPr>
            <w:tcW w:w="2160" w:type="dxa"/>
          </w:tcPr>
          <w:p w:rsidR="00A80E02" w:rsidRPr="00474307" w:rsidRDefault="00A80E02" w:rsidP="008C48A2">
            <w:r>
              <w:t>Высоцкий Е.С., лаб. фотобиологии</w:t>
            </w:r>
          </w:p>
        </w:tc>
      </w:tr>
      <w:tr w:rsidR="00A80E02" w:rsidRPr="00C93E6F" w:rsidTr="00A80E02">
        <w:tblPrEx>
          <w:tblCellMar>
            <w:top w:w="0" w:type="dxa"/>
            <w:bottom w:w="0" w:type="dxa"/>
          </w:tblCellMar>
        </w:tblPrEx>
        <w:tc>
          <w:tcPr>
            <w:tcW w:w="540" w:type="dxa"/>
          </w:tcPr>
          <w:p w:rsidR="00A80E02" w:rsidRPr="00EE6D96" w:rsidRDefault="00A80E02" w:rsidP="008C48A2">
            <w:pPr>
              <w:jc w:val="center"/>
            </w:pPr>
            <w:r w:rsidRPr="00A449D6">
              <w:t>3</w:t>
            </w:r>
            <w:r>
              <w:t>.</w:t>
            </w:r>
          </w:p>
        </w:tc>
        <w:tc>
          <w:tcPr>
            <w:tcW w:w="1800" w:type="dxa"/>
          </w:tcPr>
          <w:p w:rsidR="00A80E02" w:rsidRPr="00CD63AC" w:rsidRDefault="00A80E02" w:rsidP="008C48A2">
            <w:r>
              <w:t>14-14-00076</w:t>
            </w:r>
          </w:p>
        </w:tc>
        <w:tc>
          <w:tcPr>
            <w:tcW w:w="4320" w:type="dxa"/>
          </w:tcPr>
          <w:p w:rsidR="00A80E02" w:rsidRPr="00474307" w:rsidRDefault="00A80E02" w:rsidP="008C48A2">
            <w:r>
              <w:t>О</w:t>
            </w:r>
            <w:r w:rsidRPr="00474307">
              <w:t xml:space="preserve">ценка </w:t>
            </w:r>
            <w:r>
              <w:t>степени радиочувствительности разных видов организмов при биотестировании радиоактивного загрязнения экосистем на примере</w:t>
            </w:r>
            <w:r w:rsidRPr="00474307">
              <w:t xml:space="preserve"> реки Енисей</w:t>
            </w:r>
          </w:p>
        </w:tc>
        <w:tc>
          <w:tcPr>
            <w:tcW w:w="900" w:type="dxa"/>
          </w:tcPr>
          <w:p w:rsidR="00A80E02" w:rsidRPr="00474307" w:rsidRDefault="00A80E02" w:rsidP="008C48A2">
            <w:pPr>
              <w:jc w:val="center"/>
            </w:pPr>
            <w:r>
              <w:t>2014-2016</w:t>
            </w:r>
          </w:p>
        </w:tc>
        <w:tc>
          <w:tcPr>
            <w:tcW w:w="2160" w:type="dxa"/>
          </w:tcPr>
          <w:p w:rsidR="00A80E02" w:rsidRPr="00A80E02" w:rsidRDefault="00A80E02" w:rsidP="008C48A2">
            <w:hyperlink r:id="rId54" w:history="1">
              <w:r w:rsidRPr="00A80E02">
                <w:rPr>
                  <w:rStyle w:val="af2"/>
                  <w:color w:val="auto"/>
                </w:rPr>
                <w:t>Болсуновский А.Я.</w:t>
              </w:r>
            </w:hyperlink>
            <w:r w:rsidRPr="00A80E02">
              <w:t>, лаб. радиоэкологии</w:t>
            </w:r>
          </w:p>
        </w:tc>
      </w:tr>
      <w:tr w:rsidR="00A80E02" w:rsidRPr="00C93E6F" w:rsidTr="00A80E02">
        <w:tblPrEx>
          <w:tblCellMar>
            <w:top w:w="0" w:type="dxa"/>
            <w:bottom w:w="0" w:type="dxa"/>
          </w:tblCellMar>
        </w:tblPrEx>
        <w:tc>
          <w:tcPr>
            <w:tcW w:w="540" w:type="dxa"/>
          </w:tcPr>
          <w:p w:rsidR="00A80E02" w:rsidRPr="00EE6D96" w:rsidRDefault="00A80E02" w:rsidP="008C48A2">
            <w:pPr>
              <w:jc w:val="center"/>
            </w:pPr>
            <w:r w:rsidRPr="00BC0CAD">
              <w:t>4</w:t>
            </w:r>
            <w:r>
              <w:t>.</w:t>
            </w:r>
          </w:p>
        </w:tc>
        <w:tc>
          <w:tcPr>
            <w:tcW w:w="1800" w:type="dxa"/>
          </w:tcPr>
          <w:p w:rsidR="00A80E02" w:rsidRPr="00DD2CC4" w:rsidRDefault="00A80E02" w:rsidP="008C48A2">
            <w:r>
              <w:t>14-26-00039</w:t>
            </w:r>
          </w:p>
        </w:tc>
        <w:tc>
          <w:tcPr>
            <w:tcW w:w="4320" w:type="dxa"/>
          </w:tcPr>
          <w:p w:rsidR="00A80E02" w:rsidRPr="00474307" w:rsidRDefault="00A80E02" w:rsidP="008C48A2">
            <w:r>
              <w:t>Фундаментальные основы конструирования сельскохозяйственных препаратов нового поколения</w:t>
            </w:r>
          </w:p>
        </w:tc>
        <w:tc>
          <w:tcPr>
            <w:tcW w:w="900" w:type="dxa"/>
          </w:tcPr>
          <w:p w:rsidR="00A80E02" w:rsidRPr="00474307" w:rsidRDefault="00A80E02" w:rsidP="008C48A2">
            <w:pPr>
              <w:jc w:val="center"/>
            </w:pPr>
            <w:r>
              <w:t>2014-2016</w:t>
            </w:r>
          </w:p>
        </w:tc>
        <w:tc>
          <w:tcPr>
            <w:tcW w:w="2160" w:type="dxa"/>
          </w:tcPr>
          <w:p w:rsidR="00A80E02" w:rsidRPr="00474307" w:rsidRDefault="00A80E02" w:rsidP="008C48A2">
            <w:r>
              <w:t>Волова Т.Г., лаб. хемоавтотрофного биосинтеза</w:t>
            </w:r>
          </w:p>
        </w:tc>
      </w:tr>
    </w:tbl>
    <w:p w:rsidR="00A80E02" w:rsidRPr="00A80E02" w:rsidRDefault="00A80E02" w:rsidP="00A80E02">
      <w:pPr>
        <w:rPr>
          <w:lang w:eastAsia="en-US"/>
        </w:rPr>
      </w:pPr>
    </w:p>
    <w:p w:rsidR="00840A4D" w:rsidRDefault="00840A4D" w:rsidP="001B1CD4">
      <w:pPr>
        <w:pStyle w:val="3"/>
        <w:spacing w:before="0" w:after="0"/>
        <w:rPr>
          <w:rFonts w:ascii="Times New Roman" w:hAnsi="Times New Roman" w:cs="Times New Roman"/>
          <w:sz w:val="24"/>
          <w:szCs w:val="24"/>
        </w:rPr>
      </w:pPr>
    </w:p>
    <w:p w:rsidR="001B1CD4" w:rsidRPr="00AF3248" w:rsidRDefault="001B1CD4" w:rsidP="001B1CD4">
      <w:pPr>
        <w:pStyle w:val="3"/>
        <w:spacing w:before="0" w:after="0"/>
        <w:rPr>
          <w:rFonts w:ascii="Times New Roman" w:hAnsi="Times New Roman" w:cs="Times New Roman"/>
          <w:sz w:val="28"/>
          <w:szCs w:val="28"/>
        </w:rPr>
      </w:pPr>
      <w:r w:rsidRPr="00AF3248">
        <w:rPr>
          <w:rFonts w:ascii="Times New Roman" w:hAnsi="Times New Roman" w:cs="Times New Roman"/>
          <w:sz w:val="28"/>
          <w:szCs w:val="28"/>
        </w:rPr>
        <w:t>4.</w:t>
      </w:r>
      <w:r w:rsidR="00A80E02" w:rsidRPr="00AF3248">
        <w:rPr>
          <w:rFonts w:ascii="Times New Roman" w:hAnsi="Times New Roman" w:cs="Times New Roman"/>
          <w:sz w:val="28"/>
          <w:szCs w:val="28"/>
        </w:rPr>
        <w:t>3</w:t>
      </w:r>
      <w:r w:rsidRPr="00AF3248">
        <w:rPr>
          <w:rFonts w:ascii="Times New Roman" w:hAnsi="Times New Roman" w:cs="Times New Roman"/>
          <w:sz w:val="28"/>
          <w:szCs w:val="28"/>
        </w:rPr>
        <w:t>. Программы Президиума РАН</w:t>
      </w:r>
    </w:p>
    <w:p w:rsidR="00D4503A" w:rsidRPr="00D4503A" w:rsidRDefault="00D4503A" w:rsidP="00D4503A"/>
    <w:p w:rsidR="001B1CD4" w:rsidRPr="001B1CD4" w:rsidRDefault="001B1CD4" w:rsidP="001B1CD4">
      <w:pPr>
        <w:jc w:val="center"/>
        <w:rPr>
          <w:b/>
        </w:rPr>
      </w:pPr>
      <w:r w:rsidRPr="001B1CD4">
        <w:rPr>
          <w:b/>
          <w:bCs/>
        </w:rPr>
        <w:t>Энергетические аспекты глубокой переработки ископаемого и возобновляемого углеродсодержащего сырья</w:t>
      </w:r>
      <w:r w:rsidRPr="001B1CD4">
        <w:rPr>
          <w:b/>
        </w:rPr>
        <w:t xml:space="preserve"> № 3 </w:t>
      </w:r>
    </w:p>
    <w:p w:rsidR="001B1CD4" w:rsidRPr="00DF6196" w:rsidRDefault="001B1CD4" w:rsidP="001B1CD4">
      <w:pPr>
        <w:jc w:val="center"/>
        <w:rPr>
          <w:sz w:val="16"/>
          <w:szCs w:val="16"/>
        </w:rPr>
      </w:pPr>
      <w:r w:rsidRPr="00DF6196">
        <w:t>(координатор: академик РАН Моисеев И.И.)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500"/>
        <w:gridCol w:w="900"/>
        <w:gridCol w:w="3060"/>
      </w:tblGrid>
      <w:tr w:rsidR="001B1CD4" w:rsidRPr="00DF6196" w:rsidTr="007965CC">
        <w:tblPrEx>
          <w:tblCellMar>
            <w:top w:w="0" w:type="dxa"/>
            <w:bottom w:w="0" w:type="dxa"/>
          </w:tblCellMar>
        </w:tblPrEx>
        <w:tc>
          <w:tcPr>
            <w:tcW w:w="1260" w:type="dxa"/>
          </w:tcPr>
          <w:p w:rsidR="001B1CD4" w:rsidRPr="004628BF" w:rsidRDefault="001B1CD4" w:rsidP="00501F0C">
            <w:pPr>
              <w:pStyle w:val="10"/>
              <w:jc w:val="center"/>
              <w:rPr>
                <w:rFonts w:ascii="Times New Roman" w:hAnsi="Times New Roman" w:cs="Times New Roman"/>
                <w:b w:val="0"/>
                <w:sz w:val="24"/>
                <w:szCs w:val="24"/>
              </w:rPr>
            </w:pPr>
            <w:r w:rsidRPr="004628BF">
              <w:rPr>
                <w:rFonts w:ascii="Times New Roman" w:hAnsi="Times New Roman" w:cs="Times New Roman"/>
                <w:b w:val="0"/>
                <w:sz w:val="24"/>
                <w:szCs w:val="24"/>
              </w:rPr>
              <w:t>Шифр проекта</w:t>
            </w:r>
          </w:p>
        </w:tc>
        <w:tc>
          <w:tcPr>
            <w:tcW w:w="4500" w:type="dxa"/>
          </w:tcPr>
          <w:p w:rsidR="001B1CD4" w:rsidRPr="004628BF" w:rsidRDefault="001B1CD4" w:rsidP="00501F0C">
            <w:pPr>
              <w:pStyle w:val="2"/>
              <w:rPr>
                <w:b w:val="0"/>
                <w:sz w:val="24"/>
                <w:szCs w:val="24"/>
              </w:rPr>
            </w:pPr>
            <w:r w:rsidRPr="004628BF">
              <w:rPr>
                <w:b w:val="0"/>
                <w:sz w:val="24"/>
                <w:szCs w:val="24"/>
              </w:rPr>
              <w:t>Название проекта</w:t>
            </w:r>
          </w:p>
        </w:tc>
        <w:tc>
          <w:tcPr>
            <w:tcW w:w="900" w:type="dxa"/>
          </w:tcPr>
          <w:p w:rsidR="001B1CD4" w:rsidRPr="004628BF" w:rsidRDefault="001B1CD4" w:rsidP="00501F0C">
            <w:pPr>
              <w:pStyle w:val="2"/>
              <w:rPr>
                <w:b w:val="0"/>
                <w:sz w:val="24"/>
                <w:szCs w:val="24"/>
              </w:rPr>
            </w:pPr>
            <w:r w:rsidRPr="004628BF">
              <w:rPr>
                <w:b w:val="0"/>
                <w:sz w:val="24"/>
                <w:szCs w:val="24"/>
              </w:rPr>
              <w:t>Годы</w:t>
            </w:r>
          </w:p>
        </w:tc>
        <w:tc>
          <w:tcPr>
            <w:tcW w:w="3060" w:type="dxa"/>
          </w:tcPr>
          <w:p w:rsidR="001B1CD4" w:rsidRPr="004628BF" w:rsidRDefault="001B1CD4" w:rsidP="00501F0C">
            <w:pPr>
              <w:pStyle w:val="2"/>
              <w:rPr>
                <w:b w:val="0"/>
                <w:sz w:val="24"/>
                <w:szCs w:val="24"/>
              </w:rPr>
            </w:pPr>
            <w:r w:rsidRPr="004628BF">
              <w:rPr>
                <w:b w:val="0"/>
                <w:sz w:val="24"/>
                <w:szCs w:val="24"/>
              </w:rPr>
              <w:t>Отв.</w:t>
            </w:r>
            <w:r w:rsidRPr="004628BF">
              <w:rPr>
                <w:b w:val="0"/>
                <w:sz w:val="24"/>
                <w:szCs w:val="24"/>
                <w:lang w:val="en-US"/>
              </w:rPr>
              <w:t xml:space="preserve"> </w:t>
            </w:r>
            <w:r w:rsidRPr="004628BF">
              <w:rPr>
                <w:b w:val="0"/>
                <w:sz w:val="24"/>
                <w:szCs w:val="24"/>
              </w:rPr>
              <w:t>исполнитель</w:t>
            </w:r>
          </w:p>
        </w:tc>
      </w:tr>
      <w:tr w:rsidR="001B1CD4" w:rsidRPr="00FE4506" w:rsidTr="007965CC">
        <w:tblPrEx>
          <w:tblCellMar>
            <w:top w:w="0" w:type="dxa"/>
            <w:bottom w:w="0" w:type="dxa"/>
          </w:tblCellMar>
        </w:tblPrEx>
        <w:tc>
          <w:tcPr>
            <w:tcW w:w="1260" w:type="dxa"/>
          </w:tcPr>
          <w:p w:rsidR="001B1CD4" w:rsidRPr="00DF6196" w:rsidRDefault="001B1CD4" w:rsidP="00501F0C">
            <w:r w:rsidRPr="00DF6196">
              <w:t>Проект 3.10</w:t>
            </w:r>
          </w:p>
        </w:tc>
        <w:tc>
          <w:tcPr>
            <w:tcW w:w="4500" w:type="dxa"/>
          </w:tcPr>
          <w:p w:rsidR="001B1CD4" w:rsidRPr="00DF6196" w:rsidRDefault="001B1CD4" w:rsidP="00501F0C">
            <w:r w:rsidRPr="00DF6196">
              <w:t>Исследование липидов черных илов на пре</w:t>
            </w:r>
            <w:r w:rsidRPr="00DF6196">
              <w:t>д</w:t>
            </w:r>
            <w:r w:rsidRPr="00DF6196">
              <w:t>мет их использования как сырья для получ</w:t>
            </w:r>
            <w:r w:rsidRPr="00DF6196">
              <w:t>е</w:t>
            </w:r>
            <w:r w:rsidRPr="00DF6196">
              <w:t>ния биотоплив</w:t>
            </w:r>
            <w:r>
              <w:t>а</w:t>
            </w:r>
            <w:r w:rsidRPr="00DF6196">
              <w:t>.</w:t>
            </w:r>
          </w:p>
        </w:tc>
        <w:tc>
          <w:tcPr>
            <w:tcW w:w="900" w:type="dxa"/>
          </w:tcPr>
          <w:p w:rsidR="001B1CD4" w:rsidRPr="0072517A" w:rsidRDefault="001B1CD4" w:rsidP="00501F0C">
            <w:pPr>
              <w:jc w:val="center"/>
            </w:pPr>
            <w:r>
              <w:t>2012-2014</w:t>
            </w:r>
          </w:p>
        </w:tc>
        <w:tc>
          <w:tcPr>
            <w:tcW w:w="3060" w:type="dxa"/>
          </w:tcPr>
          <w:p w:rsidR="001B1CD4" w:rsidRPr="00A62835" w:rsidRDefault="001B1CD4" w:rsidP="00501F0C">
            <w:r w:rsidRPr="00DF6196">
              <w:t>д.б.н. Гладышев М.И.</w:t>
            </w:r>
            <w:r>
              <w:t>, лаб. экспериментальной гидроэкологии</w:t>
            </w:r>
          </w:p>
        </w:tc>
      </w:tr>
    </w:tbl>
    <w:p w:rsidR="001B1CD4" w:rsidRPr="00F22CCB" w:rsidRDefault="001B1CD4" w:rsidP="001B1CD4">
      <w:pPr>
        <w:jc w:val="center"/>
        <w:rPr>
          <w:b/>
          <w:bCs/>
          <w:sz w:val="8"/>
          <w:szCs w:val="8"/>
        </w:rPr>
      </w:pPr>
    </w:p>
    <w:p w:rsidR="00A60A7A" w:rsidRDefault="00A60A7A" w:rsidP="001B1CD4">
      <w:pPr>
        <w:jc w:val="center"/>
        <w:rPr>
          <w:b/>
          <w:bCs/>
        </w:rPr>
      </w:pPr>
    </w:p>
    <w:p w:rsidR="001B1CD4" w:rsidRPr="001B1CD4" w:rsidRDefault="001B1CD4" w:rsidP="001B1CD4">
      <w:pPr>
        <w:jc w:val="center"/>
        <w:rPr>
          <w:b/>
          <w:bCs/>
          <w:highlight w:val="yellow"/>
        </w:rPr>
      </w:pPr>
      <w:r w:rsidRPr="001B1CD4">
        <w:rPr>
          <w:b/>
          <w:bCs/>
        </w:rPr>
        <w:t>Молекулярная и клеточная биология № 6</w:t>
      </w:r>
      <w:r w:rsidRPr="001B1CD4">
        <w:rPr>
          <w:b/>
          <w:bCs/>
          <w:highlight w:val="yellow"/>
        </w:rPr>
        <w:t xml:space="preserve"> </w:t>
      </w:r>
    </w:p>
    <w:p w:rsidR="001B1CD4" w:rsidRPr="0038783D" w:rsidRDefault="001B1CD4" w:rsidP="001B1CD4">
      <w:pPr>
        <w:jc w:val="center"/>
        <w:rPr>
          <w:sz w:val="16"/>
          <w:szCs w:val="16"/>
        </w:rPr>
      </w:pPr>
      <w:r w:rsidRPr="005C7307">
        <w:t>(координатор: академик РАН Георгиев Г.П.)</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500"/>
        <w:gridCol w:w="900"/>
        <w:gridCol w:w="3060"/>
      </w:tblGrid>
      <w:tr w:rsidR="001B1CD4" w:rsidRPr="00F97E58" w:rsidTr="007965CC">
        <w:tblPrEx>
          <w:tblCellMar>
            <w:top w:w="0" w:type="dxa"/>
            <w:bottom w:w="0" w:type="dxa"/>
          </w:tblCellMar>
        </w:tblPrEx>
        <w:tc>
          <w:tcPr>
            <w:tcW w:w="1260" w:type="dxa"/>
          </w:tcPr>
          <w:p w:rsidR="001B1CD4" w:rsidRPr="004628BF" w:rsidRDefault="001B1CD4" w:rsidP="00501F0C">
            <w:pPr>
              <w:pStyle w:val="10"/>
              <w:jc w:val="center"/>
              <w:rPr>
                <w:rFonts w:ascii="Times New Roman" w:hAnsi="Times New Roman" w:cs="Times New Roman"/>
                <w:b w:val="0"/>
                <w:sz w:val="24"/>
                <w:szCs w:val="24"/>
              </w:rPr>
            </w:pPr>
            <w:r w:rsidRPr="004628BF">
              <w:rPr>
                <w:rFonts w:ascii="Times New Roman" w:hAnsi="Times New Roman" w:cs="Times New Roman"/>
                <w:b w:val="0"/>
                <w:sz w:val="24"/>
                <w:szCs w:val="24"/>
              </w:rPr>
              <w:t>Шифр проекта</w:t>
            </w:r>
          </w:p>
        </w:tc>
        <w:tc>
          <w:tcPr>
            <w:tcW w:w="4500" w:type="dxa"/>
          </w:tcPr>
          <w:p w:rsidR="001B1CD4" w:rsidRPr="004628BF" w:rsidRDefault="001B1CD4" w:rsidP="00501F0C">
            <w:pPr>
              <w:pStyle w:val="2"/>
              <w:rPr>
                <w:b w:val="0"/>
                <w:sz w:val="24"/>
                <w:szCs w:val="24"/>
              </w:rPr>
            </w:pPr>
            <w:r w:rsidRPr="004628BF">
              <w:rPr>
                <w:b w:val="0"/>
                <w:sz w:val="24"/>
                <w:szCs w:val="24"/>
              </w:rPr>
              <w:t>Название проекта</w:t>
            </w:r>
          </w:p>
        </w:tc>
        <w:tc>
          <w:tcPr>
            <w:tcW w:w="900" w:type="dxa"/>
          </w:tcPr>
          <w:p w:rsidR="001B1CD4" w:rsidRPr="004628BF" w:rsidRDefault="001B1CD4" w:rsidP="00501F0C">
            <w:pPr>
              <w:pStyle w:val="2"/>
              <w:rPr>
                <w:b w:val="0"/>
                <w:sz w:val="24"/>
                <w:szCs w:val="24"/>
              </w:rPr>
            </w:pPr>
            <w:r w:rsidRPr="004628BF">
              <w:rPr>
                <w:b w:val="0"/>
                <w:sz w:val="24"/>
                <w:szCs w:val="24"/>
              </w:rPr>
              <w:t>Годы</w:t>
            </w:r>
          </w:p>
        </w:tc>
        <w:tc>
          <w:tcPr>
            <w:tcW w:w="3060" w:type="dxa"/>
          </w:tcPr>
          <w:p w:rsidR="001B1CD4" w:rsidRPr="004628BF" w:rsidRDefault="001B1CD4" w:rsidP="00501F0C">
            <w:pPr>
              <w:pStyle w:val="2"/>
              <w:rPr>
                <w:b w:val="0"/>
                <w:sz w:val="24"/>
                <w:szCs w:val="24"/>
              </w:rPr>
            </w:pPr>
            <w:r w:rsidRPr="004628BF">
              <w:rPr>
                <w:b w:val="0"/>
                <w:sz w:val="24"/>
                <w:szCs w:val="24"/>
              </w:rPr>
              <w:t>Отв. исполнитель</w:t>
            </w:r>
          </w:p>
        </w:tc>
      </w:tr>
      <w:tr w:rsidR="001B1CD4" w:rsidRPr="007136FA" w:rsidTr="007965CC">
        <w:tblPrEx>
          <w:tblCellMar>
            <w:top w:w="0" w:type="dxa"/>
            <w:bottom w:w="0" w:type="dxa"/>
          </w:tblCellMar>
        </w:tblPrEx>
        <w:tc>
          <w:tcPr>
            <w:tcW w:w="1260" w:type="dxa"/>
          </w:tcPr>
          <w:p w:rsidR="001B1CD4" w:rsidRPr="005C7307" w:rsidRDefault="001B1CD4" w:rsidP="00501F0C">
            <w:r w:rsidRPr="00937F55">
              <w:t>Проект</w:t>
            </w:r>
            <w:r>
              <w:t xml:space="preserve"> 6.8 </w:t>
            </w:r>
          </w:p>
        </w:tc>
        <w:tc>
          <w:tcPr>
            <w:tcW w:w="4500" w:type="dxa"/>
          </w:tcPr>
          <w:p w:rsidR="001B1CD4" w:rsidRPr="00FE4506" w:rsidRDefault="001B1CD4" w:rsidP="00501F0C">
            <w:r>
              <w:t>Люциферазы и фотопротеины различных светящихся организмов: молекулярные механизмы функционирования и применение в микроанализе.</w:t>
            </w:r>
          </w:p>
        </w:tc>
        <w:tc>
          <w:tcPr>
            <w:tcW w:w="900" w:type="dxa"/>
          </w:tcPr>
          <w:p w:rsidR="001B1CD4" w:rsidRPr="00DA390B" w:rsidRDefault="001B1CD4" w:rsidP="00501F0C">
            <w:pPr>
              <w:jc w:val="center"/>
            </w:pPr>
            <w:r w:rsidRPr="003E5276">
              <w:t>201</w:t>
            </w:r>
            <w:r>
              <w:t>3-2017</w:t>
            </w:r>
          </w:p>
        </w:tc>
        <w:tc>
          <w:tcPr>
            <w:tcW w:w="3060" w:type="dxa"/>
          </w:tcPr>
          <w:p w:rsidR="001B1CD4" w:rsidRDefault="001B1CD4" w:rsidP="00501F0C">
            <w:r>
              <w:t>ак. Г</w:t>
            </w:r>
            <w:r>
              <w:t>и</w:t>
            </w:r>
            <w:r>
              <w:t>тельзон И.И.</w:t>
            </w:r>
          </w:p>
          <w:p w:rsidR="001B1CD4" w:rsidRPr="00A0305D" w:rsidRDefault="001B1CD4" w:rsidP="00501F0C">
            <w:r w:rsidRPr="009919CB">
              <w:t>к.б.н. Высоцкий Е.С.</w:t>
            </w:r>
            <w:r>
              <w:t>, группа советника РАН; лаб. фотобиологии</w:t>
            </w:r>
          </w:p>
        </w:tc>
      </w:tr>
    </w:tbl>
    <w:p w:rsidR="001B1CD4" w:rsidRDefault="001B1CD4" w:rsidP="001B1CD4">
      <w:pPr>
        <w:jc w:val="center"/>
        <w:rPr>
          <w:b/>
          <w:bCs/>
        </w:rPr>
      </w:pPr>
    </w:p>
    <w:p w:rsidR="00D910D5" w:rsidRDefault="00D910D5" w:rsidP="001B1CD4">
      <w:pPr>
        <w:jc w:val="center"/>
        <w:rPr>
          <w:b/>
          <w:bCs/>
          <w:lang w:val="en-US"/>
        </w:rPr>
      </w:pPr>
    </w:p>
    <w:p w:rsidR="00D910D5" w:rsidRDefault="00D910D5" w:rsidP="001B1CD4">
      <w:pPr>
        <w:jc w:val="center"/>
        <w:rPr>
          <w:b/>
          <w:bCs/>
          <w:lang w:val="en-US"/>
        </w:rPr>
      </w:pPr>
    </w:p>
    <w:p w:rsidR="00D910D5" w:rsidRDefault="00D910D5" w:rsidP="001B1CD4">
      <w:pPr>
        <w:jc w:val="center"/>
        <w:rPr>
          <w:b/>
          <w:bCs/>
          <w:lang w:val="en-US"/>
        </w:rPr>
      </w:pPr>
    </w:p>
    <w:p w:rsidR="00D02F5A" w:rsidRDefault="00D02F5A" w:rsidP="001B1CD4">
      <w:pPr>
        <w:jc w:val="center"/>
        <w:rPr>
          <w:b/>
          <w:bCs/>
        </w:rPr>
      </w:pPr>
    </w:p>
    <w:p w:rsidR="001B1CD4" w:rsidRPr="004628BF" w:rsidRDefault="001B1CD4" w:rsidP="001B1CD4">
      <w:pPr>
        <w:jc w:val="center"/>
        <w:rPr>
          <w:b/>
          <w:bCs/>
        </w:rPr>
      </w:pPr>
      <w:r w:rsidRPr="004628BF">
        <w:rPr>
          <w:b/>
          <w:bCs/>
        </w:rPr>
        <w:lastRenderedPageBreak/>
        <w:t xml:space="preserve">Фундаментальные основы технологий наноструктур и наноматериалов № 24 </w:t>
      </w:r>
    </w:p>
    <w:p w:rsidR="001B1CD4" w:rsidRPr="004661D7" w:rsidRDefault="001B1CD4" w:rsidP="001B1CD4">
      <w:pPr>
        <w:jc w:val="center"/>
        <w:rPr>
          <w:sz w:val="16"/>
          <w:szCs w:val="16"/>
          <w:highlight w:val="yellow"/>
        </w:rPr>
      </w:pPr>
      <w:r w:rsidRPr="00712DB2">
        <w:t>(координатор</w:t>
      </w:r>
      <w:r>
        <w:t>:</w:t>
      </w:r>
      <w:r w:rsidRPr="00712DB2">
        <w:t xml:space="preserve"> ак</w:t>
      </w:r>
      <w:r>
        <w:t>адемик РАН</w:t>
      </w:r>
      <w:r w:rsidRPr="00712DB2">
        <w:t xml:space="preserve"> Алферов Ж.И.)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500"/>
        <w:gridCol w:w="900"/>
        <w:gridCol w:w="3060"/>
      </w:tblGrid>
      <w:tr w:rsidR="001B1CD4" w:rsidRPr="004661D7" w:rsidTr="007965CC">
        <w:tblPrEx>
          <w:tblCellMar>
            <w:top w:w="0" w:type="dxa"/>
            <w:bottom w:w="0" w:type="dxa"/>
          </w:tblCellMar>
        </w:tblPrEx>
        <w:tc>
          <w:tcPr>
            <w:tcW w:w="1260" w:type="dxa"/>
          </w:tcPr>
          <w:p w:rsidR="001B1CD4" w:rsidRPr="004628BF" w:rsidRDefault="001B1CD4" w:rsidP="00501F0C">
            <w:pPr>
              <w:pStyle w:val="10"/>
              <w:jc w:val="center"/>
              <w:rPr>
                <w:rFonts w:ascii="Times New Roman" w:hAnsi="Times New Roman" w:cs="Times New Roman"/>
                <w:b w:val="0"/>
                <w:sz w:val="24"/>
                <w:szCs w:val="24"/>
              </w:rPr>
            </w:pPr>
            <w:r w:rsidRPr="004628BF">
              <w:rPr>
                <w:rFonts w:ascii="Times New Roman" w:hAnsi="Times New Roman" w:cs="Times New Roman"/>
                <w:b w:val="0"/>
                <w:sz w:val="24"/>
                <w:szCs w:val="24"/>
              </w:rPr>
              <w:t>Шифр проекта</w:t>
            </w:r>
          </w:p>
        </w:tc>
        <w:tc>
          <w:tcPr>
            <w:tcW w:w="4500" w:type="dxa"/>
          </w:tcPr>
          <w:p w:rsidR="001B1CD4" w:rsidRPr="004628BF" w:rsidRDefault="001B1CD4" w:rsidP="00501F0C">
            <w:pPr>
              <w:pStyle w:val="2"/>
              <w:rPr>
                <w:b w:val="0"/>
                <w:sz w:val="24"/>
                <w:szCs w:val="24"/>
              </w:rPr>
            </w:pPr>
            <w:r w:rsidRPr="004628BF">
              <w:rPr>
                <w:b w:val="0"/>
                <w:sz w:val="24"/>
                <w:szCs w:val="24"/>
              </w:rPr>
              <w:t>Название проекта</w:t>
            </w:r>
          </w:p>
        </w:tc>
        <w:tc>
          <w:tcPr>
            <w:tcW w:w="900" w:type="dxa"/>
          </w:tcPr>
          <w:p w:rsidR="001B1CD4" w:rsidRPr="004628BF" w:rsidRDefault="001B1CD4" w:rsidP="00501F0C">
            <w:pPr>
              <w:pStyle w:val="2"/>
              <w:rPr>
                <w:b w:val="0"/>
                <w:sz w:val="24"/>
                <w:szCs w:val="24"/>
              </w:rPr>
            </w:pPr>
            <w:r w:rsidRPr="004628BF">
              <w:rPr>
                <w:b w:val="0"/>
                <w:sz w:val="24"/>
                <w:szCs w:val="24"/>
              </w:rPr>
              <w:t>Годы</w:t>
            </w:r>
          </w:p>
        </w:tc>
        <w:tc>
          <w:tcPr>
            <w:tcW w:w="3060" w:type="dxa"/>
          </w:tcPr>
          <w:p w:rsidR="001B1CD4" w:rsidRPr="004628BF" w:rsidRDefault="001B1CD4" w:rsidP="00501F0C">
            <w:pPr>
              <w:pStyle w:val="2"/>
              <w:rPr>
                <w:b w:val="0"/>
                <w:sz w:val="24"/>
                <w:szCs w:val="24"/>
              </w:rPr>
            </w:pPr>
            <w:r w:rsidRPr="004628BF">
              <w:rPr>
                <w:b w:val="0"/>
                <w:sz w:val="24"/>
                <w:szCs w:val="24"/>
              </w:rPr>
              <w:t>Отв. исполнитель</w:t>
            </w:r>
          </w:p>
        </w:tc>
      </w:tr>
      <w:tr w:rsidR="001B1CD4" w:rsidRPr="00E514DF" w:rsidTr="007965CC">
        <w:tblPrEx>
          <w:tblCellMar>
            <w:top w:w="0" w:type="dxa"/>
            <w:bottom w:w="0" w:type="dxa"/>
          </w:tblCellMar>
        </w:tblPrEx>
        <w:tc>
          <w:tcPr>
            <w:tcW w:w="1260" w:type="dxa"/>
          </w:tcPr>
          <w:p w:rsidR="001B1CD4" w:rsidRPr="00A62835" w:rsidRDefault="001B1CD4" w:rsidP="00501F0C">
            <w:r w:rsidRPr="00A62835">
              <w:t>Проект</w:t>
            </w:r>
          </w:p>
          <w:p w:rsidR="001B1CD4" w:rsidRPr="00A62835" w:rsidRDefault="001B1CD4" w:rsidP="00501F0C">
            <w:r>
              <w:t>24.57</w:t>
            </w:r>
          </w:p>
          <w:p w:rsidR="001B1CD4" w:rsidRPr="00A62835" w:rsidRDefault="001B1CD4" w:rsidP="00501F0C"/>
        </w:tc>
        <w:tc>
          <w:tcPr>
            <w:tcW w:w="4500" w:type="dxa"/>
          </w:tcPr>
          <w:p w:rsidR="001B1CD4" w:rsidRPr="00AB6389" w:rsidRDefault="001B1CD4" w:rsidP="00501F0C">
            <w:r w:rsidRPr="00AB6389">
              <w:rPr>
                <w:bCs/>
              </w:rPr>
              <w:t>Н</w:t>
            </w:r>
            <w:r w:rsidRPr="00AB6389">
              <w:t>аноалмазы детонационного синтеза - базовая основа конструирования новых систем адресной доставки лекарственных препаратов и биохимической диагностики</w:t>
            </w:r>
          </w:p>
        </w:tc>
        <w:tc>
          <w:tcPr>
            <w:tcW w:w="900" w:type="dxa"/>
          </w:tcPr>
          <w:p w:rsidR="001B1CD4" w:rsidRPr="00AB6389" w:rsidRDefault="001B1CD4" w:rsidP="00501F0C">
            <w:pPr>
              <w:jc w:val="center"/>
            </w:pPr>
            <w:r>
              <w:t>2013-2015</w:t>
            </w:r>
          </w:p>
        </w:tc>
        <w:tc>
          <w:tcPr>
            <w:tcW w:w="3060" w:type="dxa"/>
          </w:tcPr>
          <w:p w:rsidR="001B1CD4" w:rsidRPr="00A62835" w:rsidRDefault="001B1CD4" w:rsidP="00501F0C">
            <w:r w:rsidRPr="00A62835">
              <w:t>ак. Г</w:t>
            </w:r>
            <w:r w:rsidRPr="00A62835">
              <w:t>и</w:t>
            </w:r>
            <w:r w:rsidRPr="00A62835">
              <w:t>тельзон И.И.</w:t>
            </w:r>
          </w:p>
          <w:p w:rsidR="001B1CD4" w:rsidRDefault="001B1CD4" w:rsidP="00501F0C">
            <w:r w:rsidRPr="00A62835">
              <w:t>д.б.н. Бондарь В.С.</w:t>
            </w:r>
            <w:r>
              <w:t>,</w:t>
            </w:r>
          </w:p>
          <w:p w:rsidR="001B1CD4" w:rsidRDefault="001B1CD4" w:rsidP="00501F0C">
            <w:r>
              <w:t>группа советника РАН;</w:t>
            </w:r>
          </w:p>
          <w:p w:rsidR="001B1CD4" w:rsidRPr="00A62835" w:rsidRDefault="001B1CD4" w:rsidP="00501F0C">
            <w:r>
              <w:t>лаб. нанобиотехнологии и биолюминесценции</w:t>
            </w:r>
          </w:p>
        </w:tc>
      </w:tr>
    </w:tbl>
    <w:p w:rsidR="001B1CD4" w:rsidRDefault="001B1CD4" w:rsidP="001B1CD4">
      <w:pPr>
        <w:jc w:val="center"/>
        <w:rPr>
          <w:b/>
          <w:bCs/>
          <w:highlight w:val="yellow"/>
        </w:rPr>
      </w:pPr>
    </w:p>
    <w:p w:rsidR="001B1CD4" w:rsidRPr="004628BF" w:rsidRDefault="001B1CD4" w:rsidP="001B1CD4">
      <w:pPr>
        <w:jc w:val="center"/>
        <w:rPr>
          <w:b/>
          <w:bCs/>
        </w:rPr>
      </w:pPr>
      <w:r w:rsidRPr="004628BF">
        <w:rPr>
          <w:b/>
          <w:bCs/>
        </w:rPr>
        <w:t>Живая природа: современное состояние и проблемы развития № 30</w:t>
      </w:r>
    </w:p>
    <w:p w:rsidR="001B1CD4" w:rsidRPr="002702EB" w:rsidRDefault="001B1CD4" w:rsidP="001B1CD4">
      <w:pPr>
        <w:jc w:val="center"/>
      </w:pPr>
      <w:r w:rsidRPr="002702EB">
        <w:rPr>
          <w:bCs/>
        </w:rPr>
        <w:t xml:space="preserve">(координатор: академик РАН Павлов Д.С.)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500"/>
        <w:gridCol w:w="900"/>
        <w:gridCol w:w="3060"/>
      </w:tblGrid>
      <w:tr w:rsidR="001B1CD4" w:rsidRPr="002702EB" w:rsidTr="007965CC">
        <w:tblPrEx>
          <w:tblCellMar>
            <w:top w:w="0" w:type="dxa"/>
            <w:bottom w:w="0" w:type="dxa"/>
          </w:tblCellMar>
        </w:tblPrEx>
        <w:tc>
          <w:tcPr>
            <w:tcW w:w="1260" w:type="dxa"/>
          </w:tcPr>
          <w:p w:rsidR="001B1CD4" w:rsidRPr="004628BF" w:rsidRDefault="001B1CD4" w:rsidP="00501F0C">
            <w:pPr>
              <w:pStyle w:val="10"/>
              <w:jc w:val="center"/>
              <w:rPr>
                <w:rFonts w:ascii="Times New Roman" w:hAnsi="Times New Roman" w:cs="Times New Roman"/>
                <w:b w:val="0"/>
                <w:sz w:val="24"/>
                <w:szCs w:val="24"/>
              </w:rPr>
            </w:pPr>
            <w:r w:rsidRPr="004628BF">
              <w:rPr>
                <w:rFonts w:ascii="Times New Roman" w:hAnsi="Times New Roman" w:cs="Times New Roman"/>
                <w:b w:val="0"/>
                <w:sz w:val="24"/>
                <w:szCs w:val="24"/>
              </w:rPr>
              <w:t>Шифр проекта</w:t>
            </w:r>
          </w:p>
        </w:tc>
        <w:tc>
          <w:tcPr>
            <w:tcW w:w="4500" w:type="dxa"/>
          </w:tcPr>
          <w:p w:rsidR="001B1CD4" w:rsidRPr="004628BF" w:rsidRDefault="001B1CD4" w:rsidP="00501F0C">
            <w:pPr>
              <w:pStyle w:val="2"/>
              <w:rPr>
                <w:b w:val="0"/>
                <w:sz w:val="24"/>
                <w:szCs w:val="24"/>
              </w:rPr>
            </w:pPr>
            <w:r w:rsidRPr="004628BF">
              <w:rPr>
                <w:b w:val="0"/>
                <w:sz w:val="24"/>
                <w:szCs w:val="24"/>
              </w:rPr>
              <w:t>Название проекта</w:t>
            </w:r>
          </w:p>
        </w:tc>
        <w:tc>
          <w:tcPr>
            <w:tcW w:w="900" w:type="dxa"/>
          </w:tcPr>
          <w:p w:rsidR="001B1CD4" w:rsidRPr="004628BF" w:rsidRDefault="001B1CD4" w:rsidP="00501F0C">
            <w:pPr>
              <w:pStyle w:val="2"/>
              <w:rPr>
                <w:b w:val="0"/>
                <w:sz w:val="24"/>
                <w:szCs w:val="24"/>
              </w:rPr>
            </w:pPr>
            <w:r w:rsidRPr="004628BF">
              <w:rPr>
                <w:b w:val="0"/>
                <w:sz w:val="24"/>
                <w:szCs w:val="24"/>
              </w:rPr>
              <w:t>Годы</w:t>
            </w:r>
          </w:p>
        </w:tc>
        <w:tc>
          <w:tcPr>
            <w:tcW w:w="3060" w:type="dxa"/>
          </w:tcPr>
          <w:p w:rsidR="001B1CD4" w:rsidRPr="004628BF" w:rsidRDefault="001B1CD4" w:rsidP="00501F0C">
            <w:pPr>
              <w:pStyle w:val="2"/>
              <w:rPr>
                <w:b w:val="0"/>
                <w:sz w:val="24"/>
                <w:szCs w:val="24"/>
              </w:rPr>
            </w:pPr>
            <w:r w:rsidRPr="004628BF">
              <w:rPr>
                <w:b w:val="0"/>
                <w:sz w:val="24"/>
                <w:szCs w:val="24"/>
              </w:rPr>
              <w:t>Отв. исполнитель</w:t>
            </w:r>
          </w:p>
        </w:tc>
      </w:tr>
      <w:tr w:rsidR="001B1CD4" w:rsidRPr="002702EB" w:rsidTr="007965CC">
        <w:tblPrEx>
          <w:tblCellMar>
            <w:top w:w="0" w:type="dxa"/>
            <w:bottom w:w="0" w:type="dxa"/>
          </w:tblCellMar>
        </w:tblPrEx>
        <w:tc>
          <w:tcPr>
            <w:tcW w:w="1260" w:type="dxa"/>
          </w:tcPr>
          <w:p w:rsidR="001B1CD4" w:rsidRPr="004628BF" w:rsidRDefault="001B1CD4" w:rsidP="00501F0C">
            <w:pPr>
              <w:pStyle w:val="10"/>
              <w:rPr>
                <w:rFonts w:ascii="Times New Roman" w:hAnsi="Times New Roman" w:cs="Times New Roman"/>
                <w:b w:val="0"/>
                <w:sz w:val="24"/>
                <w:szCs w:val="24"/>
              </w:rPr>
            </w:pPr>
            <w:r w:rsidRPr="00D4503A">
              <w:rPr>
                <w:rFonts w:ascii="Times New Roman" w:hAnsi="Times New Roman" w:cs="Times New Roman"/>
                <w:b w:val="0"/>
                <w:sz w:val="24"/>
                <w:szCs w:val="24"/>
              </w:rPr>
              <w:t xml:space="preserve">Проект </w:t>
            </w:r>
            <w:r w:rsidRPr="004628BF">
              <w:rPr>
                <w:rFonts w:ascii="Times New Roman" w:hAnsi="Times New Roman" w:cs="Times New Roman"/>
                <w:b w:val="0"/>
                <w:sz w:val="24"/>
                <w:szCs w:val="24"/>
              </w:rPr>
              <w:t>30.5.</w:t>
            </w:r>
          </w:p>
        </w:tc>
        <w:tc>
          <w:tcPr>
            <w:tcW w:w="4500" w:type="dxa"/>
          </w:tcPr>
          <w:p w:rsidR="001B1CD4" w:rsidRPr="004628BF" w:rsidRDefault="001B1CD4" w:rsidP="00501F0C">
            <w:pPr>
              <w:pStyle w:val="2"/>
              <w:jc w:val="left"/>
              <w:rPr>
                <w:b w:val="0"/>
                <w:sz w:val="24"/>
                <w:szCs w:val="24"/>
              </w:rPr>
            </w:pPr>
            <w:r w:rsidRPr="004628BF">
              <w:rPr>
                <w:b w:val="0"/>
                <w:color w:val="000000"/>
                <w:spacing w:val="-6"/>
                <w:sz w:val="24"/>
                <w:szCs w:val="24"/>
              </w:rPr>
              <w:t>Биоиндикация и биотестирование степени антропогенной нагрузки на экосистему среднего участка реки Енисей с использованием разных видов водных растений.</w:t>
            </w:r>
          </w:p>
        </w:tc>
        <w:tc>
          <w:tcPr>
            <w:tcW w:w="900" w:type="dxa"/>
          </w:tcPr>
          <w:p w:rsidR="001B1CD4" w:rsidRPr="004628BF" w:rsidRDefault="001B1CD4" w:rsidP="00501F0C">
            <w:pPr>
              <w:pStyle w:val="2"/>
              <w:rPr>
                <w:b w:val="0"/>
                <w:sz w:val="24"/>
                <w:szCs w:val="24"/>
                <w:highlight w:val="yellow"/>
              </w:rPr>
            </w:pPr>
            <w:r w:rsidRPr="004628BF">
              <w:rPr>
                <w:b w:val="0"/>
                <w:sz w:val="24"/>
                <w:szCs w:val="24"/>
              </w:rPr>
              <w:t>2013-2014</w:t>
            </w:r>
          </w:p>
        </w:tc>
        <w:tc>
          <w:tcPr>
            <w:tcW w:w="3060" w:type="dxa"/>
          </w:tcPr>
          <w:p w:rsidR="001B1CD4" w:rsidRPr="004628BF" w:rsidRDefault="001B1CD4" w:rsidP="00501F0C">
            <w:r w:rsidRPr="004628BF">
              <w:t xml:space="preserve">д.б.н. </w:t>
            </w:r>
          </w:p>
          <w:p w:rsidR="001B1CD4" w:rsidRPr="004628BF" w:rsidRDefault="001B1CD4" w:rsidP="00501F0C">
            <w:r w:rsidRPr="004628BF">
              <w:t xml:space="preserve">Болсуновский А.Я., </w:t>
            </w:r>
          </w:p>
          <w:p w:rsidR="001B1CD4" w:rsidRPr="004628BF" w:rsidRDefault="001B1CD4" w:rsidP="00501F0C">
            <w:r w:rsidRPr="004628BF">
              <w:t>лаб. радиоэкологии</w:t>
            </w:r>
          </w:p>
          <w:p w:rsidR="001B1CD4" w:rsidRPr="004628BF" w:rsidRDefault="001B1CD4" w:rsidP="00501F0C">
            <w:pPr>
              <w:rPr>
                <w:i/>
              </w:rPr>
            </w:pPr>
          </w:p>
        </w:tc>
      </w:tr>
      <w:tr w:rsidR="001B1CD4" w:rsidRPr="002702EB" w:rsidTr="007965CC">
        <w:tblPrEx>
          <w:tblCellMar>
            <w:top w:w="0" w:type="dxa"/>
            <w:bottom w:w="0" w:type="dxa"/>
          </w:tblCellMar>
        </w:tblPrEx>
        <w:tc>
          <w:tcPr>
            <w:tcW w:w="1260" w:type="dxa"/>
          </w:tcPr>
          <w:p w:rsidR="001B1CD4" w:rsidRPr="002702EB" w:rsidRDefault="001B1CD4" w:rsidP="00501F0C">
            <w:r w:rsidRPr="002702EB">
              <w:t xml:space="preserve">Проект </w:t>
            </w:r>
          </w:p>
          <w:p w:rsidR="001B1CD4" w:rsidRPr="002702EB" w:rsidRDefault="001B1CD4" w:rsidP="00501F0C">
            <w:r w:rsidRPr="002702EB">
              <w:t>30.</w:t>
            </w:r>
            <w:r>
              <w:t>8.</w:t>
            </w:r>
          </w:p>
        </w:tc>
        <w:tc>
          <w:tcPr>
            <w:tcW w:w="4500" w:type="dxa"/>
          </w:tcPr>
          <w:p w:rsidR="001B1CD4" w:rsidRPr="002702EB" w:rsidRDefault="001B1CD4" w:rsidP="00501F0C">
            <w:pPr>
              <w:rPr>
                <w:rFonts w:cs="Tahoma"/>
                <w:bCs/>
              </w:rPr>
            </w:pPr>
            <w:r>
              <w:rPr>
                <w:rFonts w:cs="Tahoma"/>
                <w:bCs/>
              </w:rPr>
              <w:t>Анализ изменений структуры планктонных сообществ в экосистемах соленых озер Северо-Минусинской котловины (Хакасия) в позднем голоцене.</w:t>
            </w:r>
          </w:p>
        </w:tc>
        <w:tc>
          <w:tcPr>
            <w:tcW w:w="900" w:type="dxa"/>
          </w:tcPr>
          <w:p w:rsidR="001B1CD4" w:rsidRPr="0090145B" w:rsidRDefault="001B1CD4" w:rsidP="00501F0C">
            <w:pPr>
              <w:jc w:val="center"/>
              <w:rPr>
                <w:highlight w:val="yellow"/>
              </w:rPr>
            </w:pPr>
            <w:r w:rsidRPr="006D7490">
              <w:t>2013-2014</w:t>
            </w:r>
          </w:p>
        </w:tc>
        <w:tc>
          <w:tcPr>
            <w:tcW w:w="3060" w:type="dxa"/>
          </w:tcPr>
          <w:p w:rsidR="001B1CD4" w:rsidRDefault="001B1CD4" w:rsidP="00501F0C">
            <w:r>
              <w:t>академик</w:t>
            </w:r>
            <w:r w:rsidRPr="002702EB">
              <w:t xml:space="preserve"> РАН Дегерменджи А.Г.</w:t>
            </w:r>
            <w:r>
              <w:t>,</w:t>
            </w:r>
          </w:p>
          <w:p w:rsidR="001B1CD4" w:rsidRPr="002702EB" w:rsidRDefault="001B1CD4" w:rsidP="00501F0C">
            <w:r>
              <w:t>к.ф.-м.н. Рогозин Д.Ю., лаб. биофизики экосистем</w:t>
            </w:r>
          </w:p>
        </w:tc>
      </w:tr>
    </w:tbl>
    <w:p w:rsidR="007965CC" w:rsidRDefault="007965CC"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A60A7A" w:rsidRDefault="00A60A7A" w:rsidP="00D4503A">
      <w:pPr>
        <w:rPr>
          <w:b/>
        </w:rPr>
      </w:pPr>
    </w:p>
    <w:p w:rsidR="00D910D5" w:rsidRDefault="00D910D5" w:rsidP="00D4503A">
      <w:pPr>
        <w:rPr>
          <w:b/>
          <w:sz w:val="28"/>
          <w:szCs w:val="28"/>
          <w:lang w:val="en-US"/>
        </w:rPr>
      </w:pPr>
    </w:p>
    <w:p w:rsidR="00D4503A" w:rsidRPr="00AF3248" w:rsidRDefault="00D4503A" w:rsidP="00D4503A">
      <w:pPr>
        <w:rPr>
          <w:b/>
          <w:sz w:val="28"/>
          <w:szCs w:val="28"/>
        </w:rPr>
      </w:pPr>
      <w:r w:rsidRPr="00AF3248">
        <w:rPr>
          <w:b/>
          <w:sz w:val="28"/>
          <w:szCs w:val="28"/>
        </w:rPr>
        <w:lastRenderedPageBreak/>
        <w:t>4.</w:t>
      </w:r>
      <w:r w:rsidR="00B76A6C" w:rsidRPr="00AF3248">
        <w:rPr>
          <w:b/>
          <w:sz w:val="28"/>
          <w:szCs w:val="28"/>
          <w:lang w:val="en-US"/>
        </w:rPr>
        <w:t>4</w:t>
      </w:r>
      <w:r w:rsidRPr="00AF3248">
        <w:rPr>
          <w:b/>
          <w:sz w:val="28"/>
          <w:szCs w:val="28"/>
        </w:rPr>
        <w:t xml:space="preserve">. Программы Президиума СО РАН </w:t>
      </w:r>
    </w:p>
    <w:p w:rsidR="00D4503A" w:rsidRPr="00386FBC" w:rsidRDefault="00D4503A" w:rsidP="00D4503A">
      <w:pPr>
        <w:pStyle w:val="4"/>
        <w:jc w:val="center"/>
        <w:rPr>
          <w:sz w:val="24"/>
          <w:szCs w:val="24"/>
          <w:lang w:val="ru-RU"/>
        </w:rPr>
      </w:pPr>
      <w:r w:rsidRPr="00386FBC">
        <w:rPr>
          <w:sz w:val="24"/>
          <w:szCs w:val="24"/>
          <w:lang w:val="ru-RU"/>
        </w:rPr>
        <w:t>Междисциплинарные интеграционные проекты</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500"/>
        <w:gridCol w:w="900"/>
        <w:gridCol w:w="3060"/>
      </w:tblGrid>
      <w:tr w:rsidR="00D4503A" w:rsidRPr="00D4503A" w:rsidTr="007965CC">
        <w:tblPrEx>
          <w:tblCellMar>
            <w:top w:w="0" w:type="dxa"/>
            <w:bottom w:w="0" w:type="dxa"/>
          </w:tblCellMar>
        </w:tblPrEx>
        <w:tc>
          <w:tcPr>
            <w:tcW w:w="1260" w:type="dxa"/>
          </w:tcPr>
          <w:p w:rsidR="00D4503A" w:rsidRPr="00D4503A" w:rsidRDefault="00D4503A" w:rsidP="00501F0C">
            <w:pPr>
              <w:pStyle w:val="10"/>
              <w:jc w:val="center"/>
              <w:rPr>
                <w:rFonts w:ascii="Times New Roman" w:hAnsi="Times New Roman" w:cs="Times New Roman"/>
                <w:b w:val="0"/>
                <w:sz w:val="24"/>
                <w:szCs w:val="24"/>
              </w:rPr>
            </w:pPr>
            <w:r w:rsidRPr="00D4503A">
              <w:rPr>
                <w:rFonts w:ascii="Times New Roman" w:hAnsi="Times New Roman" w:cs="Times New Roman"/>
                <w:b w:val="0"/>
                <w:sz w:val="24"/>
                <w:szCs w:val="24"/>
              </w:rPr>
              <w:t>Шифр проекта</w:t>
            </w:r>
          </w:p>
        </w:tc>
        <w:tc>
          <w:tcPr>
            <w:tcW w:w="4500" w:type="dxa"/>
          </w:tcPr>
          <w:p w:rsidR="00D4503A" w:rsidRPr="00D4503A" w:rsidRDefault="00D4503A" w:rsidP="00501F0C">
            <w:pPr>
              <w:pStyle w:val="2"/>
              <w:rPr>
                <w:b w:val="0"/>
                <w:sz w:val="24"/>
                <w:szCs w:val="24"/>
              </w:rPr>
            </w:pPr>
            <w:r w:rsidRPr="00D4503A">
              <w:rPr>
                <w:b w:val="0"/>
                <w:sz w:val="24"/>
                <w:szCs w:val="24"/>
              </w:rPr>
              <w:t>Название проекта</w:t>
            </w:r>
          </w:p>
        </w:tc>
        <w:tc>
          <w:tcPr>
            <w:tcW w:w="900" w:type="dxa"/>
          </w:tcPr>
          <w:p w:rsidR="00D4503A" w:rsidRPr="00D4503A" w:rsidRDefault="00D4503A" w:rsidP="00501F0C">
            <w:pPr>
              <w:pStyle w:val="2"/>
              <w:rPr>
                <w:b w:val="0"/>
                <w:sz w:val="24"/>
                <w:szCs w:val="24"/>
              </w:rPr>
            </w:pPr>
            <w:r w:rsidRPr="00D4503A">
              <w:rPr>
                <w:b w:val="0"/>
                <w:sz w:val="24"/>
                <w:szCs w:val="24"/>
              </w:rPr>
              <w:t>Годы</w:t>
            </w:r>
          </w:p>
        </w:tc>
        <w:tc>
          <w:tcPr>
            <w:tcW w:w="3060" w:type="dxa"/>
          </w:tcPr>
          <w:p w:rsidR="00D4503A" w:rsidRPr="00D4503A" w:rsidRDefault="00D4503A" w:rsidP="00501F0C">
            <w:pPr>
              <w:pStyle w:val="2"/>
              <w:rPr>
                <w:b w:val="0"/>
                <w:sz w:val="24"/>
                <w:szCs w:val="24"/>
              </w:rPr>
            </w:pPr>
            <w:r w:rsidRPr="00D4503A">
              <w:rPr>
                <w:b w:val="0"/>
                <w:sz w:val="24"/>
                <w:szCs w:val="24"/>
              </w:rPr>
              <w:t>Отв. исполнитель</w:t>
            </w:r>
          </w:p>
        </w:tc>
      </w:tr>
      <w:tr w:rsidR="00D4503A" w:rsidRPr="00D4503A" w:rsidTr="007965CC">
        <w:tblPrEx>
          <w:tblCellMar>
            <w:top w:w="0" w:type="dxa"/>
            <w:bottom w:w="0" w:type="dxa"/>
          </w:tblCellMar>
        </w:tblPrEx>
        <w:tc>
          <w:tcPr>
            <w:tcW w:w="1260" w:type="dxa"/>
          </w:tcPr>
          <w:p w:rsidR="00D4503A" w:rsidRPr="00D4503A" w:rsidRDefault="00D4503A" w:rsidP="00501F0C">
            <w:pPr>
              <w:pStyle w:val="10"/>
              <w:rPr>
                <w:rFonts w:ascii="Times New Roman" w:hAnsi="Times New Roman" w:cs="Times New Roman"/>
                <w:b w:val="0"/>
                <w:sz w:val="24"/>
                <w:szCs w:val="24"/>
              </w:rPr>
            </w:pPr>
            <w:r w:rsidRPr="00D4503A">
              <w:rPr>
                <w:rFonts w:ascii="Times New Roman" w:hAnsi="Times New Roman" w:cs="Times New Roman"/>
                <w:b w:val="0"/>
                <w:sz w:val="24"/>
                <w:szCs w:val="24"/>
              </w:rPr>
              <w:t>№ 21</w:t>
            </w:r>
          </w:p>
        </w:tc>
        <w:tc>
          <w:tcPr>
            <w:tcW w:w="4500" w:type="dxa"/>
          </w:tcPr>
          <w:p w:rsidR="00D4503A" w:rsidRPr="00D4503A" w:rsidRDefault="00D4503A" w:rsidP="00501F0C">
            <w:pPr>
              <w:pStyle w:val="2"/>
              <w:jc w:val="left"/>
              <w:rPr>
                <w:b w:val="0"/>
                <w:sz w:val="24"/>
                <w:szCs w:val="24"/>
              </w:rPr>
            </w:pPr>
            <w:r w:rsidRPr="00D4503A">
              <w:rPr>
                <w:b w:val="0"/>
                <w:sz w:val="24"/>
                <w:szCs w:val="24"/>
              </w:rPr>
              <w:t>Исследование закономерностей и тенденций развития самоорганизующихся систем на примере веб-пространства и биологических сообществ</w:t>
            </w:r>
          </w:p>
        </w:tc>
        <w:tc>
          <w:tcPr>
            <w:tcW w:w="900" w:type="dxa"/>
          </w:tcPr>
          <w:p w:rsidR="00D4503A" w:rsidRPr="00D4503A" w:rsidRDefault="00D4503A" w:rsidP="00501F0C">
            <w:pPr>
              <w:pStyle w:val="2"/>
              <w:rPr>
                <w:b w:val="0"/>
                <w:sz w:val="24"/>
                <w:szCs w:val="24"/>
              </w:rPr>
            </w:pPr>
            <w:r w:rsidRPr="00D4503A">
              <w:rPr>
                <w:b w:val="0"/>
                <w:sz w:val="24"/>
                <w:szCs w:val="24"/>
              </w:rPr>
              <w:t>2012-2014</w:t>
            </w:r>
          </w:p>
        </w:tc>
        <w:tc>
          <w:tcPr>
            <w:tcW w:w="3060" w:type="dxa"/>
          </w:tcPr>
          <w:p w:rsidR="00D4503A" w:rsidRPr="00D4503A" w:rsidRDefault="00D4503A" w:rsidP="00501F0C">
            <w:r w:rsidRPr="00D4503A">
              <w:t xml:space="preserve">Координатор проекта: чл.-к. Федотов А.М., </w:t>
            </w:r>
          </w:p>
          <w:p w:rsidR="00D4503A" w:rsidRPr="00D4503A" w:rsidRDefault="00D4503A" w:rsidP="00501F0C">
            <w:r w:rsidRPr="00D4503A">
              <w:t>ИВТ СО РАН</w:t>
            </w:r>
          </w:p>
          <w:p w:rsidR="00D4503A" w:rsidRPr="00D4503A" w:rsidRDefault="00D4503A" w:rsidP="00501F0C">
            <w:pPr>
              <w:pStyle w:val="2"/>
              <w:jc w:val="left"/>
              <w:rPr>
                <w:b w:val="0"/>
                <w:sz w:val="24"/>
                <w:szCs w:val="24"/>
              </w:rPr>
            </w:pPr>
            <w:r w:rsidRPr="00D4503A">
              <w:rPr>
                <w:b w:val="0"/>
                <w:sz w:val="24"/>
                <w:szCs w:val="24"/>
              </w:rPr>
              <w:t xml:space="preserve">отв. исполнитель: </w:t>
            </w:r>
          </w:p>
          <w:p w:rsidR="00D4503A" w:rsidRPr="00D4503A" w:rsidRDefault="00D4503A" w:rsidP="00501F0C">
            <w:r w:rsidRPr="00D4503A">
              <w:t>д.ф.-м.н. Барцев С.И., лаб. теоретической биофизики</w:t>
            </w:r>
          </w:p>
        </w:tc>
      </w:tr>
      <w:tr w:rsidR="00D4503A" w:rsidRPr="00D4503A" w:rsidTr="007965CC">
        <w:tblPrEx>
          <w:tblCellMar>
            <w:top w:w="0" w:type="dxa"/>
            <w:bottom w:w="0" w:type="dxa"/>
          </w:tblCellMar>
        </w:tblPrEx>
        <w:tc>
          <w:tcPr>
            <w:tcW w:w="1260" w:type="dxa"/>
          </w:tcPr>
          <w:p w:rsidR="00D4503A" w:rsidRPr="00D4503A" w:rsidRDefault="00D4503A" w:rsidP="00501F0C">
            <w:pPr>
              <w:pStyle w:val="10"/>
              <w:rPr>
                <w:rFonts w:ascii="Times New Roman" w:hAnsi="Times New Roman" w:cs="Times New Roman"/>
                <w:b w:val="0"/>
                <w:sz w:val="24"/>
                <w:szCs w:val="24"/>
              </w:rPr>
            </w:pPr>
            <w:r w:rsidRPr="00D4503A">
              <w:rPr>
                <w:rFonts w:ascii="Times New Roman" w:hAnsi="Times New Roman" w:cs="Times New Roman"/>
                <w:b w:val="0"/>
                <w:sz w:val="24"/>
                <w:szCs w:val="24"/>
              </w:rPr>
              <w:t>№ 34</w:t>
            </w:r>
          </w:p>
        </w:tc>
        <w:tc>
          <w:tcPr>
            <w:tcW w:w="4500" w:type="dxa"/>
          </w:tcPr>
          <w:p w:rsidR="00D4503A" w:rsidRPr="00D4503A" w:rsidRDefault="00D4503A" w:rsidP="00501F0C">
            <w:pPr>
              <w:pStyle w:val="2"/>
              <w:jc w:val="left"/>
              <w:rPr>
                <w:b w:val="0"/>
                <w:sz w:val="24"/>
                <w:szCs w:val="24"/>
              </w:rPr>
            </w:pPr>
            <w:r w:rsidRPr="00D4503A">
              <w:rPr>
                <w:b w:val="0"/>
                <w:sz w:val="24"/>
                <w:szCs w:val="24"/>
              </w:rPr>
              <w:t>Цикличность в биогеологических седиментационных системах Центральной Азии на абсолютной временной шкале голоцена: глобальный отклик солнечно-земных связей</w:t>
            </w:r>
          </w:p>
        </w:tc>
        <w:tc>
          <w:tcPr>
            <w:tcW w:w="900" w:type="dxa"/>
          </w:tcPr>
          <w:p w:rsidR="00D4503A" w:rsidRPr="00D4503A" w:rsidRDefault="00D4503A" w:rsidP="00501F0C">
            <w:pPr>
              <w:pStyle w:val="2"/>
              <w:rPr>
                <w:b w:val="0"/>
                <w:sz w:val="24"/>
                <w:szCs w:val="24"/>
              </w:rPr>
            </w:pPr>
            <w:r w:rsidRPr="00D4503A">
              <w:rPr>
                <w:b w:val="0"/>
                <w:sz w:val="24"/>
                <w:szCs w:val="24"/>
              </w:rPr>
              <w:t>2012-2014</w:t>
            </w:r>
          </w:p>
        </w:tc>
        <w:tc>
          <w:tcPr>
            <w:tcW w:w="3060" w:type="dxa"/>
          </w:tcPr>
          <w:p w:rsidR="00D4503A" w:rsidRPr="00D4503A" w:rsidRDefault="00D4503A" w:rsidP="00501F0C">
            <w:pPr>
              <w:pStyle w:val="2"/>
              <w:jc w:val="left"/>
              <w:rPr>
                <w:b w:val="0"/>
                <w:sz w:val="24"/>
                <w:szCs w:val="24"/>
              </w:rPr>
            </w:pPr>
            <w:r w:rsidRPr="00D4503A">
              <w:rPr>
                <w:b w:val="0"/>
                <w:sz w:val="24"/>
                <w:szCs w:val="24"/>
              </w:rPr>
              <w:t>Координатор проекта:</w:t>
            </w:r>
          </w:p>
          <w:p w:rsidR="00D4503A" w:rsidRPr="00D4503A" w:rsidRDefault="00D4503A" w:rsidP="00501F0C">
            <w:pPr>
              <w:pStyle w:val="2"/>
              <w:jc w:val="left"/>
              <w:rPr>
                <w:b w:val="0"/>
                <w:iCs/>
                <w:sz w:val="24"/>
                <w:szCs w:val="24"/>
              </w:rPr>
            </w:pPr>
            <w:r w:rsidRPr="00D4503A">
              <w:rPr>
                <w:b w:val="0"/>
                <w:iCs/>
                <w:sz w:val="24"/>
                <w:szCs w:val="24"/>
              </w:rPr>
              <w:t xml:space="preserve">д.г.-м.н. Калугин И.А.,  </w:t>
            </w:r>
          </w:p>
          <w:p w:rsidR="00D4503A" w:rsidRPr="00D4503A" w:rsidRDefault="00D4503A" w:rsidP="00501F0C">
            <w:pPr>
              <w:pStyle w:val="2"/>
              <w:jc w:val="left"/>
              <w:rPr>
                <w:b w:val="0"/>
                <w:iCs/>
                <w:sz w:val="24"/>
                <w:szCs w:val="24"/>
              </w:rPr>
            </w:pPr>
            <w:r w:rsidRPr="00D4503A">
              <w:rPr>
                <w:b w:val="0"/>
                <w:iCs/>
                <w:sz w:val="24"/>
                <w:szCs w:val="24"/>
              </w:rPr>
              <w:t xml:space="preserve">ИГМ СО РАН </w:t>
            </w:r>
          </w:p>
          <w:p w:rsidR="00D4503A" w:rsidRPr="00D4503A" w:rsidRDefault="00D4503A" w:rsidP="00501F0C">
            <w:pPr>
              <w:pStyle w:val="2"/>
              <w:jc w:val="left"/>
              <w:rPr>
                <w:b w:val="0"/>
                <w:sz w:val="24"/>
                <w:szCs w:val="24"/>
              </w:rPr>
            </w:pPr>
            <w:r w:rsidRPr="00D4503A">
              <w:rPr>
                <w:b w:val="0"/>
                <w:sz w:val="24"/>
                <w:szCs w:val="24"/>
              </w:rPr>
              <w:t xml:space="preserve">отв. исполнитель:  </w:t>
            </w:r>
          </w:p>
          <w:p w:rsidR="00D4503A" w:rsidRPr="00D4503A" w:rsidRDefault="00D4503A" w:rsidP="00501F0C">
            <w:r w:rsidRPr="00D4503A">
              <w:t>к.ф.-м.н. Рогозин Д.Ю., лаб. биофизики экосистем</w:t>
            </w:r>
          </w:p>
        </w:tc>
      </w:tr>
      <w:tr w:rsidR="00D4503A" w:rsidRPr="00D4503A" w:rsidTr="007965CC">
        <w:tblPrEx>
          <w:tblCellMar>
            <w:top w:w="0" w:type="dxa"/>
            <w:bottom w:w="0" w:type="dxa"/>
          </w:tblCellMar>
        </w:tblPrEx>
        <w:tc>
          <w:tcPr>
            <w:tcW w:w="1260" w:type="dxa"/>
          </w:tcPr>
          <w:p w:rsidR="00D4503A" w:rsidRPr="00D4503A" w:rsidRDefault="00D4503A" w:rsidP="00501F0C">
            <w:pPr>
              <w:pStyle w:val="10"/>
              <w:rPr>
                <w:rFonts w:ascii="Times New Roman" w:hAnsi="Times New Roman" w:cs="Times New Roman"/>
                <w:b w:val="0"/>
                <w:sz w:val="24"/>
                <w:szCs w:val="24"/>
              </w:rPr>
            </w:pPr>
            <w:r w:rsidRPr="00D4503A">
              <w:rPr>
                <w:rFonts w:ascii="Times New Roman" w:hAnsi="Times New Roman" w:cs="Times New Roman"/>
                <w:b w:val="0"/>
                <w:sz w:val="24"/>
                <w:szCs w:val="24"/>
              </w:rPr>
              <w:t>№ 56</w:t>
            </w:r>
          </w:p>
        </w:tc>
        <w:tc>
          <w:tcPr>
            <w:tcW w:w="4500" w:type="dxa"/>
          </w:tcPr>
          <w:p w:rsidR="00D4503A" w:rsidRPr="00D4503A" w:rsidRDefault="00D4503A" w:rsidP="00501F0C">
            <w:pPr>
              <w:pStyle w:val="2"/>
              <w:jc w:val="left"/>
              <w:rPr>
                <w:b w:val="0"/>
                <w:sz w:val="24"/>
                <w:szCs w:val="24"/>
              </w:rPr>
            </w:pPr>
            <w:r w:rsidRPr="00D4503A">
              <w:rPr>
                <w:b w:val="0"/>
                <w:sz w:val="24"/>
                <w:szCs w:val="24"/>
              </w:rPr>
              <w:t>Прогнозное моделирование и междисциплинарные комплексные исследования многолетней динамики состояния экосистем меромиктических озер Сибири</w:t>
            </w:r>
          </w:p>
        </w:tc>
        <w:tc>
          <w:tcPr>
            <w:tcW w:w="900" w:type="dxa"/>
          </w:tcPr>
          <w:p w:rsidR="00D4503A" w:rsidRPr="00D4503A" w:rsidRDefault="00D4503A" w:rsidP="00501F0C">
            <w:pPr>
              <w:pStyle w:val="2"/>
              <w:rPr>
                <w:b w:val="0"/>
                <w:sz w:val="24"/>
                <w:szCs w:val="24"/>
              </w:rPr>
            </w:pPr>
            <w:r w:rsidRPr="00D4503A">
              <w:rPr>
                <w:b w:val="0"/>
                <w:sz w:val="24"/>
                <w:szCs w:val="24"/>
              </w:rPr>
              <w:t>2012-2014</w:t>
            </w:r>
          </w:p>
        </w:tc>
        <w:tc>
          <w:tcPr>
            <w:tcW w:w="3060" w:type="dxa"/>
          </w:tcPr>
          <w:p w:rsidR="00D4503A" w:rsidRPr="00D4503A" w:rsidRDefault="00D4503A" w:rsidP="00501F0C">
            <w:r w:rsidRPr="00D4503A">
              <w:t>Координатор проекта:</w:t>
            </w:r>
          </w:p>
          <w:p w:rsidR="00D4503A" w:rsidRPr="00D4503A" w:rsidRDefault="00D4503A" w:rsidP="00501F0C">
            <w:r w:rsidRPr="00D4503A">
              <w:t>ак. Дегерменджи А.Г.,</w:t>
            </w:r>
          </w:p>
          <w:p w:rsidR="00D4503A" w:rsidRPr="00D4503A" w:rsidRDefault="00D4503A" w:rsidP="00501F0C">
            <w:r w:rsidRPr="00D4503A">
              <w:t>лаб. биофизики экосистем</w:t>
            </w:r>
          </w:p>
        </w:tc>
      </w:tr>
      <w:tr w:rsidR="00D4503A" w:rsidRPr="00D4503A" w:rsidTr="007965CC">
        <w:tblPrEx>
          <w:tblCellMar>
            <w:top w:w="0" w:type="dxa"/>
            <w:bottom w:w="0" w:type="dxa"/>
          </w:tblCellMar>
        </w:tblPrEx>
        <w:tc>
          <w:tcPr>
            <w:tcW w:w="1260" w:type="dxa"/>
          </w:tcPr>
          <w:p w:rsidR="00D4503A" w:rsidRPr="00D4503A" w:rsidRDefault="00D4503A" w:rsidP="00501F0C">
            <w:pPr>
              <w:pStyle w:val="10"/>
              <w:rPr>
                <w:rFonts w:ascii="Times New Roman" w:hAnsi="Times New Roman" w:cs="Times New Roman"/>
                <w:b w:val="0"/>
                <w:sz w:val="24"/>
                <w:szCs w:val="24"/>
              </w:rPr>
            </w:pPr>
            <w:r w:rsidRPr="00D4503A">
              <w:rPr>
                <w:rFonts w:ascii="Times New Roman" w:hAnsi="Times New Roman" w:cs="Times New Roman"/>
                <w:b w:val="0"/>
                <w:sz w:val="24"/>
                <w:szCs w:val="24"/>
              </w:rPr>
              <w:t>№ 71</w:t>
            </w:r>
          </w:p>
        </w:tc>
        <w:tc>
          <w:tcPr>
            <w:tcW w:w="4500" w:type="dxa"/>
          </w:tcPr>
          <w:p w:rsidR="00D4503A" w:rsidRPr="00D4503A" w:rsidRDefault="00D4503A" w:rsidP="00501F0C">
            <w:pPr>
              <w:pStyle w:val="2"/>
              <w:jc w:val="left"/>
              <w:rPr>
                <w:b w:val="0"/>
                <w:sz w:val="24"/>
                <w:szCs w:val="24"/>
              </w:rPr>
            </w:pPr>
            <w:r w:rsidRPr="00D4503A">
              <w:rPr>
                <w:b w:val="0"/>
                <w:sz w:val="24"/>
                <w:szCs w:val="24"/>
              </w:rPr>
              <w:t>Магнитные эффекты в биологически значимых системах</w:t>
            </w:r>
          </w:p>
        </w:tc>
        <w:tc>
          <w:tcPr>
            <w:tcW w:w="900" w:type="dxa"/>
          </w:tcPr>
          <w:p w:rsidR="00D4503A" w:rsidRPr="00D4503A" w:rsidRDefault="00D4503A" w:rsidP="00501F0C">
            <w:pPr>
              <w:pStyle w:val="2"/>
              <w:rPr>
                <w:b w:val="0"/>
                <w:sz w:val="24"/>
                <w:szCs w:val="24"/>
              </w:rPr>
            </w:pPr>
            <w:r w:rsidRPr="00D4503A">
              <w:rPr>
                <w:b w:val="0"/>
                <w:sz w:val="24"/>
                <w:szCs w:val="24"/>
              </w:rPr>
              <w:t>2012-2014</w:t>
            </w:r>
          </w:p>
        </w:tc>
        <w:tc>
          <w:tcPr>
            <w:tcW w:w="3060" w:type="dxa"/>
          </w:tcPr>
          <w:p w:rsidR="00D4503A" w:rsidRPr="00D4503A" w:rsidRDefault="00D4503A" w:rsidP="00501F0C">
            <w:r w:rsidRPr="00D4503A">
              <w:t>Координатор проекта:</w:t>
            </w:r>
          </w:p>
          <w:p w:rsidR="00D4503A" w:rsidRPr="00D4503A" w:rsidRDefault="00D4503A" w:rsidP="00501F0C">
            <w:r w:rsidRPr="00D4503A">
              <w:t xml:space="preserve">ак. Молин Ю.Н., </w:t>
            </w:r>
          </w:p>
          <w:p w:rsidR="00D4503A" w:rsidRPr="00D4503A" w:rsidRDefault="00D4503A" w:rsidP="00501F0C">
            <w:r w:rsidRPr="00D4503A">
              <w:t>ИХКГ СО РАН</w:t>
            </w:r>
          </w:p>
          <w:p w:rsidR="00D4503A" w:rsidRPr="00D4503A" w:rsidRDefault="00D4503A" w:rsidP="00501F0C">
            <w:pPr>
              <w:pStyle w:val="2"/>
              <w:jc w:val="left"/>
              <w:rPr>
                <w:b w:val="0"/>
                <w:sz w:val="24"/>
                <w:szCs w:val="24"/>
              </w:rPr>
            </w:pPr>
            <w:r w:rsidRPr="00D4503A">
              <w:rPr>
                <w:b w:val="0"/>
                <w:sz w:val="24"/>
                <w:szCs w:val="24"/>
              </w:rPr>
              <w:t xml:space="preserve">отв. исполнитель:  </w:t>
            </w:r>
          </w:p>
          <w:p w:rsidR="00D4503A" w:rsidRPr="00D4503A" w:rsidRDefault="00D4503A" w:rsidP="00501F0C">
            <w:r w:rsidRPr="00D4503A">
              <w:t xml:space="preserve">д.б.н. Бондарь В.С., </w:t>
            </w:r>
          </w:p>
          <w:p w:rsidR="00D4503A" w:rsidRPr="00D4503A" w:rsidRDefault="00D4503A" w:rsidP="00501F0C">
            <w:r w:rsidRPr="00D4503A">
              <w:t>лаб. нанобиотехнологии и биолюминесценции</w:t>
            </w:r>
          </w:p>
        </w:tc>
      </w:tr>
      <w:tr w:rsidR="00D4503A" w:rsidRPr="00D4503A" w:rsidTr="007965CC">
        <w:tblPrEx>
          <w:tblCellMar>
            <w:top w:w="0" w:type="dxa"/>
            <w:bottom w:w="0" w:type="dxa"/>
          </w:tblCellMar>
        </w:tblPrEx>
        <w:tc>
          <w:tcPr>
            <w:tcW w:w="1260" w:type="dxa"/>
          </w:tcPr>
          <w:p w:rsidR="00D4503A" w:rsidRPr="00D4503A" w:rsidRDefault="00D4503A" w:rsidP="00501F0C">
            <w:pPr>
              <w:pStyle w:val="10"/>
              <w:rPr>
                <w:rFonts w:ascii="Times New Roman" w:hAnsi="Times New Roman" w:cs="Times New Roman"/>
                <w:b w:val="0"/>
                <w:sz w:val="24"/>
                <w:szCs w:val="24"/>
              </w:rPr>
            </w:pPr>
            <w:r w:rsidRPr="00D4503A">
              <w:rPr>
                <w:rFonts w:ascii="Times New Roman" w:hAnsi="Times New Roman" w:cs="Times New Roman"/>
                <w:b w:val="0"/>
                <w:sz w:val="24"/>
                <w:szCs w:val="24"/>
              </w:rPr>
              <w:t>№ 139</w:t>
            </w:r>
          </w:p>
        </w:tc>
        <w:tc>
          <w:tcPr>
            <w:tcW w:w="4500" w:type="dxa"/>
          </w:tcPr>
          <w:p w:rsidR="00D4503A" w:rsidRPr="00D4503A" w:rsidRDefault="00D4503A" w:rsidP="00501F0C">
            <w:pPr>
              <w:pStyle w:val="2"/>
              <w:jc w:val="left"/>
              <w:rPr>
                <w:b w:val="0"/>
                <w:sz w:val="24"/>
                <w:szCs w:val="24"/>
              </w:rPr>
            </w:pPr>
            <w:r w:rsidRPr="00D4503A">
              <w:rPr>
                <w:b w:val="0"/>
                <w:sz w:val="24"/>
                <w:szCs w:val="24"/>
              </w:rPr>
              <w:t>Создание биолюминесцентных репортеров, направленных на выявление низко- и ультранизкокопийных белков</w:t>
            </w:r>
          </w:p>
        </w:tc>
        <w:tc>
          <w:tcPr>
            <w:tcW w:w="900" w:type="dxa"/>
          </w:tcPr>
          <w:p w:rsidR="00D4503A" w:rsidRPr="00D4503A" w:rsidRDefault="00D4503A" w:rsidP="00501F0C">
            <w:pPr>
              <w:pStyle w:val="2"/>
              <w:rPr>
                <w:b w:val="0"/>
                <w:sz w:val="24"/>
                <w:szCs w:val="24"/>
              </w:rPr>
            </w:pPr>
            <w:r w:rsidRPr="00D4503A">
              <w:rPr>
                <w:b w:val="0"/>
                <w:sz w:val="24"/>
                <w:szCs w:val="24"/>
              </w:rPr>
              <w:t>2012-2014</w:t>
            </w:r>
          </w:p>
        </w:tc>
        <w:tc>
          <w:tcPr>
            <w:tcW w:w="3060" w:type="dxa"/>
          </w:tcPr>
          <w:p w:rsidR="00D4503A" w:rsidRPr="00D4503A" w:rsidRDefault="00D4503A" w:rsidP="00501F0C">
            <w:r w:rsidRPr="00D4503A">
              <w:t>Координатор проекта:</w:t>
            </w:r>
          </w:p>
          <w:p w:rsidR="00D4503A" w:rsidRPr="00D4503A" w:rsidRDefault="00D4503A" w:rsidP="00501F0C">
            <w:r w:rsidRPr="00D4503A">
              <w:t xml:space="preserve">д.б.н. Франк Л.А., </w:t>
            </w:r>
          </w:p>
          <w:p w:rsidR="00D4503A" w:rsidRPr="00D4503A" w:rsidRDefault="00D4503A" w:rsidP="00501F0C">
            <w:r w:rsidRPr="00D4503A">
              <w:t>лаб. фотобиологии,</w:t>
            </w:r>
          </w:p>
          <w:p w:rsidR="00D4503A" w:rsidRPr="00D4503A" w:rsidRDefault="00D4503A" w:rsidP="00501F0C">
            <w:r w:rsidRPr="00D4503A">
              <w:t>ИБФ СО РАН</w:t>
            </w:r>
          </w:p>
        </w:tc>
      </w:tr>
    </w:tbl>
    <w:p w:rsidR="00D4503A" w:rsidRPr="00D4503A" w:rsidRDefault="00D4503A" w:rsidP="00D4503A">
      <w:pPr>
        <w:jc w:val="center"/>
      </w:pPr>
    </w:p>
    <w:p w:rsidR="00D02F5A" w:rsidRDefault="00D02F5A" w:rsidP="00D4503A">
      <w:pPr>
        <w:jc w:val="center"/>
        <w:rPr>
          <w:b/>
        </w:rPr>
      </w:pPr>
    </w:p>
    <w:p w:rsidR="00D4503A" w:rsidRPr="00D4503A" w:rsidRDefault="00D4503A" w:rsidP="00D4503A">
      <w:pPr>
        <w:jc w:val="center"/>
        <w:rPr>
          <w:b/>
        </w:rPr>
      </w:pPr>
      <w:r w:rsidRPr="00D4503A">
        <w:rPr>
          <w:b/>
        </w:rPr>
        <w:t xml:space="preserve">Интеграционные проекты со сторонними научными организациями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500"/>
        <w:gridCol w:w="900"/>
        <w:gridCol w:w="3060"/>
      </w:tblGrid>
      <w:tr w:rsidR="00D4503A" w:rsidRPr="00D4503A" w:rsidTr="007965CC">
        <w:tblPrEx>
          <w:tblCellMar>
            <w:top w:w="0" w:type="dxa"/>
            <w:bottom w:w="0" w:type="dxa"/>
          </w:tblCellMar>
        </w:tblPrEx>
        <w:tc>
          <w:tcPr>
            <w:tcW w:w="1260" w:type="dxa"/>
          </w:tcPr>
          <w:p w:rsidR="00D4503A" w:rsidRPr="007965CC" w:rsidRDefault="00D4503A" w:rsidP="00501F0C">
            <w:pPr>
              <w:pStyle w:val="10"/>
              <w:jc w:val="center"/>
              <w:rPr>
                <w:rFonts w:ascii="Times New Roman" w:hAnsi="Times New Roman" w:cs="Times New Roman"/>
                <w:b w:val="0"/>
                <w:sz w:val="24"/>
                <w:szCs w:val="24"/>
              </w:rPr>
            </w:pPr>
            <w:r w:rsidRPr="007965CC">
              <w:rPr>
                <w:rFonts w:ascii="Times New Roman" w:hAnsi="Times New Roman" w:cs="Times New Roman"/>
                <w:b w:val="0"/>
                <w:sz w:val="24"/>
                <w:szCs w:val="24"/>
              </w:rPr>
              <w:t>Шифр проекта</w:t>
            </w:r>
          </w:p>
        </w:tc>
        <w:tc>
          <w:tcPr>
            <w:tcW w:w="4500" w:type="dxa"/>
          </w:tcPr>
          <w:p w:rsidR="00D4503A" w:rsidRPr="007965CC" w:rsidRDefault="00D4503A" w:rsidP="00501F0C">
            <w:pPr>
              <w:pStyle w:val="2"/>
              <w:rPr>
                <w:b w:val="0"/>
                <w:sz w:val="24"/>
                <w:szCs w:val="24"/>
              </w:rPr>
            </w:pPr>
            <w:r w:rsidRPr="007965CC">
              <w:rPr>
                <w:b w:val="0"/>
                <w:sz w:val="24"/>
                <w:szCs w:val="24"/>
              </w:rPr>
              <w:t>Название проекта</w:t>
            </w:r>
          </w:p>
        </w:tc>
        <w:tc>
          <w:tcPr>
            <w:tcW w:w="900" w:type="dxa"/>
          </w:tcPr>
          <w:p w:rsidR="00D4503A" w:rsidRPr="007965CC" w:rsidRDefault="00D4503A" w:rsidP="00501F0C">
            <w:pPr>
              <w:pStyle w:val="2"/>
              <w:rPr>
                <w:b w:val="0"/>
                <w:sz w:val="24"/>
                <w:szCs w:val="24"/>
              </w:rPr>
            </w:pPr>
            <w:r w:rsidRPr="007965CC">
              <w:rPr>
                <w:b w:val="0"/>
                <w:sz w:val="24"/>
                <w:szCs w:val="24"/>
              </w:rPr>
              <w:t>Годы</w:t>
            </w:r>
          </w:p>
        </w:tc>
        <w:tc>
          <w:tcPr>
            <w:tcW w:w="3060" w:type="dxa"/>
          </w:tcPr>
          <w:p w:rsidR="00D4503A" w:rsidRPr="007965CC" w:rsidRDefault="00D4503A" w:rsidP="00501F0C">
            <w:pPr>
              <w:pStyle w:val="2"/>
              <w:rPr>
                <w:b w:val="0"/>
                <w:sz w:val="24"/>
                <w:szCs w:val="24"/>
              </w:rPr>
            </w:pPr>
            <w:r w:rsidRPr="007965CC">
              <w:rPr>
                <w:b w:val="0"/>
                <w:sz w:val="24"/>
                <w:szCs w:val="24"/>
              </w:rPr>
              <w:t>Отв.исполнитель</w:t>
            </w:r>
          </w:p>
        </w:tc>
      </w:tr>
      <w:tr w:rsidR="00D4503A" w:rsidRPr="00D4503A" w:rsidTr="007965CC">
        <w:tblPrEx>
          <w:tblCellMar>
            <w:top w:w="0" w:type="dxa"/>
            <w:bottom w:w="0" w:type="dxa"/>
          </w:tblCellMar>
        </w:tblPrEx>
        <w:tc>
          <w:tcPr>
            <w:tcW w:w="1260" w:type="dxa"/>
          </w:tcPr>
          <w:p w:rsidR="00D4503A" w:rsidRPr="007965CC" w:rsidRDefault="00D4503A" w:rsidP="00501F0C">
            <w:pPr>
              <w:pStyle w:val="10"/>
              <w:rPr>
                <w:rFonts w:ascii="Times New Roman" w:hAnsi="Times New Roman" w:cs="Times New Roman"/>
                <w:b w:val="0"/>
                <w:sz w:val="24"/>
                <w:szCs w:val="24"/>
              </w:rPr>
            </w:pPr>
            <w:r w:rsidRPr="007965CC">
              <w:rPr>
                <w:rFonts w:ascii="Times New Roman" w:hAnsi="Times New Roman" w:cs="Times New Roman"/>
                <w:b w:val="0"/>
                <w:sz w:val="24"/>
                <w:szCs w:val="24"/>
              </w:rPr>
              <w:t>№ 8</w:t>
            </w:r>
          </w:p>
          <w:p w:rsidR="00D4503A" w:rsidRPr="007965CC" w:rsidRDefault="00D4503A" w:rsidP="00501F0C">
            <w:r w:rsidRPr="007965CC">
              <w:t>(УрО РАН)</w:t>
            </w:r>
          </w:p>
        </w:tc>
        <w:tc>
          <w:tcPr>
            <w:tcW w:w="4500" w:type="dxa"/>
          </w:tcPr>
          <w:p w:rsidR="00D4503A" w:rsidRPr="007965CC" w:rsidRDefault="00D4503A" w:rsidP="00501F0C">
            <w:pPr>
              <w:pStyle w:val="2"/>
              <w:jc w:val="left"/>
              <w:rPr>
                <w:b w:val="0"/>
                <w:sz w:val="24"/>
                <w:szCs w:val="24"/>
              </w:rPr>
            </w:pPr>
            <w:r w:rsidRPr="007965CC">
              <w:rPr>
                <w:b w:val="0"/>
                <w:sz w:val="24"/>
                <w:szCs w:val="24"/>
              </w:rPr>
              <w:t>Влияние глобального изменения температуры на биохимическое качество водных беспозвоночных как кормовой базы рыб.</w:t>
            </w:r>
          </w:p>
        </w:tc>
        <w:tc>
          <w:tcPr>
            <w:tcW w:w="900" w:type="dxa"/>
          </w:tcPr>
          <w:p w:rsidR="00D4503A" w:rsidRPr="007965CC" w:rsidRDefault="00D4503A" w:rsidP="00501F0C">
            <w:pPr>
              <w:pStyle w:val="2"/>
              <w:rPr>
                <w:b w:val="0"/>
                <w:sz w:val="24"/>
                <w:szCs w:val="24"/>
              </w:rPr>
            </w:pPr>
            <w:r w:rsidRPr="007965CC">
              <w:rPr>
                <w:b w:val="0"/>
                <w:sz w:val="24"/>
                <w:szCs w:val="24"/>
              </w:rPr>
              <w:t>2012-2014</w:t>
            </w:r>
          </w:p>
        </w:tc>
        <w:tc>
          <w:tcPr>
            <w:tcW w:w="3060" w:type="dxa"/>
          </w:tcPr>
          <w:p w:rsidR="00D4503A" w:rsidRPr="007965CC" w:rsidRDefault="00D4503A" w:rsidP="00501F0C">
            <w:pPr>
              <w:pStyle w:val="2"/>
              <w:jc w:val="left"/>
              <w:rPr>
                <w:b w:val="0"/>
                <w:sz w:val="24"/>
                <w:szCs w:val="24"/>
              </w:rPr>
            </w:pPr>
            <w:r w:rsidRPr="007965CC">
              <w:rPr>
                <w:b w:val="0"/>
                <w:sz w:val="24"/>
                <w:szCs w:val="24"/>
              </w:rPr>
              <w:t xml:space="preserve">отв. исполнитель:  </w:t>
            </w:r>
          </w:p>
          <w:p w:rsidR="00D4503A" w:rsidRPr="007965CC" w:rsidRDefault="00D4503A" w:rsidP="00501F0C">
            <w:pPr>
              <w:pStyle w:val="2"/>
              <w:jc w:val="left"/>
              <w:rPr>
                <w:b w:val="0"/>
                <w:sz w:val="24"/>
                <w:szCs w:val="24"/>
              </w:rPr>
            </w:pPr>
            <w:r w:rsidRPr="007965CC">
              <w:rPr>
                <w:b w:val="0"/>
                <w:sz w:val="24"/>
                <w:szCs w:val="24"/>
              </w:rPr>
              <w:t>д.б.н. Гладышев М.И.,</w:t>
            </w:r>
          </w:p>
          <w:p w:rsidR="00D4503A" w:rsidRPr="007965CC" w:rsidRDefault="00D4503A" w:rsidP="00501F0C">
            <w:r w:rsidRPr="007965CC">
              <w:t>лаб. экспериментальной гидроэкологии</w:t>
            </w:r>
          </w:p>
        </w:tc>
      </w:tr>
      <w:tr w:rsidR="00D4503A" w:rsidRPr="00D4503A" w:rsidTr="007965CC">
        <w:tblPrEx>
          <w:tblCellMar>
            <w:top w:w="0" w:type="dxa"/>
            <w:bottom w:w="0" w:type="dxa"/>
          </w:tblCellMar>
        </w:tblPrEx>
        <w:tc>
          <w:tcPr>
            <w:tcW w:w="1260" w:type="dxa"/>
          </w:tcPr>
          <w:p w:rsidR="00D4503A" w:rsidRPr="007965CC" w:rsidRDefault="00D4503A" w:rsidP="00501F0C">
            <w:pPr>
              <w:pStyle w:val="10"/>
              <w:rPr>
                <w:rFonts w:ascii="Times New Roman" w:hAnsi="Times New Roman" w:cs="Times New Roman"/>
                <w:b w:val="0"/>
                <w:sz w:val="24"/>
                <w:szCs w:val="24"/>
              </w:rPr>
            </w:pPr>
            <w:r w:rsidRPr="007965CC">
              <w:rPr>
                <w:rFonts w:ascii="Times New Roman" w:hAnsi="Times New Roman" w:cs="Times New Roman"/>
                <w:b w:val="0"/>
                <w:sz w:val="24"/>
                <w:szCs w:val="24"/>
              </w:rPr>
              <w:t>№ 4</w:t>
            </w:r>
          </w:p>
          <w:p w:rsidR="00D4503A" w:rsidRPr="007965CC" w:rsidRDefault="00D4503A" w:rsidP="00501F0C">
            <w:r w:rsidRPr="007965CC">
              <w:t>(Тайвань)</w:t>
            </w:r>
          </w:p>
        </w:tc>
        <w:tc>
          <w:tcPr>
            <w:tcW w:w="4500" w:type="dxa"/>
          </w:tcPr>
          <w:p w:rsidR="00D4503A" w:rsidRPr="007965CC" w:rsidRDefault="00D4503A" w:rsidP="00501F0C">
            <w:pPr>
              <w:pStyle w:val="2"/>
              <w:jc w:val="left"/>
              <w:rPr>
                <w:b w:val="0"/>
                <w:sz w:val="24"/>
                <w:szCs w:val="24"/>
              </w:rPr>
            </w:pPr>
            <w:r w:rsidRPr="007965CC">
              <w:rPr>
                <w:b w:val="0"/>
                <w:sz w:val="24"/>
                <w:szCs w:val="24"/>
              </w:rPr>
              <w:t>Структура и функции микробных сообществ в стратифицированных озерах Хакасии в настоящем и прошлом: наблюдения и биофизические модели.</w:t>
            </w:r>
          </w:p>
        </w:tc>
        <w:tc>
          <w:tcPr>
            <w:tcW w:w="900" w:type="dxa"/>
          </w:tcPr>
          <w:p w:rsidR="00D4503A" w:rsidRPr="007965CC" w:rsidRDefault="00D4503A" w:rsidP="00501F0C">
            <w:pPr>
              <w:pStyle w:val="2"/>
              <w:rPr>
                <w:b w:val="0"/>
                <w:sz w:val="24"/>
                <w:szCs w:val="24"/>
              </w:rPr>
            </w:pPr>
            <w:r w:rsidRPr="007965CC">
              <w:rPr>
                <w:b w:val="0"/>
                <w:sz w:val="24"/>
                <w:szCs w:val="24"/>
              </w:rPr>
              <w:t>2013-2015</w:t>
            </w:r>
          </w:p>
        </w:tc>
        <w:tc>
          <w:tcPr>
            <w:tcW w:w="3060" w:type="dxa"/>
          </w:tcPr>
          <w:p w:rsidR="00D4503A" w:rsidRPr="007965CC" w:rsidRDefault="00D4503A" w:rsidP="00501F0C">
            <w:pPr>
              <w:pStyle w:val="2"/>
              <w:jc w:val="left"/>
              <w:rPr>
                <w:b w:val="0"/>
                <w:sz w:val="24"/>
                <w:szCs w:val="24"/>
              </w:rPr>
            </w:pPr>
            <w:r w:rsidRPr="007965CC">
              <w:rPr>
                <w:b w:val="0"/>
                <w:sz w:val="24"/>
                <w:szCs w:val="24"/>
              </w:rPr>
              <w:t xml:space="preserve">отв. исполнитель:  </w:t>
            </w:r>
          </w:p>
          <w:p w:rsidR="00D4503A" w:rsidRPr="007965CC" w:rsidRDefault="00D4503A" w:rsidP="00501F0C">
            <w:pPr>
              <w:pStyle w:val="2"/>
              <w:jc w:val="left"/>
              <w:rPr>
                <w:b w:val="0"/>
                <w:sz w:val="24"/>
                <w:szCs w:val="24"/>
              </w:rPr>
            </w:pPr>
            <w:r w:rsidRPr="007965CC">
              <w:rPr>
                <w:b w:val="0"/>
                <w:sz w:val="24"/>
                <w:szCs w:val="24"/>
              </w:rPr>
              <w:t xml:space="preserve">акад. РАН </w:t>
            </w:r>
          </w:p>
          <w:p w:rsidR="00D4503A" w:rsidRPr="007965CC" w:rsidRDefault="00D4503A" w:rsidP="00501F0C">
            <w:pPr>
              <w:pStyle w:val="2"/>
              <w:jc w:val="left"/>
              <w:rPr>
                <w:b w:val="0"/>
                <w:sz w:val="24"/>
                <w:szCs w:val="24"/>
              </w:rPr>
            </w:pPr>
            <w:r w:rsidRPr="007965CC">
              <w:rPr>
                <w:b w:val="0"/>
                <w:sz w:val="24"/>
                <w:szCs w:val="24"/>
              </w:rPr>
              <w:t>Дегерменджи А.Г.,</w:t>
            </w:r>
          </w:p>
          <w:p w:rsidR="00D4503A" w:rsidRPr="007965CC" w:rsidRDefault="00D4503A" w:rsidP="00501F0C">
            <w:r w:rsidRPr="007965CC">
              <w:t>лаб. биофизики экосистем</w:t>
            </w:r>
          </w:p>
        </w:tc>
      </w:tr>
    </w:tbl>
    <w:p w:rsidR="00411F35" w:rsidRDefault="00411F35" w:rsidP="00DA26FC">
      <w:pPr>
        <w:pStyle w:val="a7"/>
        <w:spacing w:after="0"/>
        <w:jc w:val="both"/>
      </w:pPr>
    </w:p>
    <w:p w:rsidR="00A60A7A" w:rsidRDefault="00A60A7A" w:rsidP="00E4236B">
      <w:pPr>
        <w:ind w:right="99"/>
        <w:rPr>
          <w:b/>
        </w:rPr>
      </w:pPr>
    </w:p>
    <w:p w:rsidR="00A60A7A" w:rsidRDefault="00A60A7A" w:rsidP="00E4236B">
      <w:pPr>
        <w:ind w:right="99"/>
        <w:rPr>
          <w:b/>
        </w:rPr>
      </w:pPr>
    </w:p>
    <w:p w:rsidR="00E4236B" w:rsidRPr="00AF3248" w:rsidRDefault="00E4236B" w:rsidP="00E4236B">
      <w:pPr>
        <w:ind w:right="99"/>
        <w:rPr>
          <w:b/>
          <w:sz w:val="28"/>
          <w:szCs w:val="28"/>
        </w:rPr>
      </w:pPr>
      <w:r w:rsidRPr="00AF3248">
        <w:rPr>
          <w:b/>
          <w:sz w:val="28"/>
          <w:szCs w:val="28"/>
        </w:rPr>
        <w:lastRenderedPageBreak/>
        <w:t>4.</w:t>
      </w:r>
      <w:r w:rsidR="00B76A6C" w:rsidRPr="00AF3248">
        <w:rPr>
          <w:b/>
          <w:sz w:val="28"/>
          <w:szCs w:val="28"/>
        </w:rPr>
        <w:t>5</w:t>
      </w:r>
      <w:r w:rsidRPr="00AF3248">
        <w:rPr>
          <w:b/>
          <w:sz w:val="28"/>
          <w:szCs w:val="28"/>
        </w:rPr>
        <w:t xml:space="preserve">. Региональная программа Красноярского фонда поддержки научной и научно-технической деятельности </w:t>
      </w:r>
    </w:p>
    <w:p w:rsidR="00E4236B" w:rsidRPr="00FF7261" w:rsidRDefault="00E4236B" w:rsidP="00E4236B">
      <w:pPr>
        <w:ind w:right="99"/>
        <w:jc w:val="center"/>
      </w:pPr>
    </w:p>
    <w:p w:rsidR="00E4236B" w:rsidRDefault="00E4236B" w:rsidP="00C05197">
      <w:pPr>
        <w:ind w:firstLine="720"/>
        <w:jc w:val="both"/>
        <w:rPr>
          <w:b/>
        </w:rPr>
      </w:pPr>
      <w:r>
        <w:rPr>
          <w:b/>
        </w:rPr>
        <w:t>РФФИ- Региональный конкурс СИБИРЬ</w:t>
      </w:r>
      <w:r w:rsidR="00CA0204">
        <w:rPr>
          <w:b/>
        </w:rPr>
        <w:t>:</w:t>
      </w:r>
      <w:r>
        <w:rPr>
          <w:b/>
        </w:rPr>
        <w:t xml:space="preserve"> </w:t>
      </w:r>
    </w:p>
    <w:p w:rsidR="00E4236B" w:rsidRDefault="00CA0204" w:rsidP="00CA0204">
      <w:pPr>
        <w:ind w:firstLine="720"/>
        <w:jc w:val="both"/>
      </w:pPr>
      <w:r>
        <w:t xml:space="preserve">1. </w:t>
      </w:r>
      <w:r w:rsidR="00E4236B">
        <w:t>Проект</w:t>
      </w:r>
      <w:r>
        <w:t xml:space="preserve"> </w:t>
      </w:r>
      <w:r w:rsidRPr="00CA0204">
        <w:t xml:space="preserve">№ </w:t>
      </w:r>
      <w:hyperlink r:id="rId55" w:history="1">
        <w:r w:rsidRPr="00CA0204">
          <w:t>13-04-98004</w:t>
        </w:r>
      </w:hyperlink>
      <w:r w:rsidR="00E4236B">
        <w:t xml:space="preserve"> «</w:t>
      </w:r>
      <w:r w:rsidR="00E4236B" w:rsidRPr="00082A00">
        <w:rPr>
          <w:color w:val="000000"/>
        </w:rPr>
        <w:t>Развитие комплекса методов биоиндикации и биотестирования для определения вклада радиационного фактора в техногенное загрязнение экосистемы реки Енисей</w:t>
      </w:r>
      <w:r w:rsidR="00E4236B">
        <w:t>»</w:t>
      </w:r>
      <w:r w:rsidR="00E4236B" w:rsidRPr="008B2C36">
        <w:t xml:space="preserve"> (</w:t>
      </w:r>
      <w:r w:rsidR="00E4236B">
        <w:t xml:space="preserve">2013-2014 гг.), рук.: д.б.н. Болсуновский А.Я., лаб. </w:t>
      </w:r>
      <w:r w:rsidR="00E4236B">
        <w:rPr>
          <w:color w:val="000000"/>
        </w:rPr>
        <w:t>радиоэкологии</w:t>
      </w:r>
      <w:r w:rsidR="00E4236B">
        <w:t>.</w:t>
      </w:r>
    </w:p>
    <w:p w:rsidR="00E4236B" w:rsidRDefault="00E4236B" w:rsidP="00CA0204">
      <w:pPr>
        <w:ind w:firstLine="720"/>
        <w:jc w:val="both"/>
      </w:pPr>
      <w:r w:rsidRPr="00CA0204">
        <w:t>2.</w:t>
      </w:r>
      <w:r w:rsidR="00CA0204">
        <w:t xml:space="preserve"> </w:t>
      </w:r>
      <w:r>
        <w:t>Проект</w:t>
      </w:r>
      <w:r w:rsidR="00CA0204">
        <w:t xml:space="preserve"> </w:t>
      </w:r>
      <w:r w:rsidR="00CA0204" w:rsidRPr="00CA0204">
        <w:t xml:space="preserve">№ </w:t>
      </w:r>
      <w:hyperlink r:id="rId56" w:history="1">
        <w:r w:rsidR="00CA0204" w:rsidRPr="00CA0204">
          <w:t>13-05-98043</w:t>
        </w:r>
      </w:hyperlink>
      <w:r w:rsidR="008D2327">
        <w:t xml:space="preserve"> </w:t>
      </w:r>
      <w:r>
        <w:t>«</w:t>
      </w:r>
      <w:r w:rsidRPr="00082A00">
        <w:rPr>
          <w:color w:val="000000"/>
        </w:rPr>
        <w:t>Условия хемогенного минералообразования в озере Шира: физико-химическое моделирование, эксперименты и реконструкция по донным отложениям</w:t>
      </w:r>
      <w:r>
        <w:rPr>
          <w:color w:val="000000"/>
        </w:rPr>
        <w:t>»</w:t>
      </w:r>
      <w:r w:rsidRPr="008B2C36">
        <w:t xml:space="preserve"> (</w:t>
      </w:r>
      <w:r>
        <w:t>2013-2014 гг.)</w:t>
      </w:r>
      <w:r>
        <w:rPr>
          <w:color w:val="000000"/>
        </w:rPr>
        <w:t xml:space="preserve">, </w:t>
      </w:r>
      <w:r>
        <w:t>рук.: к.ф.-м.н. Рогозин Д.Ю., лаб. биофизики экосистем.</w:t>
      </w:r>
    </w:p>
    <w:p w:rsidR="00E4236B" w:rsidRDefault="00E4236B" w:rsidP="008D2327">
      <w:pPr>
        <w:widowControl w:val="0"/>
        <w:ind w:firstLine="720"/>
        <w:jc w:val="both"/>
      </w:pPr>
      <w:r w:rsidRPr="008D2327">
        <w:t xml:space="preserve">3. </w:t>
      </w:r>
      <w:r>
        <w:t>Проект</w:t>
      </w:r>
      <w:r w:rsidR="008D2327">
        <w:t xml:space="preserve"> </w:t>
      </w:r>
      <w:r w:rsidR="008D2327" w:rsidRPr="008D2327">
        <w:t xml:space="preserve">№ </w:t>
      </w:r>
      <w:hyperlink r:id="rId57" w:history="1">
        <w:r w:rsidR="008D2327" w:rsidRPr="008D2327">
          <w:t>13-04-98119</w:t>
        </w:r>
      </w:hyperlink>
      <w:r>
        <w:t xml:space="preserve"> «</w:t>
      </w:r>
      <w:r w:rsidRPr="00082A00">
        <w:rPr>
          <w:color w:val="000000"/>
        </w:rPr>
        <w:t>Глобальное и региональное моделирование выбросов парниковых газов из зоны вечной мерзлоты, включая экспериментальную оценку</w:t>
      </w:r>
      <w:r>
        <w:t>»</w:t>
      </w:r>
      <w:r w:rsidRPr="008B2C36">
        <w:t xml:space="preserve"> (</w:t>
      </w:r>
      <w:r>
        <w:t>2013-2014 гг.), рук.: академик РАН Дегерменджи А.Г., лаб. биофизики экосистем.</w:t>
      </w:r>
    </w:p>
    <w:p w:rsidR="00E4236B" w:rsidRDefault="00E4236B" w:rsidP="008D2327">
      <w:pPr>
        <w:ind w:firstLine="720"/>
        <w:jc w:val="both"/>
      </w:pPr>
      <w:r w:rsidRPr="008D2327">
        <w:t xml:space="preserve">4. </w:t>
      </w:r>
      <w:r>
        <w:t>Проект</w:t>
      </w:r>
      <w:r w:rsidR="008D2327">
        <w:t xml:space="preserve"> </w:t>
      </w:r>
      <w:r w:rsidR="008D2327" w:rsidRPr="008D2327">
        <w:t xml:space="preserve">№ 13-04-98072 </w:t>
      </w:r>
      <w:r>
        <w:t>«</w:t>
      </w:r>
      <w:r w:rsidRPr="00795379">
        <w:t xml:space="preserve">Детоксикация растворов солей металлов гуминовыми веществами. </w:t>
      </w:r>
      <w:r w:rsidRPr="00A126A8">
        <w:t>Биолюминесцентный мониторинг</w:t>
      </w:r>
      <w:r>
        <w:t>»</w:t>
      </w:r>
      <w:r w:rsidRPr="008B2C36">
        <w:t xml:space="preserve"> (</w:t>
      </w:r>
      <w:r>
        <w:t>2013-2014 гг.), рук.: д.ф.-м.н. Кудряшева Н.С., лаб. фотобиологии.</w:t>
      </w:r>
    </w:p>
    <w:p w:rsidR="008D2327" w:rsidRDefault="008D2327" w:rsidP="008D2327">
      <w:pPr>
        <w:shd w:val="clear" w:color="auto" w:fill="FFFFFF"/>
        <w:ind w:right="99"/>
        <w:jc w:val="both"/>
      </w:pPr>
    </w:p>
    <w:p w:rsidR="008D2327" w:rsidRDefault="008D2327" w:rsidP="00C05197">
      <w:pPr>
        <w:shd w:val="clear" w:color="auto" w:fill="FFFFFF"/>
        <w:ind w:right="99" w:firstLine="720"/>
        <w:jc w:val="both"/>
        <w:rPr>
          <w:b/>
        </w:rPr>
      </w:pPr>
      <w:r w:rsidRPr="008D2327">
        <w:rPr>
          <w:b/>
        </w:rPr>
        <w:t>Конкурс по организации участия студентов, аспирантов и молодых ученых во всероссийских, международных конференциях и научных мероприятиях</w:t>
      </w:r>
      <w:r>
        <w:rPr>
          <w:b/>
        </w:rPr>
        <w:t>:</w:t>
      </w:r>
    </w:p>
    <w:p w:rsidR="00E4236B" w:rsidRDefault="008D2327" w:rsidP="00E4236B">
      <w:pPr>
        <w:shd w:val="clear" w:color="auto" w:fill="FFFFFF"/>
        <w:ind w:right="99" w:firstLine="720"/>
        <w:jc w:val="both"/>
      </w:pPr>
      <w:r>
        <w:t>1</w:t>
      </w:r>
      <w:r w:rsidR="00E4236B" w:rsidRPr="008D2327">
        <w:t>.</w:t>
      </w:r>
      <w:r w:rsidR="00E4236B">
        <w:rPr>
          <w:b/>
        </w:rPr>
        <w:t xml:space="preserve"> </w:t>
      </w:r>
      <w:r w:rsidR="00E4236B">
        <w:t xml:space="preserve">16 Международный </w:t>
      </w:r>
      <w:r>
        <w:t>С</w:t>
      </w:r>
      <w:r w:rsidR="00E4236B">
        <w:t xml:space="preserve">импозиум по люминесцентной спектроскопии 2014: Основы и </w:t>
      </w:r>
      <w:r w:rsidR="00E4236B" w:rsidRPr="00FE79EE">
        <w:t xml:space="preserve"> </w:t>
      </w:r>
      <w:r w:rsidR="00E4236B">
        <w:t>Приложения</w:t>
      </w:r>
      <w:r>
        <w:t xml:space="preserve">, </w:t>
      </w:r>
      <w:r w:rsidR="00E4236B">
        <w:t xml:space="preserve">н.с. </w:t>
      </w:r>
      <w:r w:rsidR="00E4236B" w:rsidRPr="00E9187A">
        <w:rPr>
          <w:bCs/>
          <w:spacing w:val="-2"/>
        </w:rPr>
        <w:t>Белогуров</w:t>
      </w:r>
      <w:r w:rsidR="00E4236B">
        <w:rPr>
          <w:bCs/>
          <w:spacing w:val="-2"/>
        </w:rPr>
        <w:t>а</w:t>
      </w:r>
      <w:r w:rsidR="00E4236B" w:rsidRPr="00E9187A">
        <w:rPr>
          <w:bCs/>
          <w:spacing w:val="-2"/>
        </w:rPr>
        <w:t xml:space="preserve"> Н</w:t>
      </w:r>
      <w:r w:rsidR="00E4236B">
        <w:rPr>
          <w:bCs/>
          <w:spacing w:val="-2"/>
        </w:rPr>
        <w:t>.</w:t>
      </w:r>
      <w:r w:rsidR="00E4236B" w:rsidRPr="00E9187A">
        <w:rPr>
          <w:bCs/>
          <w:spacing w:val="-2"/>
        </w:rPr>
        <w:t>В</w:t>
      </w:r>
      <w:r w:rsidR="00E4236B">
        <w:rPr>
          <w:bCs/>
          <w:spacing w:val="-2"/>
        </w:rPr>
        <w:t>.,</w:t>
      </w:r>
      <w:r w:rsidR="00E4236B" w:rsidRPr="00E9187A">
        <w:rPr>
          <w:bCs/>
          <w:spacing w:val="-2"/>
        </w:rPr>
        <w:t xml:space="preserve"> </w:t>
      </w:r>
      <w:r w:rsidR="00E4236B" w:rsidRPr="00C51F50">
        <w:t>лаб. фотобиологии.</w:t>
      </w:r>
      <w:r w:rsidR="00E4236B">
        <w:t xml:space="preserve"> </w:t>
      </w:r>
    </w:p>
    <w:p w:rsidR="00E4236B" w:rsidRDefault="008D2327" w:rsidP="00E4236B">
      <w:pPr>
        <w:shd w:val="clear" w:color="auto" w:fill="FFFFFF"/>
        <w:ind w:right="99" w:firstLine="720"/>
        <w:jc w:val="both"/>
      </w:pPr>
      <w:r w:rsidRPr="008D2327">
        <w:t>2</w:t>
      </w:r>
      <w:r w:rsidR="00E4236B" w:rsidRPr="008D2327">
        <w:t>.</w:t>
      </w:r>
      <w:r w:rsidR="00E4236B" w:rsidRPr="00521ECE">
        <w:rPr>
          <w:b/>
        </w:rPr>
        <w:t xml:space="preserve"> </w:t>
      </w:r>
      <w:r w:rsidR="00E4236B" w:rsidRPr="00521ECE">
        <w:t>5 Международная конференция по аналитическим и биоаналитическим методам</w:t>
      </w:r>
      <w:r w:rsidR="00E4236B" w:rsidRPr="00521ECE">
        <w:rPr>
          <w:rFonts w:cs="Tahoma"/>
        </w:rPr>
        <w:t xml:space="preserve">, Кудрявцев А.Н., </w:t>
      </w:r>
      <w:r w:rsidR="00E4236B" w:rsidRPr="00C51F50">
        <w:t>лаб. фотобиологии.</w:t>
      </w:r>
      <w:r w:rsidR="00E4236B">
        <w:t xml:space="preserve"> </w:t>
      </w:r>
    </w:p>
    <w:p w:rsidR="00E4236B" w:rsidRDefault="00FA2032" w:rsidP="00E4236B">
      <w:pPr>
        <w:shd w:val="clear" w:color="auto" w:fill="FFFFFF"/>
        <w:ind w:right="99" w:firstLine="720"/>
        <w:jc w:val="both"/>
      </w:pPr>
      <w:r>
        <w:t>3</w:t>
      </w:r>
      <w:r w:rsidR="00E4236B" w:rsidRPr="008D2327">
        <w:t>.</w:t>
      </w:r>
      <w:r w:rsidR="00E4236B" w:rsidRPr="00C52C06">
        <w:rPr>
          <w:b/>
        </w:rPr>
        <w:t xml:space="preserve"> </w:t>
      </w:r>
      <w:r w:rsidR="00E4236B">
        <w:t>VII</w:t>
      </w:r>
      <w:r w:rsidR="00E4236B" w:rsidRPr="00521ECE">
        <w:t xml:space="preserve">  Съезд </w:t>
      </w:r>
      <w:r w:rsidR="00E4236B">
        <w:t>р</w:t>
      </w:r>
      <w:r w:rsidR="00E4236B" w:rsidRPr="00521ECE">
        <w:t xml:space="preserve">оссийского </w:t>
      </w:r>
      <w:r w:rsidR="00E4236B">
        <w:t>ф</w:t>
      </w:r>
      <w:r w:rsidR="00E4236B" w:rsidRPr="00521ECE">
        <w:t xml:space="preserve">отобиологического </w:t>
      </w:r>
      <w:r w:rsidR="00E4236B">
        <w:t>о</w:t>
      </w:r>
      <w:r w:rsidR="00E4236B" w:rsidRPr="00521ECE">
        <w:t>бщества</w:t>
      </w:r>
      <w:r w:rsidR="00E4236B" w:rsidRPr="00521ECE">
        <w:rPr>
          <w:rFonts w:cs="Tahoma"/>
        </w:rPr>
        <w:t xml:space="preserve">, Ларионова М.Д., </w:t>
      </w:r>
      <w:r w:rsidR="00E4236B" w:rsidRPr="00C51F50">
        <w:t>лаб. фотобиологии.</w:t>
      </w:r>
      <w:r w:rsidR="00E4236B">
        <w:t xml:space="preserve"> </w:t>
      </w:r>
    </w:p>
    <w:p w:rsidR="00E4236B" w:rsidRDefault="00FA2032" w:rsidP="00E4236B">
      <w:pPr>
        <w:shd w:val="clear" w:color="auto" w:fill="FFFFFF"/>
        <w:ind w:right="99" w:firstLine="720"/>
        <w:jc w:val="both"/>
      </w:pPr>
      <w:r>
        <w:t>4</w:t>
      </w:r>
      <w:r w:rsidR="00E4236B" w:rsidRPr="00FA2032">
        <w:t>.</w:t>
      </w:r>
      <w:r w:rsidR="00E4236B">
        <w:rPr>
          <w:b/>
        </w:rPr>
        <w:t xml:space="preserve"> </w:t>
      </w:r>
      <w:r w:rsidR="00E4236B">
        <w:t>VII</w:t>
      </w:r>
      <w:r w:rsidR="00E4236B" w:rsidRPr="00521ECE">
        <w:t xml:space="preserve">  Съезд </w:t>
      </w:r>
      <w:r w:rsidR="00E4236B">
        <w:t>р</w:t>
      </w:r>
      <w:r w:rsidR="00E4236B" w:rsidRPr="00521ECE">
        <w:t xml:space="preserve">оссийского </w:t>
      </w:r>
      <w:r w:rsidR="00E4236B">
        <w:t>ф</w:t>
      </w:r>
      <w:r w:rsidR="00E4236B" w:rsidRPr="00521ECE">
        <w:t xml:space="preserve">отобиологического </w:t>
      </w:r>
      <w:r w:rsidR="00E4236B">
        <w:t>о</w:t>
      </w:r>
      <w:r w:rsidR="00E4236B" w:rsidRPr="00521ECE">
        <w:t>бщества</w:t>
      </w:r>
      <w:r w:rsidR="00E4236B" w:rsidRPr="00521ECE">
        <w:rPr>
          <w:rFonts w:cs="Tahoma"/>
        </w:rPr>
        <w:t xml:space="preserve">, </w:t>
      </w:r>
      <w:r w:rsidR="00E4236B">
        <w:rPr>
          <w:rFonts w:cs="Tahoma"/>
        </w:rPr>
        <w:t xml:space="preserve">н.с. Еремеева Е.В., </w:t>
      </w:r>
      <w:r w:rsidR="00E4236B" w:rsidRPr="00C51F50">
        <w:t>лаб. фотобиологии.</w:t>
      </w:r>
      <w:r w:rsidR="00E4236B">
        <w:t xml:space="preserve"> </w:t>
      </w:r>
    </w:p>
    <w:p w:rsidR="00E4236B" w:rsidRDefault="00FA2032" w:rsidP="00E4236B">
      <w:pPr>
        <w:ind w:firstLine="720"/>
        <w:jc w:val="both"/>
      </w:pPr>
      <w:r>
        <w:t>5</w:t>
      </w:r>
      <w:r w:rsidR="00E4236B" w:rsidRPr="00FA2032">
        <w:t>.</w:t>
      </w:r>
      <w:r w:rsidR="00E4236B" w:rsidRPr="00521ECE">
        <w:rPr>
          <w:b/>
        </w:rPr>
        <w:t xml:space="preserve"> </w:t>
      </w:r>
      <w:r w:rsidR="00E4236B">
        <w:t>10 Симпозиум по ветвистоусым ракообразным (</w:t>
      </w:r>
      <w:r w:rsidR="00E4236B" w:rsidRPr="00647FAD">
        <w:t>10</w:t>
      </w:r>
      <w:r w:rsidR="00E4236B" w:rsidRPr="00647FAD">
        <w:rPr>
          <w:vertAlign w:val="superscript"/>
        </w:rPr>
        <w:t>th</w:t>
      </w:r>
      <w:r w:rsidR="00E4236B" w:rsidRPr="00647FAD">
        <w:t xml:space="preserve"> </w:t>
      </w:r>
      <w:r w:rsidR="00E4236B">
        <w:t>Symposium</w:t>
      </w:r>
      <w:r w:rsidR="00E4236B" w:rsidRPr="00647FAD">
        <w:t xml:space="preserve"> </w:t>
      </w:r>
      <w:r w:rsidR="00E4236B">
        <w:t>on</w:t>
      </w:r>
      <w:r w:rsidR="00E4236B" w:rsidRPr="00647FAD">
        <w:t xml:space="preserve"> </w:t>
      </w:r>
      <w:r w:rsidR="00E4236B">
        <w:t>Cladocera)</w:t>
      </w:r>
      <w:r w:rsidR="00E4236B" w:rsidRPr="00521ECE">
        <w:rPr>
          <w:rFonts w:cs="Tahoma"/>
        </w:rPr>
        <w:t>,</w:t>
      </w:r>
      <w:r w:rsidR="00E4236B">
        <w:rPr>
          <w:rFonts w:cs="Tahoma"/>
        </w:rPr>
        <w:t xml:space="preserve"> н.с.  Лопатина Т.С., лаб. </w:t>
      </w:r>
      <w:r w:rsidR="00E4236B">
        <w:t>биофизики экосистем.</w:t>
      </w:r>
    </w:p>
    <w:p w:rsidR="007C000E" w:rsidRDefault="007C000E" w:rsidP="007C000E">
      <w:pPr>
        <w:jc w:val="both"/>
      </w:pPr>
    </w:p>
    <w:p w:rsidR="007C000E" w:rsidRDefault="007C000E" w:rsidP="00C05197">
      <w:pPr>
        <w:ind w:firstLine="720"/>
        <w:jc w:val="both"/>
        <w:rPr>
          <w:b/>
        </w:rPr>
      </w:pPr>
      <w:r>
        <w:rPr>
          <w:b/>
        </w:rPr>
        <w:t>Конкурс научных проектов авторских коллективов студентов и аспирантов под руководством молодых ученых:</w:t>
      </w:r>
    </w:p>
    <w:p w:rsidR="007C000E" w:rsidRDefault="007C000E" w:rsidP="007C000E">
      <w:pPr>
        <w:ind w:firstLine="720"/>
        <w:jc w:val="both"/>
      </w:pPr>
      <w:r>
        <w:t>1. Влияние биомедицинских агентов на флуоресценцию Са</w:t>
      </w:r>
      <w:r>
        <w:rPr>
          <w:vertAlign w:val="superscript"/>
        </w:rPr>
        <w:t>2+</w:t>
      </w:r>
      <w:r>
        <w:t xml:space="preserve">- разряженного фотопротеина обелина, Белогурова Н.В., </w:t>
      </w:r>
      <w:r w:rsidRPr="00C51F50">
        <w:t>лаб. фотобиологии.</w:t>
      </w:r>
    </w:p>
    <w:p w:rsidR="007C000E" w:rsidRPr="007C000E" w:rsidRDefault="007C000E" w:rsidP="007C000E">
      <w:pPr>
        <w:ind w:firstLine="720"/>
        <w:jc w:val="both"/>
      </w:pPr>
      <w:r>
        <w:t>2. Изучение особенностей развития озера Шира по биомаркерам его донных отложений, Зыков В.В., лаб. биофизики экосистем.</w:t>
      </w:r>
    </w:p>
    <w:p w:rsidR="00411F35" w:rsidRDefault="00411F35" w:rsidP="00DA26FC">
      <w:pPr>
        <w:pStyle w:val="a7"/>
        <w:spacing w:after="0"/>
        <w:jc w:val="both"/>
      </w:pPr>
    </w:p>
    <w:p w:rsidR="000B60A0" w:rsidRPr="00AF3248" w:rsidRDefault="00CF2838" w:rsidP="000B60A0">
      <w:pPr>
        <w:pStyle w:val="8"/>
        <w:spacing w:before="0" w:after="0"/>
        <w:rPr>
          <w:b/>
          <w:i w:val="0"/>
          <w:sz w:val="28"/>
          <w:szCs w:val="28"/>
        </w:rPr>
      </w:pPr>
      <w:r w:rsidRPr="00AF3248">
        <w:rPr>
          <w:b/>
          <w:i w:val="0"/>
          <w:caps/>
          <w:sz w:val="28"/>
          <w:szCs w:val="28"/>
        </w:rPr>
        <w:t>4.</w:t>
      </w:r>
      <w:r w:rsidR="00B76A6C" w:rsidRPr="00AF3248">
        <w:rPr>
          <w:b/>
          <w:i w:val="0"/>
          <w:caps/>
          <w:sz w:val="28"/>
          <w:szCs w:val="28"/>
          <w:lang w:val="en-US"/>
        </w:rPr>
        <w:t>6</w:t>
      </w:r>
      <w:r w:rsidRPr="00AF3248">
        <w:rPr>
          <w:b/>
          <w:i w:val="0"/>
          <w:caps/>
          <w:sz w:val="28"/>
          <w:szCs w:val="28"/>
        </w:rPr>
        <w:t>.</w:t>
      </w:r>
      <w:r w:rsidRPr="00AF3248">
        <w:rPr>
          <w:b/>
          <w:caps/>
          <w:sz w:val="28"/>
          <w:szCs w:val="28"/>
        </w:rPr>
        <w:t xml:space="preserve"> </w:t>
      </w:r>
      <w:r w:rsidR="000B60A0" w:rsidRPr="00AF3248">
        <w:rPr>
          <w:b/>
          <w:i w:val="0"/>
          <w:sz w:val="28"/>
          <w:szCs w:val="28"/>
        </w:rPr>
        <w:t>Зарубежные контракты и гранты</w:t>
      </w:r>
    </w:p>
    <w:p w:rsidR="00A60A7A" w:rsidRPr="00A60A7A" w:rsidRDefault="00A60A7A" w:rsidP="00A60A7A"/>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3060"/>
        <w:gridCol w:w="1440"/>
        <w:gridCol w:w="2160"/>
      </w:tblGrid>
      <w:tr w:rsidR="00CF2838" w:rsidRPr="00055B85" w:rsidTr="002701FB">
        <w:tblPrEx>
          <w:tblCellMar>
            <w:top w:w="0" w:type="dxa"/>
            <w:bottom w:w="0" w:type="dxa"/>
          </w:tblCellMar>
        </w:tblPrEx>
        <w:trPr>
          <w:cantSplit/>
        </w:trPr>
        <w:tc>
          <w:tcPr>
            <w:tcW w:w="2880" w:type="dxa"/>
            <w:tcBorders>
              <w:top w:val="single" w:sz="4" w:space="0" w:color="auto"/>
              <w:left w:val="single" w:sz="4" w:space="0" w:color="auto"/>
              <w:bottom w:val="single" w:sz="4" w:space="0" w:color="auto"/>
              <w:right w:val="single" w:sz="4" w:space="0" w:color="auto"/>
            </w:tcBorders>
          </w:tcPr>
          <w:p w:rsidR="00CF2838" w:rsidRPr="00055B85" w:rsidRDefault="00CF2838" w:rsidP="008C48A2">
            <w:r w:rsidRPr="00055B85">
              <w:t>Фин. организация;</w:t>
            </w:r>
          </w:p>
          <w:p w:rsidR="00CF2838" w:rsidRPr="00055B85" w:rsidRDefault="00CF2838" w:rsidP="008C48A2">
            <w:r w:rsidRPr="00055B85">
              <w:t>шифр гранта</w:t>
            </w:r>
          </w:p>
        </w:tc>
        <w:tc>
          <w:tcPr>
            <w:tcW w:w="3060" w:type="dxa"/>
            <w:tcBorders>
              <w:top w:val="single" w:sz="4" w:space="0" w:color="auto"/>
              <w:left w:val="single" w:sz="4" w:space="0" w:color="auto"/>
              <w:bottom w:val="single" w:sz="4" w:space="0" w:color="auto"/>
              <w:right w:val="single" w:sz="4" w:space="0" w:color="auto"/>
            </w:tcBorders>
          </w:tcPr>
          <w:p w:rsidR="00CF2838" w:rsidRPr="00055B85" w:rsidRDefault="00CF2838" w:rsidP="008C48A2">
            <w:r w:rsidRPr="00055B85">
              <w:t>Название проекта</w:t>
            </w:r>
          </w:p>
        </w:tc>
        <w:tc>
          <w:tcPr>
            <w:tcW w:w="1440" w:type="dxa"/>
            <w:tcBorders>
              <w:top w:val="single" w:sz="4" w:space="0" w:color="auto"/>
              <w:left w:val="single" w:sz="4" w:space="0" w:color="auto"/>
              <w:bottom w:val="single" w:sz="4" w:space="0" w:color="auto"/>
              <w:right w:val="single" w:sz="4" w:space="0" w:color="auto"/>
            </w:tcBorders>
          </w:tcPr>
          <w:p w:rsidR="00CF2838" w:rsidRPr="00055B85" w:rsidRDefault="00CF2838" w:rsidP="008C48A2">
            <w:r w:rsidRPr="00055B85">
              <w:t>Годы</w:t>
            </w:r>
          </w:p>
        </w:tc>
        <w:tc>
          <w:tcPr>
            <w:tcW w:w="2160" w:type="dxa"/>
            <w:tcBorders>
              <w:top w:val="single" w:sz="4" w:space="0" w:color="auto"/>
              <w:left w:val="single" w:sz="4" w:space="0" w:color="auto"/>
              <w:bottom w:val="single" w:sz="4" w:space="0" w:color="auto"/>
              <w:right w:val="single" w:sz="4" w:space="0" w:color="auto"/>
            </w:tcBorders>
          </w:tcPr>
          <w:p w:rsidR="00CF2838" w:rsidRPr="00055B85" w:rsidRDefault="00CF2838" w:rsidP="008C48A2">
            <w:r w:rsidRPr="00055B85">
              <w:t>Отв. исполнитель</w:t>
            </w:r>
          </w:p>
        </w:tc>
      </w:tr>
      <w:tr w:rsidR="00CF2838" w:rsidRPr="00055B85" w:rsidTr="002701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70" w:type="dxa"/>
            <w:bottom w:w="0" w:type="dxa"/>
            <w:right w:w="70" w:type="dxa"/>
          </w:tblCellMar>
        </w:tblPrEx>
        <w:trPr>
          <w:cantSplit/>
        </w:trPr>
        <w:tc>
          <w:tcPr>
            <w:tcW w:w="2880" w:type="dxa"/>
            <w:tcBorders>
              <w:top w:val="single" w:sz="6" w:space="0" w:color="000000"/>
              <w:left w:val="single" w:sz="6" w:space="0" w:color="000000"/>
              <w:bottom w:val="single" w:sz="6" w:space="0" w:color="000000"/>
              <w:right w:val="single" w:sz="6" w:space="0" w:color="000000"/>
            </w:tcBorders>
          </w:tcPr>
          <w:p w:rsidR="00CF2838" w:rsidRPr="00055B85" w:rsidRDefault="00CF2838" w:rsidP="008C48A2">
            <w:r w:rsidRPr="00055B85">
              <w:t>Контракт № 353001156</w:t>
            </w:r>
          </w:p>
          <w:p w:rsidR="00CF2838" w:rsidRPr="00055B85" w:rsidRDefault="00CF2838" w:rsidP="008C48A2">
            <w:r w:rsidRPr="00055B85">
              <w:t xml:space="preserve">Федеральное Агентство защиты населения Швей-царской Конфедерации, </w:t>
            </w:r>
          </w:p>
          <w:p w:rsidR="00CF2838" w:rsidRPr="00055B85" w:rsidRDefault="00CF2838" w:rsidP="008C48A2">
            <w:r w:rsidRPr="00055B85">
              <w:t>г. Шпиц, Швейцария.</w:t>
            </w:r>
          </w:p>
        </w:tc>
        <w:tc>
          <w:tcPr>
            <w:tcW w:w="3060" w:type="dxa"/>
            <w:tcBorders>
              <w:top w:val="single" w:sz="6" w:space="0" w:color="000000"/>
              <w:left w:val="single" w:sz="6" w:space="0" w:color="000000"/>
              <w:bottom w:val="single" w:sz="6" w:space="0" w:color="000000"/>
              <w:right w:val="single" w:sz="6" w:space="0" w:color="000000"/>
            </w:tcBorders>
          </w:tcPr>
          <w:p w:rsidR="00CF2838" w:rsidRPr="00055B85" w:rsidRDefault="00CF2838" w:rsidP="008C48A2">
            <w:r w:rsidRPr="00055B85">
              <w:t>Радиоэкологические исследования водной экосистемы реки Енисей</w:t>
            </w:r>
          </w:p>
        </w:tc>
        <w:tc>
          <w:tcPr>
            <w:tcW w:w="1440" w:type="dxa"/>
            <w:tcBorders>
              <w:top w:val="single" w:sz="6" w:space="0" w:color="000000"/>
              <w:left w:val="single" w:sz="6" w:space="0" w:color="000000"/>
              <w:bottom w:val="single" w:sz="6" w:space="0" w:color="000000"/>
              <w:right w:val="single" w:sz="6" w:space="0" w:color="000000"/>
            </w:tcBorders>
          </w:tcPr>
          <w:p w:rsidR="00CF2838" w:rsidRPr="00055B85" w:rsidRDefault="00CF2838" w:rsidP="008C48A2">
            <w:r w:rsidRPr="00D34872">
              <w:t>2</w:t>
            </w:r>
            <w:r>
              <w:t>5</w:t>
            </w:r>
            <w:r w:rsidRPr="00D34872">
              <w:t>.02.201</w:t>
            </w:r>
            <w:r>
              <w:t>4- 31.12.2014</w:t>
            </w:r>
          </w:p>
        </w:tc>
        <w:tc>
          <w:tcPr>
            <w:tcW w:w="2160" w:type="dxa"/>
            <w:tcBorders>
              <w:top w:val="single" w:sz="6" w:space="0" w:color="000000"/>
              <w:left w:val="single" w:sz="6" w:space="0" w:color="000000"/>
              <w:bottom w:val="single" w:sz="6" w:space="0" w:color="000000"/>
              <w:right w:val="single" w:sz="6" w:space="0" w:color="000000"/>
            </w:tcBorders>
          </w:tcPr>
          <w:p w:rsidR="00CF2838" w:rsidRPr="00055B85" w:rsidRDefault="00CF2838" w:rsidP="008C48A2">
            <w:r w:rsidRPr="00055B85">
              <w:t>д.б.н. А.Я.Болсуновский, лаб. радиоэкологии</w:t>
            </w:r>
          </w:p>
        </w:tc>
      </w:tr>
      <w:tr w:rsidR="00CF2838" w:rsidRPr="00055B85" w:rsidTr="002701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70" w:type="dxa"/>
            <w:bottom w:w="0" w:type="dxa"/>
            <w:right w:w="70" w:type="dxa"/>
          </w:tblCellMar>
        </w:tblPrEx>
        <w:trPr>
          <w:cantSplit/>
        </w:trPr>
        <w:tc>
          <w:tcPr>
            <w:tcW w:w="2880" w:type="dxa"/>
            <w:tcBorders>
              <w:top w:val="single" w:sz="6" w:space="0" w:color="000000"/>
              <w:left w:val="single" w:sz="6" w:space="0" w:color="000000"/>
              <w:bottom w:val="single" w:sz="6" w:space="0" w:color="000000"/>
              <w:right w:val="single" w:sz="6" w:space="0" w:color="000000"/>
            </w:tcBorders>
          </w:tcPr>
          <w:p w:rsidR="00CF2838" w:rsidRPr="00055B85" w:rsidRDefault="00CF2838" w:rsidP="008C48A2">
            <w:r w:rsidRPr="00055B85">
              <w:t>Контракт № 17941</w:t>
            </w:r>
          </w:p>
          <w:p w:rsidR="00CF2838" w:rsidRPr="00055B85" w:rsidRDefault="00CF2838" w:rsidP="008C48A2">
            <w:r w:rsidRPr="00055B85">
              <w:t>Международное агентство по атомной энергии (МАГАТЭ)</w:t>
            </w:r>
          </w:p>
          <w:p w:rsidR="00CF2838" w:rsidRPr="00055B85" w:rsidRDefault="00CF2838" w:rsidP="008C48A2">
            <w:r w:rsidRPr="00055B85">
              <w:t>г. Вена, Австрия.</w:t>
            </w:r>
          </w:p>
        </w:tc>
        <w:tc>
          <w:tcPr>
            <w:tcW w:w="3060" w:type="dxa"/>
            <w:tcBorders>
              <w:top w:val="single" w:sz="6" w:space="0" w:color="000000"/>
              <w:left w:val="single" w:sz="6" w:space="0" w:color="000000"/>
              <w:bottom w:val="single" w:sz="6" w:space="0" w:color="000000"/>
              <w:right w:val="single" w:sz="6" w:space="0" w:color="000000"/>
            </w:tcBorders>
          </w:tcPr>
          <w:p w:rsidR="00CF2838" w:rsidRPr="00055B85" w:rsidRDefault="00CF2838" w:rsidP="008C48A2">
            <w:r w:rsidRPr="00055B85">
              <w:t>Характеристика радиоактивных частиц р. Енисей и оценка их потенциального влияния на экосистему реки методами биотестирования</w:t>
            </w:r>
          </w:p>
        </w:tc>
        <w:tc>
          <w:tcPr>
            <w:tcW w:w="1440" w:type="dxa"/>
            <w:tcBorders>
              <w:top w:val="single" w:sz="6" w:space="0" w:color="000000"/>
              <w:left w:val="single" w:sz="6" w:space="0" w:color="000000"/>
              <w:bottom w:val="single" w:sz="6" w:space="0" w:color="000000"/>
              <w:right w:val="single" w:sz="6" w:space="0" w:color="000000"/>
            </w:tcBorders>
          </w:tcPr>
          <w:p w:rsidR="00CF2838" w:rsidRPr="00CF2838" w:rsidRDefault="00CF2838" w:rsidP="008C48A2">
            <w:pPr>
              <w:rPr>
                <w:lang w:val="en-US"/>
              </w:rPr>
            </w:pPr>
            <w:r>
              <w:t>29.07.2014- 28.07.2015</w:t>
            </w:r>
          </w:p>
        </w:tc>
        <w:tc>
          <w:tcPr>
            <w:tcW w:w="2160" w:type="dxa"/>
            <w:tcBorders>
              <w:top w:val="single" w:sz="6" w:space="0" w:color="000000"/>
              <w:left w:val="single" w:sz="6" w:space="0" w:color="000000"/>
              <w:bottom w:val="single" w:sz="6" w:space="0" w:color="000000"/>
              <w:right w:val="single" w:sz="6" w:space="0" w:color="000000"/>
            </w:tcBorders>
          </w:tcPr>
          <w:p w:rsidR="00CF2838" w:rsidRPr="00055B85" w:rsidRDefault="00CF2838" w:rsidP="008C48A2">
            <w:r w:rsidRPr="00055B85">
              <w:t>д.б.н. А.Я.Болсуновский, лаб. радиоэкологии</w:t>
            </w:r>
          </w:p>
        </w:tc>
      </w:tr>
    </w:tbl>
    <w:p w:rsidR="002701FB" w:rsidRPr="00D02F5A" w:rsidRDefault="00CF2838" w:rsidP="00D02F5A">
      <w:pPr>
        <w:pStyle w:val="8"/>
        <w:spacing w:before="0" w:after="0"/>
        <w:rPr>
          <w:b/>
          <w:i w:val="0"/>
          <w:sz w:val="28"/>
          <w:szCs w:val="28"/>
        </w:rPr>
      </w:pPr>
      <w:r w:rsidRPr="00D02F5A">
        <w:rPr>
          <w:b/>
          <w:caps/>
        </w:rPr>
        <w:lastRenderedPageBreak/>
        <w:t xml:space="preserve"> </w:t>
      </w:r>
      <w:r w:rsidR="002701FB" w:rsidRPr="00D02F5A">
        <w:rPr>
          <w:b/>
          <w:i w:val="0"/>
          <w:sz w:val="28"/>
          <w:szCs w:val="28"/>
        </w:rPr>
        <w:t>4.</w:t>
      </w:r>
      <w:r w:rsidR="00B76A6C" w:rsidRPr="00D02F5A">
        <w:rPr>
          <w:b/>
          <w:i w:val="0"/>
          <w:sz w:val="28"/>
          <w:szCs w:val="28"/>
        </w:rPr>
        <w:t>7</w:t>
      </w:r>
      <w:r w:rsidR="002701FB" w:rsidRPr="00D02F5A">
        <w:rPr>
          <w:b/>
          <w:i w:val="0"/>
          <w:sz w:val="28"/>
          <w:szCs w:val="28"/>
        </w:rPr>
        <w:t>. Х</w:t>
      </w:r>
      <w:r w:rsidR="000B60A0" w:rsidRPr="00D02F5A">
        <w:rPr>
          <w:b/>
          <w:i w:val="0"/>
          <w:sz w:val="28"/>
          <w:szCs w:val="28"/>
        </w:rPr>
        <w:t>оздоговоры</w:t>
      </w:r>
    </w:p>
    <w:p w:rsidR="00A60A7A" w:rsidRPr="00A60A7A" w:rsidRDefault="00A60A7A" w:rsidP="00A60A7A">
      <w:pPr>
        <w:rPr>
          <w:lang w:eastAsia="en-US"/>
        </w:rPr>
      </w:pP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3"/>
        <w:gridCol w:w="1501"/>
        <w:gridCol w:w="2181"/>
      </w:tblGrid>
      <w:tr w:rsidR="002701FB" w:rsidRPr="00055B85" w:rsidTr="007C1006">
        <w:tblPrEx>
          <w:tblCellMar>
            <w:top w:w="0" w:type="dxa"/>
            <w:bottom w:w="0" w:type="dxa"/>
          </w:tblCellMar>
        </w:tblPrEx>
        <w:trPr>
          <w:jc w:val="center"/>
        </w:trPr>
        <w:tc>
          <w:tcPr>
            <w:tcW w:w="5863" w:type="dxa"/>
          </w:tcPr>
          <w:p w:rsidR="002701FB" w:rsidRPr="00055B85" w:rsidRDefault="002701FB" w:rsidP="008C48A2">
            <w:r w:rsidRPr="00055B85">
              <w:t>Заказчик</w:t>
            </w:r>
            <w:r>
              <w:t xml:space="preserve">, </w:t>
            </w:r>
          </w:p>
        </w:tc>
        <w:tc>
          <w:tcPr>
            <w:tcW w:w="1440" w:type="dxa"/>
          </w:tcPr>
          <w:p w:rsidR="002701FB" w:rsidRPr="00055B85" w:rsidRDefault="002701FB" w:rsidP="008C48A2">
            <w:r w:rsidRPr="00055B85">
              <w:t>номер договора</w:t>
            </w:r>
          </w:p>
        </w:tc>
        <w:tc>
          <w:tcPr>
            <w:tcW w:w="2181" w:type="dxa"/>
          </w:tcPr>
          <w:p w:rsidR="002701FB" w:rsidRPr="00055B85" w:rsidRDefault="002701FB" w:rsidP="008C48A2">
            <w:r w:rsidRPr="00055B85">
              <w:t>отв. исполнитель</w:t>
            </w:r>
          </w:p>
        </w:tc>
      </w:tr>
      <w:tr w:rsidR="002701FB" w:rsidRPr="00055B85" w:rsidTr="007C1006">
        <w:tblPrEx>
          <w:tblCellMar>
            <w:top w:w="0" w:type="dxa"/>
            <w:bottom w:w="0" w:type="dxa"/>
          </w:tblCellMar>
        </w:tblPrEx>
        <w:trPr>
          <w:jc w:val="center"/>
        </w:trPr>
        <w:tc>
          <w:tcPr>
            <w:tcW w:w="5863" w:type="dxa"/>
          </w:tcPr>
          <w:p w:rsidR="002701FB" w:rsidRPr="002701FB" w:rsidRDefault="002701FB" w:rsidP="008C48A2">
            <w:r w:rsidRPr="00055B85">
              <w:t xml:space="preserve">1. </w:t>
            </w:r>
            <w:r>
              <w:t>ООО «Приморье»</w:t>
            </w:r>
          </w:p>
          <w:p w:rsidR="002701FB" w:rsidRPr="002701FB" w:rsidRDefault="002701FB" w:rsidP="008C48A2">
            <w:r w:rsidRPr="00055B85">
              <w:t>Тема:</w:t>
            </w:r>
            <w:r>
              <w:t xml:space="preserve"> Исследование и оценка качества воды, используемой для рыбохозяйственных целей.</w:t>
            </w:r>
          </w:p>
        </w:tc>
        <w:tc>
          <w:tcPr>
            <w:tcW w:w="1440" w:type="dxa"/>
          </w:tcPr>
          <w:p w:rsidR="002701FB" w:rsidRDefault="002701FB" w:rsidP="008C48A2">
            <w:r w:rsidRPr="00055B85">
              <w:t xml:space="preserve">№ </w:t>
            </w:r>
            <w:r>
              <w:t>1401</w:t>
            </w:r>
          </w:p>
          <w:p w:rsidR="002701FB" w:rsidRPr="00055B85" w:rsidRDefault="002701FB" w:rsidP="008C48A2">
            <w:r>
              <w:t>20.01.2014-31.12.2014</w:t>
            </w:r>
          </w:p>
        </w:tc>
        <w:tc>
          <w:tcPr>
            <w:tcW w:w="2181" w:type="dxa"/>
          </w:tcPr>
          <w:p w:rsidR="002701FB" w:rsidRPr="00055B85" w:rsidRDefault="002701FB" w:rsidP="002701FB">
            <w:r w:rsidRPr="00055B85">
              <w:t>Калачева Г.С.</w:t>
            </w:r>
          </w:p>
          <w:p w:rsidR="002701FB" w:rsidRPr="00055B85" w:rsidRDefault="002701FB" w:rsidP="002701FB"/>
        </w:tc>
      </w:tr>
      <w:tr w:rsidR="002701FB" w:rsidRPr="00055B85" w:rsidTr="007C1006">
        <w:tblPrEx>
          <w:tblCellMar>
            <w:top w:w="0" w:type="dxa"/>
            <w:bottom w:w="0" w:type="dxa"/>
          </w:tblCellMar>
        </w:tblPrEx>
        <w:trPr>
          <w:jc w:val="center"/>
        </w:trPr>
        <w:tc>
          <w:tcPr>
            <w:tcW w:w="5863" w:type="dxa"/>
          </w:tcPr>
          <w:p w:rsidR="002701FB" w:rsidRDefault="002701FB" w:rsidP="002701FB">
            <w:r w:rsidRPr="00055B85">
              <w:t xml:space="preserve">2. </w:t>
            </w:r>
            <w:r>
              <w:t xml:space="preserve">ФГАОУ ВПО «Сибирский федеральный университет». </w:t>
            </w:r>
          </w:p>
          <w:p w:rsidR="002701FB" w:rsidRPr="00055B85" w:rsidRDefault="002701FB" w:rsidP="002701FB">
            <w:r w:rsidRPr="00055B85">
              <w:t>Тема:</w:t>
            </w:r>
            <w:r>
              <w:t xml:space="preserve"> Подготовка технологической документации и проведение предварительных испытаний опытных образцов материала на основе биосовместимых природных полимеров, способных к деструкции.</w:t>
            </w:r>
          </w:p>
        </w:tc>
        <w:tc>
          <w:tcPr>
            <w:tcW w:w="1440" w:type="dxa"/>
          </w:tcPr>
          <w:p w:rsidR="002701FB" w:rsidRDefault="002701FB" w:rsidP="008C48A2">
            <w:r>
              <w:t>№ 2762/14</w:t>
            </w:r>
          </w:p>
          <w:p w:rsidR="002701FB" w:rsidRDefault="002701FB" w:rsidP="002701FB">
            <w:r>
              <w:t>10.07.14-</w:t>
            </w:r>
          </w:p>
          <w:p w:rsidR="002701FB" w:rsidRPr="00055B85" w:rsidRDefault="002701FB" w:rsidP="002701FB">
            <w:r>
              <w:t>30.09.14</w:t>
            </w:r>
          </w:p>
        </w:tc>
        <w:tc>
          <w:tcPr>
            <w:tcW w:w="2181" w:type="dxa"/>
          </w:tcPr>
          <w:p w:rsidR="002701FB" w:rsidRPr="00055B85" w:rsidRDefault="002701FB" w:rsidP="008C48A2">
            <w:r>
              <w:t>Волова Т.Г.</w:t>
            </w:r>
          </w:p>
        </w:tc>
      </w:tr>
      <w:tr w:rsidR="002701FB" w:rsidRPr="00055B85" w:rsidTr="007C1006">
        <w:tblPrEx>
          <w:tblCellMar>
            <w:top w:w="0" w:type="dxa"/>
            <w:bottom w:w="0" w:type="dxa"/>
          </w:tblCellMar>
        </w:tblPrEx>
        <w:trPr>
          <w:jc w:val="center"/>
        </w:trPr>
        <w:tc>
          <w:tcPr>
            <w:tcW w:w="5863" w:type="dxa"/>
          </w:tcPr>
          <w:p w:rsidR="002701FB" w:rsidRDefault="002701FB" w:rsidP="008C48A2">
            <w:r w:rsidRPr="00055B85">
              <w:t xml:space="preserve">3. </w:t>
            </w:r>
            <w:r w:rsidR="007C1006">
              <w:t>ООО «АтомСвет»</w:t>
            </w:r>
          </w:p>
          <w:p w:rsidR="007C1006" w:rsidRPr="00055B85" w:rsidRDefault="007C1006" w:rsidP="008C48A2">
            <w:r w:rsidRPr="00055B85">
              <w:t>Тема:</w:t>
            </w:r>
            <w:r>
              <w:t xml:space="preserve"> Физиологическое обоснование спектральных и энергетических характеристик видимого излучения для светодиодных облучателей нового покаления ,предназначенных для досвечивания салата в теплицах средней полосы России в зимний(декабрь-январь) период.</w:t>
            </w:r>
          </w:p>
        </w:tc>
        <w:tc>
          <w:tcPr>
            <w:tcW w:w="1440" w:type="dxa"/>
          </w:tcPr>
          <w:p w:rsidR="002701FB" w:rsidRDefault="007C1006" w:rsidP="008C48A2">
            <w:r>
              <w:t>№ 36/13АС</w:t>
            </w:r>
          </w:p>
          <w:p w:rsidR="007C1006" w:rsidRDefault="007C1006" w:rsidP="007C1006">
            <w:r>
              <w:t>06.08.13-</w:t>
            </w:r>
          </w:p>
          <w:p w:rsidR="007C1006" w:rsidRPr="00055B85" w:rsidRDefault="007C1006" w:rsidP="007C1006">
            <w:r>
              <w:t>24.10.14</w:t>
            </w:r>
          </w:p>
        </w:tc>
        <w:tc>
          <w:tcPr>
            <w:tcW w:w="2181" w:type="dxa"/>
          </w:tcPr>
          <w:p w:rsidR="002701FB" w:rsidRPr="00055B85" w:rsidRDefault="007C1006" w:rsidP="008C48A2">
            <w:r>
              <w:t>Тихомиров А.А.</w:t>
            </w:r>
          </w:p>
        </w:tc>
      </w:tr>
      <w:tr w:rsidR="002701FB" w:rsidRPr="00055B85" w:rsidTr="007C1006">
        <w:tblPrEx>
          <w:tblCellMar>
            <w:top w:w="0" w:type="dxa"/>
            <w:bottom w:w="0" w:type="dxa"/>
          </w:tblCellMar>
        </w:tblPrEx>
        <w:trPr>
          <w:jc w:val="center"/>
        </w:trPr>
        <w:tc>
          <w:tcPr>
            <w:tcW w:w="5863" w:type="dxa"/>
          </w:tcPr>
          <w:p w:rsidR="002701FB" w:rsidRDefault="002701FB" w:rsidP="008C48A2">
            <w:r w:rsidRPr="00055B85">
              <w:t xml:space="preserve">4. </w:t>
            </w:r>
            <w:r w:rsidR="007C1006">
              <w:t>ФГУБ «НИИ кардиологии»</w:t>
            </w:r>
          </w:p>
          <w:p w:rsidR="007C1006" w:rsidRPr="00055B85" w:rsidRDefault="007C1006" w:rsidP="008C48A2">
            <w:r w:rsidRPr="00055B85">
              <w:t>Тема:</w:t>
            </w:r>
            <w:r>
              <w:t xml:space="preserve"> Разработка условий ковалентной пришивки на наноалмазы взрывного синтеза двух ферментов (холестирин эстераза и холестерин оксидаза)</w:t>
            </w:r>
          </w:p>
        </w:tc>
        <w:tc>
          <w:tcPr>
            <w:tcW w:w="1440" w:type="dxa"/>
          </w:tcPr>
          <w:p w:rsidR="002701FB" w:rsidRPr="00055B85" w:rsidRDefault="002701FB" w:rsidP="008C48A2">
            <w:r w:rsidRPr="00055B85">
              <w:t xml:space="preserve">№ </w:t>
            </w:r>
            <w:r w:rsidR="007C1006">
              <w:t>Вб-28/14/ЕпУсл</w:t>
            </w:r>
          </w:p>
        </w:tc>
        <w:tc>
          <w:tcPr>
            <w:tcW w:w="2181" w:type="dxa"/>
          </w:tcPr>
          <w:p w:rsidR="002701FB" w:rsidRPr="00055B85" w:rsidRDefault="007C1006" w:rsidP="008C48A2">
            <w:r>
              <w:t>Бондарь В.С.</w:t>
            </w:r>
          </w:p>
        </w:tc>
      </w:tr>
      <w:tr w:rsidR="002701FB" w:rsidRPr="00055B85" w:rsidTr="007C1006">
        <w:tblPrEx>
          <w:tblCellMar>
            <w:top w:w="0" w:type="dxa"/>
            <w:bottom w:w="0" w:type="dxa"/>
          </w:tblCellMar>
        </w:tblPrEx>
        <w:trPr>
          <w:jc w:val="center"/>
        </w:trPr>
        <w:tc>
          <w:tcPr>
            <w:tcW w:w="5863" w:type="dxa"/>
          </w:tcPr>
          <w:p w:rsidR="002701FB" w:rsidRDefault="002701FB" w:rsidP="007C1006">
            <w:r w:rsidRPr="00055B85">
              <w:t xml:space="preserve">5. </w:t>
            </w:r>
            <w:r w:rsidR="007C1006">
              <w:t>ФГАОУ ВПО «Сибирский федеральный университет»</w:t>
            </w:r>
          </w:p>
          <w:p w:rsidR="007C1006" w:rsidRPr="00055B85" w:rsidRDefault="007C1006" w:rsidP="007C1006">
            <w:r w:rsidRPr="00055B85">
              <w:t xml:space="preserve">Тема: </w:t>
            </w:r>
            <w:r>
              <w:t>Подготовка и санитарно-химические исследования биосовместимых природных полимеров, способных к деструкции, предназначенных для разработки изделий для реконструктивной медицины</w:t>
            </w:r>
          </w:p>
        </w:tc>
        <w:tc>
          <w:tcPr>
            <w:tcW w:w="1440" w:type="dxa"/>
          </w:tcPr>
          <w:p w:rsidR="002701FB" w:rsidRPr="00055B85" w:rsidRDefault="002701FB" w:rsidP="008C48A2">
            <w:r w:rsidRPr="00055B85">
              <w:t xml:space="preserve">№ </w:t>
            </w:r>
            <w:r w:rsidR="007C1006">
              <w:t>2069/13 17.10.2013-31.05.2014</w:t>
            </w:r>
          </w:p>
        </w:tc>
        <w:tc>
          <w:tcPr>
            <w:tcW w:w="2181" w:type="dxa"/>
          </w:tcPr>
          <w:p w:rsidR="002701FB" w:rsidRPr="00055B85" w:rsidRDefault="007C1006" w:rsidP="008C48A2">
            <w:r>
              <w:t>Волова Т.Г.</w:t>
            </w:r>
          </w:p>
        </w:tc>
      </w:tr>
      <w:tr w:rsidR="002701FB" w:rsidRPr="00055B85" w:rsidTr="007C1006">
        <w:tblPrEx>
          <w:tblCellMar>
            <w:top w:w="0" w:type="dxa"/>
            <w:bottom w:w="0" w:type="dxa"/>
          </w:tblCellMar>
        </w:tblPrEx>
        <w:trPr>
          <w:jc w:val="center"/>
        </w:trPr>
        <w:tc>
          <w:tcPr>
            <w:tcW w:w="5863" w:type="dxa"/>
          </w:tcPr>
          <w:p w:rsidR="002701FB" w:rsidRDefault="002701FB" w:rsidP="008C48A2">
            <w:r w:rsidRPr="00055B85">
              <w:t xml:space="preserve">6. </w:t>
            </w:r>
            <w:r w:rsidR="007C1006">
              <w:t>ООО «АтомСвет»</w:t>
            </w:r>
          </w:p>
          <w:p w:rsidR="007C1006" w:rsidRPr="00055B85" w:rsidRDefault="007C1006" w:rsidP="008C48A2">
            <w:r>
              <w:t>Тема: Оценка фотобиологической эффективности светодиодных облучателей повышенной мощности с различным спектром видимого излучения, предназначенных для досвечивания салата сорта Афицион в теплицах средней полосы России в зимний (декабрь-январь) период</w:t>
            </w:r>
          </w:p>
        </w:tc>
        <w:tc>
          <w:tcPr>
            <w:tcW w:w="1440" w:type="dxa"/>
          </w:tcPr>
          <w:p w:rsidR="002701FB" w:rsidRDefault="002701FB" w:rsidP="008C48A2">
            <w:r w:rsidRPr="00055B85">
              <w:t xml:space="preserve">№ </w:t>
            </w:r>
            <w:r w:rsidR="007C1006">
              <w:t>372/14-АС</w:t>
            </w:r>
          </w:p>
          <w:p w:rsidR="007C1006" w:rsidRPr="00055B85" w:rsidRDefault="007C1006" w:rsidP="008C48A2">
            <w:r>
              <w:t>12.11.2014-29.12.2014</w:t>
            </w:r>
          </w:p>
        </w:tc>
        <w:tc>
          <w:tcPr>
            <w:tcW w:w="2181" w:type="dxa"/>
          </w:tcPr>
          <w:p w:rsidR="002701FB" w:rsidRPr="00055B85" w:rsidRDefault="007C1006" w:rsidP="008C48A2">
            <w:r>
              <w:t>Тихомиров А.А.</w:t>
            </w:r>
          </w:p>
        </w:tc>
      </w:tr>
    </w:tbl>
    <w:p w:rsidR="00A60A7A" w:rsidRDefault="00A60A7A" w:rsidP="00DA26FC">
      <w:pPr>
        <w:pStyle w:val="a7"/>
        <w:spacing w:after="0"/>
        <w:jc w:val="both"/>
        <w:rPr>
          <w:b/>
        </w:rPr>
      </w:pPr>
    </w:p>
    <w:p w:rsidR="00A60A7A" w:rsidRDefault="00A60A7A" w:rsidP="00DA26FC">
      <w:pPr>
        <w:pStyle w:val="a7"/>
        <w:spacing w:after="0"/>
        <w:jc w:val="both"/>
        <w:rPr>
          <w:b/>
        </w:rPr>
      </w:pPr>
    </w:p>
    <w:p w:rsidR="00A60A7A" w:rsidRDefault="00A60A7A" w:rsidP="00DA26FC">
      <w:pPr>
        <w:pStyle w:val="a7"/>
        <w:spacing w:after="0"/>
        <w:jc w:val="both"/>
        <w:rPr>
          <w:b/>
        </w:rPr>
      </w:pPr>
    </w:p>
    <w:p w:rsidR="00A60A7A" w:rsidRDefault="00A60A7A" w:rsidP="00DA26FC">
      <w:pPr>
        <w:pStyle w:val="a7"/>
        <w:spacing w:after="0"/>
        <w:jc w:val="both"/>
        <w:rPr>
          <w:b/>
        </w:rPr>
      </w:pPr>
    </w:p>
    <w:p w:rsidR="00A60A7A" w:rsidRDefault="00A60A7A" w:rsidP="00DA26FC">
      <w:pPr>
        <w:pStyle w:val="a7"/>
        <w:spacing w:after="0"/>
        <w:jc w:val="both"/>
        <w:rPr>
          <w:b/>
        </w:rPr>
      </w:pPr>
    </w:p>
    <w:p w:rsidR="00A60A7A" w:rsidRDefault="00A60A7A" w:rsidP="00DA26FC">
      <w:pPr>
        <w:pStyle w:val="a7"/>
        <w:spacing w:after="0"/>
        <w:jc w:val="both"/>
        <w:rPr>
          <w:b/>
        </w:rPr>
      </w:pPr>
    </w:p>
    <w:p w:rsidR="00A60A7A" w:rsidRDefault="00A60A7A" w:rsidP="00DA26FC">
      <w:pPr>
        <w:pStyle w:val="a7"/>
        <w:spacing w:after="0"/>
        <w:jc w:val="both"/>
        <w:rPr>
          <w:b/>
        </w:rPr>
      </w:pPr>
    </w:p>
    <w:p w:rsidR="00D910D5" w:rsidRDefault="00D910D5" w:rsidP="00DA26FC">
      <w:pPr>
        <w:pStyle w:val="a7"/>
        <w:spacing w:after="0"/>
        <w:jc w:val="both"/>
        <w:rPr>
          <w:b/>
          <w:sz w:val="28"/>
          <w:szCs w:val="28"/>
          <w:lang w:val="en-US"/>
        </w:rPr>
      </w:pPr>
    </w:p>
    <w:p w:rsidR="00D910D5" w:rsidRDefault="00D910D5" w:rsidP="00DA26FC">
      <w:pPr>
        <w:pStyle w:val="a7"/>
        <w:spacing w:after="0"/>
        <w:jc w:val="both"/>
        <w:rPr>
          <w:b/>
          <w:sz w:val="28"/>
          <w:szCs w:val="28"/>
          <w:lang w:val="en-US"/>
        </w:rPr>
      </w:pPr>
    </w:p>
    <w:p w:rsidR="00D910D5" w:rsidRDefault="00D910D5" w:rsidP="00DA26FC">
      <w:pPr>
        <w:pStyle w:val="a7"/>
        <w:spacing w:after="0"/>
        <w:jc w:val="both"/>
        <w:rPr>
          <w:b/>
          <w:sz w:val="28"/>
          <w:szCs w:val="28"/>
          <w:lang w:val="en-US"/>
        </w:rPr>
      </w:pPr>
    </w:p>
    <w:p w:rsidR="00D910D5" w:rsidRDefault="00D910D5" w:rsidP="00DA26FC">
      <w:pPr>
        <w:pStyle w:val="a7"/>
        <w:spacing w:after="0"/>
        <w:jc w:val="both"/>
        <w:rPr>
          <w:b/>
          <w:sz w:val="28"/>
          <w:szCs w:val="28"/>
          <w:lang w:val="en-US"/>
        </w:rPr>
      </w:pPr>
    </w:p>
    <w:p w:rsidR="00D910D5" w:rsidRDefault="00D910D5" w:rsidP="00DA26FC">
      <w:pPr>
        <w:pStyle w:val="a7"/>
        <w:spacing w:after="0"/>
        <w:jc w:val="both"/>
        <w:rPr>
          <w:b/>
          <w:sz w:val="28"/>
          <w:szCs w:val="28"/>
          <w:lang w:val="en-US"/>
        </w:rPr>
      </w:pPr>
    </w:p>
    <w:p w:rsidR="00D910D5" w:rsidRDefault="00D910D5" w:rsidP="00DA26FC">
      <w:pPr>
        <w:pStyle w:val="a7"/>
        <w:spacing w:after="0"/>
        <w:jc w:val="both"/>
        <w:rPr>
          <w:b/>
          <w:sz w:val="28"/>
          <w:szCs w:val="28"/>
          <w:lang w:val="en-US"/>
        </w:rPr>
      </w:pPr>
    </w:p>
    <w:p w:rsidR="00D02F5A" w:rsidRDefault="00D02F5A" w:rsidP="00DA26FC">
      <w:pPr>
        <w:pStyle w:val="a7"/>
        <w:spacing w:after="0"/>
        <w:jc w:val="both"/>
        <w:rPr>
          <w:b/>
          <w:sz w:val="28"/>
          <w:szCs w:val="28"/>
        </w:rPr>
      </w:pPr>
    </w:p>
    <w:p w:rsidR="00E84BA3" w:rsidRPr="00AF3248" w:rsidRDefault="000B60A0" w:rsidP="00DA26FC">
      <w:pPr>
        <w:pStyle w:val="a7"/>
        <w:spacing w:after="0"/>
        <w:jc w:val="both"/>
        <w:rPr>
          <w:b/>
          <w:sz w:val="28"/>
          <w:szCs w:val="28"/>
        </w:rPr>
      </w:pPr>
      <w:r w:rsidRPr="00AF3248">
        <w:rPr>
          <w:b/>
          <w:sz w:val="28"/>
          <w:szCs w:val="28"/>
        </w:rPr>
        <w:lastRenderedPageBreak/>
        <w:t>5</w:t>
      </w:r>
      <w:r w:rsidR="00E84BA3" w:rsidRPr="00AF3248">
        <w:rPr>
          <w:b/>
          <w:sz w:val="28"/>
          <w:szCs w:val="28"/>
        </w:rPr>
        <w:t>. МЕЖДУНАРОДНАЯ ДЕЯТЕЛЬНОСТЬ ИНСТИТУТА</w:t>
      </w:r>
    </w:p>
    <w:p w:rsidR="00A60A7A" w:rsidRDefault="00A60A7A" w:rsidP="000B60A0">
      <w:pPr>
        <w:jc w:val="both"/>
        <w:rPr>
          <w:b/>
        </w:rPr>
      </w:pPr>
    </w:p>
    <w:p w:rsidR="00BC0119" w:rsidRPr="00AF3248" w:rsidRDefault="000B60A0" w:rsidP="000B60A0">
      <w:pPr>
        <w:jc w:val="both"/>
        <w:rPr>
          <w:b/>
          <w:sz w:val="28"/>
          <w:szCs w:val="28"/>
        </w:rPr>
      </w:pPr>
      <w:r w:rsidRPr="00AF3248">
        <w:rPr>
          <w:b/>
          <w:sz w:val="28"/>
          <w:szCs w:val="28"/>
        </w:rPr>
        <w:t>5</w:t>
      </w:r>
      <w:r w:rsidR="00BC0119" w:rsidRPr="00AF3248">
        <w:rPr>
          <w:b/>
          <w:sz w:val="28"/>
          <w:szCs w:val="28"/>
        </w:rPr>
        <w:t>.1. О деятельности Международного центра замкнутых экологических систем (МЦ ЗЭС)</w:t>
      </w:r>
    </w:p>
    <w:p w:rsidR="000B60A0" w:rsidRDefault="000B60A0" w:rsidP="00DA26FC">
      <w:pPr>
        <w:ind w:firstLine="720"/>
        <w:jc w:val="both"/>
      </w:pPr>
    </w:p>
    <w:p w:rsidR="00BC0119" w:rsidRPr="00FF4198" w:rsidRDefault="00BC0119" w:rsidP="00DA26FC">
      <w:pPr>
        <w:ind w:firstLine="720"/>
        <w:jc w:val="both"/>
      </w:pPr>
      <w:r w:rsidRPr="00FF4198">
        <w:t>Основные усилия в деятельности МЦ ЗЭС в 2014 году</w:t>
      </w:r>
      <w:r>
        <w:t xml:space="preserve"> были направлены на поиски новых</w:t>
      </w:r>
      <w:r w:rsidRPr="00FF4198">
        <w:t xml:space="preserve"> международных контактов по тематике замкнутых экосистем и широкому участию в Международной Ассамблее </w:t>
      </w:r>
      <w:r w:rsidRPr="00FF4198">
        <w:rPr>
          <w:lang w:val="en-US"/>
        </w:rPr>
        <w:t>COSPAR</w:t>
      </w:r>
      <w:r w:rsidRPr="00FF4198">
        <w:t xml:space="preserve">-40. </w:t>
      </w:r>
    </w:p>
    <w:p w:rsidR="00BC0119" w:rsidRDefault="00BC0119" w:rsidP="00DA26FC">
      <w:pPr>
        <w:jc w:val="both"/>
      </w:pPr>
      <w:r w:rsidRPr="00FF4198">
        <w:tab/>
        <w:t>В мае 2014 года директор МЦ ЗЭС акад. Дегерменджи</w:t>
      </w:r>
      <w:r>
        <w:t xml:space="preserve"> А.Г.</w:t>
      </w:r>
      <w:r w:rsidRPr="00FF4198">
        <w:t xml:space="preserve"> был приглашен в г. Пекин в Аэрокосмический университет для участия в экспертном обсуждении научных темат</w:t>
      </w:r>
      <w:r>
        <w:t xml:space="preserve">ик для совместных работ с </w:t>
      </w:r>
      <w:r w:rsidRPr="00FF4198">
        <w:t xml:space="preserve"> российскими организациями, где, в частности, выступил с обобщением выполненных в ИБФ СО РАН исследований по тематике замкнутых экосистем и дальнейших перспектив их развития. Китайская сторона в лице представителей Аэрокосмического университета и Китайского центра подготовки космонавтов с большой заинтересованностью обсудила результаты этого доклада и подтвердила свои намерения развивать дальнейшее сотрудничество в рамках вновь созданной в конце 2013 года совместной лаборатории по исследованию замкнутых экоси</w:t>
      </w:r>
      <w:r>
        <w:t>с</w:t>
      </w:r>
      <w:r w:rsidRPr="00FF4198">
        <w:t>тем.</w:t>
      </w:r>
    </w:p>
    <w:p w:rsidR="00BC0119" w:rsidRDefault="00BC0119" w:rsidP="00DA26FC">
      <w:pPr>
        <w:ind w:firstLine="708"/>
        <w:jc w:val="both"/>
      </w:pPr>
      <w:r>
        <w:t>Кроме того, с Пекинским аэрокосмическим университетом (ПАУ) обсуждались также потенциальные возможности совместных исследований по созданию арктического жилья с включением элементов замкнутости массообменных процессов, которые разрабатываются как в ИБФ СО РАН, так и в ПАУ. Получено согласие китайской стороны на такие исследования.</w:t>
      </w:r>
    </w:p>
    <w:p w:rsidR="00BC0119" w:rsidRDefault="00BC0119" w:rsidP="00DA26FC">
      <w:pPr>
        <w:ind w:firstLine="708"/>
        <w:jc w:val="both"/>
      </w:pPr>
      <w:r>
        <w:t>ИБФ СО РАН включил свои научные разработки по замкнутым экосистемам, полученные в процессе исследований в рамках МЦ ЗЭС, в свои предложения по созданию концепции северного жилья, как раздел формируемой правительственной программы по созданию Российского научного центра на о. Шпицберген.</w:t>
      </w:r>
    </w:p>
    <w:p w:rsidR="00BC0119" w:rsidRDefault="00BC0119" w:rsidP="00DA26FC">
      <w:pPr>
        <w:ind w:firstLine="708"/>
        <w:jc w:val="both"/>
      </w:pPr>
      <w:r>
        <w:t>В августе 2014 года основные научные результаты по тематике замкнутых экосистем были доложены на Международной ассамблее C</w:t>
      </w:r>
      <w:r>
        <w:rPr>
          <w:lang w:val="en-US"/>
        </w:rPr>
        <w:t>OSPAR</w:t>
      </w:r>
      <w:r w:rsidRPr="003B7C2E">
        <w:t xml:space="preserve">-40. </w:t>
      </w:r>
      <w:r>
        <w:t>Было</w:t>
      </w:r>
      <w:r w:rsidRPr="003B7C2E">
        <w:rPr>
          <w:lang w:val="en-US"/>
        </w:rPr>
        <w:t xml:space="preserve"> </w:t>
      </w:r>
      <w:r>
        <w:t>сделано</w:t>
      </w:r>
      <w:r w:rsidRPr="003B7C2E">
        <w:rPr>
          <w:lang w:val="en-US"/>
        </w:rPr>
        <w:t xml:space="preserve"> 8</w:t>
      </w:r>
      <w:r w:rsidRPr="00EE6C25">
        <w:rPr>
          <w:lang w:val="en-US"/>
        </w:rPr>
        <w:t xml:space="preserve"> </w:t>
      </w:r>
      <w:r>
        <w:t>устных</w:t>
      </w:r>
      <w:r w:rsidRPr="003B7C2E">
        <w:rPr>
          <w:lang w:val="en-US"/>
        </w:rPr>
        <w:t xml:space="preserve"> </w:t>
      </w:r>
      <w:r>
        <w:t>докладов</w:t>
      </w:r>
      <w:r w:rsidRPr="003B7C2E">
        <w:rPr>
          <w:lang w:val="en-US"/>
        </w:rPr>
        <w:t xml:space="preserve"> </w:t>
      </w:r>
      <w:r>
        <w:t>на</w:t>
      </w:r>
      <w:r w:rsidRPr="003B7C2E">
        <w:rPr>
          <w:lang w:val="en-US"/>
        </w:rPr>
        <w:t xml:space="preserve"> </w:t>
      </w:r>
      <w:r>
        <w:t>секциях</w:t>
      </w:r>
      <w:r w:rsidRPr="003B7C2E">
        <w:rPr>
          <w:lang w:val="en-US"/>
        </w:rPr>
        <w:t xml:space="preserve"> </w:t>
      </w:r>
      <w:r>
        <w:rPr>
          <w:lang w:val="en-US"/>
        </w:rPr>
        <w:t>F</w:t>
      </w:r>
      <w:r w:rsidRPr="003B7C2E">
        <w:rPr>
          <w:lang w:val="en-US"/>
        </w:rPr>
        <w:t>4.2 (</w:t>
      </w:r>
      <w:r>
        <w:rPr>
          <w:lang w:val="en-US"/>
        </w:rPr>
        <w:t>Advanced</w:t>
      </w:r>
      <w:r w:rsidRPr="003B7C2E">
        <w:rPr>
          <w:lang w:val="en-US"/>
        </w:rPr>
        <w:t xml:space="preserve"> </w:t>
      </w:r>
      <w:r>
        <w:rPr>
          <w:lang w:val="en-US"/>
        </w:rPr>
        <w:t>Life</w:t>
      </w:r>
      <w:r w:rsidRPr="003B7C2E">
        <w:rPr>
          <w:lang w:val="en-US"/>
        </w:rPr>
        <w:t xml:space="preserve"> </w:t>
      </w:r>
      <w:r>
        <w:rPr>
          <w:lang w:val="en-US"/>
        </w:rPr>
        <w:t>Support</w:t>
      </w:r>
      <w:r w:rsidRPr="003B7C2E">
        <w:rPr>
          <w:lang w:val="en-US"/>
        </w:rPr>
        <w:t xml:space="preserve"> </w:t>
      </w:r>
      <w:r>
        <w:rPr>
          <w:lang w:val="en-US"/>
        </w:rPr>
        <w:t>Testbeds</w:t>
      </w:r>
      <w:r w:rsidRPr="003B7C2E">
        <w:rPr>
          <w:lang w:val="en-US"/>
        </w:rPr>
        <w:t xml:space="preserve"> </w:t>
      </w:r>
      <w:r>
        <w:rPr>
          <w:lang w:val="en-US"/>
        </w:rPr>
        <w:t>and</w:t>
      </w:r>
      <w:r w:rsidRPr="003B7C2E">
        <w:rPr>
          <w:lang w:val="en-US"/>
        </w:rPr>
        <w:t xml:space="preserve"> </w:t>
      </w:r>
      <w:r>
        <w:rPr>
          <w:lang w:val="en-US"/>
        </w:rPr>
        <w:t xml:space="preserve">Facilities), F4.3 (Principles and Application of Mathematical Computer Modelling CELSS, F4.5 (Closure as a Specific Property of Manmade Ecosystems and Biospheres). </w:t>
      </w:r>
      <w:r>
        <w:t xml:space="preserve">Доложенные результаты активно обсуждались на данных секциях. По итогам работы секций </w:t>
      </w:r>
      <w:r>
        <w:rPr>
          <w:lang w:val="en-US"/>
        </w:rPr>
        <w:t>F</w:t>
      </w:r>
      <w:r w:rsidRPr="003B0489">
        <w:t xml:space="preserve">4.3 </w:t>
      </w:r>
      <w:r>
        <w:t>и F4</w:t>
      </w:r>
      <w:r w:rsidRPr="003B0489">
        <w:t xml:space="preserve">.5 </w:t>
      </w:r>
      <w:r>
        <w:t xml:space="preserve">представители от России, сотрудники ИБФ СО РАН проф. Барцев С.И. и проф. Тихомиров А.А (соответственно) были переизбраны в качестве научных организаторов на новый двухгодичный период (2014-2016 гг). </w:t>
      </w:r>
    </w:p>
    <w:p w:rsidR="00BC0119" w:rsidRPr="00C95D5B" w:rsidRDefault="00BC0119" w:rsidP="00DA26FC">
      <w:pPr>
        <w:ind w:firstLine="708"/>
        <w:jc w:val="both"/>
      </w:pPr>
      <w:r>
        <w:t xml:space="preserve">В рамках вновь созданной </w:t>
      </w:r>
      <w:r w:rsidRPr="0050246B">
        <w:t>совместной российско-белорусской лаборатории по инновационн</w:t>
      </w:r>
      <w:r>
        <w:t>ым процессам на базе лаборатории</w:t>
      </w:r>
      <w:r w:rsidRPr="0050246B">
        <w:t xml:space="preserve"> фотосинтеза и минерального питания</w:t>
      </w:r>
      <w:r>
        <w:t xml:space="preserve"> (зав. лаб. Янчевская Т.Г.)</w:t>
      </w:r>
      <w:r w:rsidRPr="0050246B">
        <w:t xml:space="preserve"> Института экспериментальной ботаники НАН Белоруссии </w:t>
      </w:r>
      <w:r>
        <w:t xml:space="preserve">((Постановление № 243 Бюро Президиума НАН Беларуси) </w:t>
      </w:r>
      <w:r w:rsidRPr="0050246B">
        <w:t xml:space="preserve"> </w:t>
      </w:r>
      <w:r>
        <w:t>и на базе  лаборатории управления биосинтезом фототрофов (зав. лаб. Тихомиров А.А.)</w:t>
      </w:r>
      <w:r w:rsidRPr="0050246B">
        <w:t xml:space="preserve"> </w:t>
      </w:r>
      <w:r>
        <w:t>при ИБФ СО РАН  (П</w:t>
      </w:r>
      <w:r w:rsidRPr="0050246B">
        <w:t>остановление № 95 Бюро биологических наук РАН</w:t>
      </w:r>
      <w:r>
        <w:t>)</w:t>
      </w:r>
      <w:r w:rsidRPr="0050246B">
        <w:t xml:space="preserve"> </w:t>
      </w:r>
      <w:r>
        <w:t xml:space="preserve">в декабре 2014 года проведено координационное совещание в г. Минске по формированию совместной научной программы исследований. Принято совместное решение о представлении в научную программу Союзного российско-белорусского государства проекта от совместной лаборатории для выделения в 2015 году средств для его реализации. В основу проекта будут положены научные разработки ИБФ СО РАН и </w:t>
      </w:r>
      <w:r w:rsidRPr="0050246B">
        <w:t>Института экспериментальной ботаники НАН Белоруссии</w:t>
      </w:r>
      <w:r>
        <w:t xml:space="preserve"> по созданию многоразового ионообменного субстрата, способного восстанавливаться за счет минерализованных органических отходов, образующихся в процессе жизнедеятельности человека в условиях замкнутой системы жизнеобеспечения космического назначения. Определена программа совместных экспериментов по этой тематике в 2015 году для создания необходимого научного задела</w:t>
      </w:r>
      <w:r w:rsidRPr="00EE6C25">
        <w:t>.</w:t>
      </w:r>
    </w:p>
    <w:p w:rsidR="00BC0119" w:rsidRDefault="00BC0119" w:rsidP="00DA26FC">
      <w:pPr>
        <w:rPr>
          <w:b/>
        </w:rPr>
      </w:pPr>
    </w:p>
    <w:p w:rsidR="00BD26B2" w:rsidRDefault="00BD26B2" w:rsidP="00DA26FC">
      <w:pPr>
        <w:rPr>
          <w:b/>
          <w:sz w:val="28"/>
          <w:szCs w:val="28"/>
          <w:lang w:val="en-US"/>
        </w:rPr>
      </w:pPr>
    </w:p>
    <w:p w:rsidR="00D910D5" w:rsidRDefault="00D910D5" w:rsidP="00DA26FC">
      <w:pPr>
        <w:rPr>
          <w:b/>
          <w:sz w:val="28"/>
          <w:szCs w:val="28"/>
          <w:lang w:val="en-US"/>
        </w:rPr>
      </w:pPr>
    </w:p>
    <w:p w:rsidR="00BC0119" w:rsidRPr="00AF3248" w:rsidRDefault="000B60A0" w:rsidP="00DA26FC">
      <w:pPr>
        <w:rPr>
          <w:b/>
          <w:sz w:val="28"/>
          <w:szCs w:val="28"/>
        </w:rPr>
      </w:pPr>
      <w:r w:rsidRPr="00AF3248">
        <w:rPr>
          <w:b/>
          <w:sz w:val="28"/>
          <w:szCs w:val="28"/>
        </w:rPr>
        <w:lastRenderedPageBreak/>
        <w:t>5</w:t>
      </w:r>
      <w:r w:rsidR="00BC0119" w:rsidRPr="00AF3248">
        <w:rPr>
          <w:b/>
          <w:sz w:val="28"/>
          <w:szCs w:val="28"/>
        </w:rPr>
        <w:t>.2. Зарубежные командировки сотрудников Института</w:t>
      </w:r>
    </w:p>
    <w:p w:rsidR="000B60A0" w:rsidRDefault="000B60A0" w:rsidP="00DA26FC">
      <w:pPr>
        <w:ind w:firstLine="720"/>
        <w:jc w:val="both"/>
      </w:pPr>
    </w:p>
    <w:p w:rsidR="00BC0119" w:rsidRPr="00E97453" w:rsidRDefault="00BC0119" w:rsidP="00DA26FC">
      <w:pPr>
        <w:ind w:firstLine="720"/>
        <w:jc w:val="both"/>
      </w:pPr>
      <w:r w:rsidRPr="00E97453">
        <w:t>За отчетный период сотрудники  Института принимали участие в ме</w:t>
      </w:r>
      <w:r w:rsidRPr="00E97453">
        <w:t>ж</w:t>
      </w:r>
      <w:r w:rsidRPr="00E97453">
        <w:t>дународных конференциях и совместных работах с зарубежными коллегами. Ниже приводится список сотрудников, выезжавших в зарубежные команд</w:t>
      </w:r>
      <w:r w:rsidRPr="00E97453">
        <w:t>и</w:t>
      </w:r>
      <w:r w:rsidRPr="00E97453">
        <w:t>ровки:</w:t>
      </w:r>
    </w:p>
    <w:p w:rsidR="00BC0119" w:rsidRPr="000C5901" w:rsidRDefault="00BC0119" w:rsidP="00DA26FC">
      <w:pPr>
        <w:jc w:val="both"/>
        <w:rPr>
          <w:bCs/>
        </w:rPr>
      </w:pPr>
      <w:r w:rsidRPr="000C5901">
        <w:rPr>
          <w:b/>
          <w:bCs/>
        </w:rPr>
        <w:t xml:space="preserve">БАРЦЕВ С.И. </w:t>
      </w:r>
      <w:r w:rsidRPr="000C5901">
        <w:rPr>
          <w:bCs/>
        </w:rPr>
        <w:t>(1955 г.р.), зав. лаб., д.ф.-м.н.:</w:t>
      </w:r>
    </w:p>
    <w:p w:rsidR="00BC0119" w:rsidRDefault="00BC0119" w:rsidP="00DA26FC">
      <w:pPr>
        <w:ind w:firstLine="720"/>
        <w:jc w:val="both"/>
        <w:rPr>
          <w:bCs/>
        </w:rPr>
      </w:pPr>
      <w:r w:rsidRPr="000C5901">
        <w:rPr>
          <w:bCs/>
        </w:rPr>
        <w:t>- Япония, г. Токио (</w:t>
      </w:r>
      <w:r>
        <w:rPr>
          <w:bCs/>
        </w:rPr>
        <w:t>28-30 октября 2014г.</w:t>
      </w:r>
      <w:r w:rsidRPr="000C5901">
        <w:rPr>
          <w:bCs/>
        </w:rPr>
        <w:t>)</w:t>
      </w:r>
      <w:r>
        <w:rPr>
          <w:bCs/>
        </w:rPr>
        <w:t>, Русско- японское рабочее совещание по исследованию Арктики.</w:t>
      </w:r>
    </w:p>
    <w:p w:rsidR="00BC0119" w:rsidRDefault="00BC0119" w:rsidP="00DA26FC">
      <w:pPr>
        <w:jc w:val="both"/>
        <w:rPr>
          <w:bCs/>
        </w:rPr>
      </w:pPr>
      <w:r>
        <w:rPr>
          <w:b/>
          <w:bCs/>
        </w:rPr>
        <w:t xml:space="preserve">БАРХАТОВ Ю.В. </w:t>
      </w:r>
      <w:r>
        <w:rPr>
          <w:bCs/>
        </w:rPr>
        <w:t>(1972 г.р.), с.н.с., к.ф.-м.н.:</w:t>
      </w:r>
    </w:p>
    <w:p w:rsidR="00BC0119" w:rsidRPr="00BC4EC7" w:rsidRDefault="00BC0119" w:rsidP="00DA26FC">
      <w:pPr>
        <w:ind w:firstLine="720"/>
        <w:jc w:val="both"/>
      </w:pPr>
      <w:r>
        <w:t>- Марокко, г. Маракеш (25 октября- 5 ноября 2014г.), Международная конференция по экологическому моделированию ESEM-2014.</w:t>
      </w:r>
    </w:p>
    <w:p w:rsidR="00BC0119" w:rsidRDefault="00BC0119" w:rsidP="00DA26FC">
      <w:pPr>
        <w:jc w:val="both"/>
        <w:rPr>
          <w:bCs/>
        </w:rPr>
      </w:pPr>
      <w:r w:rsidRPr="0020790C">
        <w:rPr>
          <w:b/>
          <w:bCs/>
        </w:rPr>
        <w:t xml:space="preserve">БАШМАКОВА </w:t>
      </w:r>
      <w:r>
        <w:rPr>
          <w:b/>
          <w:bCs/>
        </w:rPr>
        <w:t xml:space="preserve">Е.Е. </w:t>
      </w:r>
      <w:r w:rsidRPr="00977F72">
        <w:rPr>
          <w:bCs/>
        </w:rPr>
        <w:t xml:space="preserve">(1991 </w:t>
      </w:r>
      <w:r>
        <w:rPr>
          <w:bCs/>
        </w:rPr>
        <w:t>г.р.</w:t>
      </w:r>
      <w:r w:rsidRPr="00977F72">
        <w:rPr>
          <w:bCs/>
        </w:rPr>
        <w:t>),</w:t>
      </w:r>
      <w:r>
        <w:rPr>
          <w:bCs/>
        </w:rPr>
        <w:t xml:space="preserve"> аспирант:</w:t>
      </w:r>
    </w:p>
    <w:p w:rsidR="00BC0119" w:rsidRDefault="00BC0119" w:rsidP="00915105">
      <w:pPr>
        <w:pStyle w:val="a7"/>
        <w:spacing w:after="0"/>
        <w:ind w:right="75" w:firstLine="720"/>
        <w:jc w:val="both"/>
      </w:pPr>
      <w:r>
        <w:t>- КНР, г. Пекин (14-21 августа 2014г.), 5 Международная конференция по аналитическим и биоаналитическим методам.</w:t>
      </w:r>
    </w:p>
    <w:p w:rsidR="00BC0119" w:rsidRPr="00314C40" w:rsidRDefault="00BC0119" w:rsidP="00915105">
      <w:pPr>
        <w:jc w:val="both"/>
        <w:rPr>
          <w:bCs/>
        </w:rPr>
      </w:pPr>
      <w:r w:rsidRPr="00314C40">
        <w:rPr>
          <w:b/>
          <w:bCs/>
        </w:rPr>
        <w:t xml:space="preserve">БЕЛОГУРОВА Н.В. </w:t>
      </w:r>
      <w:r w:rsidRPr="00314C40">
        <w:rPr>
          <w:bCs/>
        </w:rPr>
        <w:t>(</w:t>
      </w:r>
      <w:smartTag w:uri="urn:schemas-microsoft-com:office:smarttags" w:element="metricconverter">
        <w:smartTagPr>
          <w:attr w:name="ProductID" w:val="1983 г"/>
        </w:smartTagPr>
        <w:r w:rsidRPr="00314C40">
          <w:rPr>
            <w:bCs/>
          </w:rPr>
          <w:t>1983 г</w:t>
        </w:r>
      </w:smartTag>
      <w:r w:rsidRPr="00314C40">
        <w:rPr>
          <w:bCs/>
        </w:rPr>
        <w:t>.р.),</w:t>
      </w:r>
      <w:r w:rsidRPr="00314C40">
        <w:rPr>
          <w:b/>
          <w:bCs/>
        </w:rPr>
        <w:t xml:space="preserve"> </w:t>
      </w:r>
      <w:r w:rsidRPr="00314C40">
        <w:rPr>
          <w:bCs/>
        </w:rPr>
        <w:t>м.н.с.</w:t>
      </w:r>
      <w:r>
        <w:rPr>
          <w:bCs/>
        </w:rPr>
        <w:t>, к.ф.-м.н.</w:t>
      </w:r>
      <w:r w:rsidRPr="00314C40">
        <w:rPr>
          <w:bCs/>
        </w:rPr>
        <w:t>:</w:t>
      </w:r>
    </w:p>
    <w:p w:rsidR="00BC0119" w:rsidRPr="00BD518F" w:rsidRDefault="00BC0119" w:rsidP="00915105">
      <w:pPr>
        <w:ind w:firstLine="720"/>
        <w:jc w:val="both"/>
      </w:pPr>
      <w:r>
        <w:t xml:space="preserve">-  </w:t>
      </w:r>
      <w:r w:rsidRPr="00FB24DF">
        <w:t xml:space="preserve">Греция, </w:t>
      </w:r>
      <w:r>
        <w:t xml:space="preserve">г. </w:t>
      </w:r>
      <w:r w:rsidRPr="00FB24DF">
        <w:t>Родос</w:t>
      </w:r>
      <w:r>
        <w:t xml:space="preserve"> (13- 27 сентября 2014г.), </w:t>
      </w:r>
      <w:r w:rsidRPr="00FB24DF">
        <w:t>41-</w:t>
      </w:r>
      <w:r>
        <w:t>й</w:t>
      </w:r>
      <w:r w:rsidRPr="00FB24DF">
        <w:t xml:space="preserve"> </w:t>
      </w:r>
      <w:r>
        <w:t>Ежегодный</w:t>
      </w:r>
      <w:r w:rsidRPr="00FB24DF">
        <w:t xml:space="preserve"> съезд Европейского общества радиационных исследований (</w:t>
      </w:r>
      <w:r w:rsidRPr="00FB24DF">
        <w:rPr>
          <w:lang w:val="en-US"/>
        </w:rPr>
        <w:t>ERR</w:t>
      </w:r>
      <w:r w:rsidRPr="00FB24DF">
        <w:t>-2014) и 16-</w:t>
      </w:r>
      <w:r>
        <w:t>й</w:t>
      </w:r>
      <w:r w:rsidRPr="00FB24DF">
        <w:t xml:space="preserve"> Международн</w:t>
      </w:r>
      <w:r>
        <w:t>ый</w:t>
      </w:r>
      <w:r w:rsidRPr="00FB24DF">
        <w:t xml:space="preserve"> симпозиум по люминесцентной спектрометрии (</w:t>
      </w:r>
      <w:r w:rsidRPr="00FB24DF">
        <w:rPr>
          <w:lang w:val="en-US"/>
        </w:rPr>
        <w:t>ISLS</w:t>
      </w:r>
      <w:r w:rsidRPr="00FB24DF">
        <w:t>-2014)</w:t>
      </w:r>
      <w:r>
        <w:t>.</w:t>
      </w:r>
    </w:p>
    <w:p w:rsidR="00BC0119" w:rsidRPr="00C36C3F" w:rsidRDefault="00BC0119" w:rsidP="00915105">
      <w:pPr>
        <w:jc w:val="both"/>
        <w:rPr>
          <w:bCs/>
        </w:rPr>
      </w:pPr>
      <w:r w:rsidRPr="00C36C3F">
        <w:rPr>
          <w:b/>
          <w:bCs/>
        </w:rPr>
        <w:t xml:space="preserve">БОЛСУНОВСКИЙ А.Я. </w:t>
      </w:r>
      <w:r w:rsidRPr="00C36C3F">
        <w:rPr>
          <w:bCs/>
        </w:rPr>
        <w:t>(</w:t>
      </w:r>
      <w:smartTag w:uri="urn:schemas-microsoft-com:office:smarttags" w:element="metricconverter">
        <w:smartTagPr>
          <w:attr w:name="ProductID" w:val="1953 г"/>
        </w:smartTagPr>
        <w:r w:rsidRPr="00C36C3F">
          <w:rPr>
            <w:bCs/>
          </w:rPr>
          <w:t>1953 г</w:t>
        </w:r>
      </w:smartTag>
      <w:r w:rsidRPr="00C36C3F">
        <w:rPr>
          <w:bCs/>
        </w:rPr>
        <w:t>.р.), зав. лаб., д.б.н.:</w:t>
      </w:r>
    </w:p>
    <w:p w:rsidR="00BC0119" w:rsidRDefault="00BC0119" w:rsidP="00915105">
      <w:pPr>
        <w:ind w:firstLine="720"/>
        <w:jc w:val="both"/>
      </w:pPr>
      <w:r>
        <w:t xml:space="preserve">- </w:t>
      </w:r>
      <w:r w:rsidRPr="00220F40">
        <w:t>КНР</w:t>
      </w:r>
      <w:r>
        <w:t>,</w:t>
      </w:r>
      <w:r w:rsidRPr="00220F40">
        <w:t xml:space="preserve"> </w:t>
      </w:r>
      <w:r>
        <w:t xml:space="preserve">г. Пекин (12- 16 июня 2014 г.), </w:t>
      </w:r>
      <w:r w:rsidRPr="00220F40">
        <w:t>2-</w:t>
      </w:r>
      <w:r>
        <w:t>ая</w:t>
      </w:r>
      <w:r w:rsidRPr="00220F40">
        <w:t xml:space="preserve"> Международн</w:t>
      </w:r>
      <w:r>
        <w:t>ая</w:t>
      </w:r>
      <w:r w:rsidRPr="00220F40">
        <w:t xml:space="preserve"> </w:t>
      </w:r>
      <w:r w:rsidRPr="007B640A">
        <w:t>конференци</w:t>
      </w:r>
      <w:r>
        <w:t>я</w:t>
      </w:r>
      <w:r w:rsidRPr="007B640A">
        <w:t xml:space="preserve"> по</w:t>
      </w:r>
      <w:r>
        <w:t xml:space="preserve"> гидрологии, океану и атмосфере. </w:t>
      </w:r>
    </w:p>
    <w:p w:rsidR="00BC0119" w:rsidRDefault="00BC0119" w:rsidP="00915105">
      <w:pPr>
        <w:pStyle w:val="a7"/>
        <w:spacing w:after="0"/>
        <w:ind w:right="-1" w:firstLine="720"/>
        <w:jc w:val="both"/>
      </w:pPr>
      <w:r>
        <w:t>- Испания, г. Барселона (6- 15 сентября 2014 г.), Международная конференция по радиоэкологии и радиоактивности окружающей среды.</w:t>
      </w:r>
    </w:p>
    <w:p w:rsidR="00BC0119" w:rsidRDefault="00BC0119" w:rsidP="00915105">
      <w:pPr>
        <w:pStyle w:val="a7"/>
        <w:tabs>
          <w:tab w:val="left" w:pos="0"/>
        </w:tabs>
        <w:spacing w:after="0"/>
        <w:jc w:val="both"/>
        <w:rPr>
          <w:bCs/>
        </w:rPr>
      </w:pPr>
      <w:r w:rsidRPr="00D81A36">
        <w:rPr>
          <w:b/>
          <w:bCs/>
        </w:rPr>
        <w:t>БОЯНДИН</w:t>
      </w:r>
      <w:r>
        <w:rPr>
          <w:b/>
          <w:bCs/>
        </w:rPr>
        <w:t xml:space="preserve"> А.Н. </w:t>
      </w:r>
      <w:r>
        <w:rPr>
          <w:bCs/>
        </w:rPr>
        <w:t>(1976 г.р.), н.с., к.б.н.:</w:t>
      </w:r>
    </w:p>
    <w:p w:rsidR="00BC0119" w:rsidRPr="00BC0119" w:rsidRDefault="00BC0119" w:rsidP="00915105">
      <w:pPr>
        <w:pStyle w:val="a7"/>
        <w:tabs>
          <w:tab w:val="left" w:pos="0"/>
        </w:tabs>
        <w:spacing w:after="0"/>
        <w:ind w:firstLine="720"/>
        <w:jc w:val="both"/>
      </w:pPr>
      <w:r>
        <w:rPr>
          <w:bCs/>
        </w:rPr>
        <w:t xml:space="preserve">-  </w:t>
      </w:r>
      <w:r>
        <w:t>Греция, о. Крит, г. Ираклион (3- 12 мая 2014 г.), Международная конференция BIONANOTOX-2014.</w:t>
      </w:r>
    </w:p>
    <w:p w:rsidR="00BC0119" w:rsidRDefault="00BC0119" w:rsidP="00915105">
      <w:pPr>
        <w:pStyle w:val="a7"/>
        <w:tabs>
          <w:tab w:val="left" w:pos="0"/>
        </w:tabs>
        <w:spacing w:after="0"/>
        <w:jc w:val="both"/>
        <w:rPr>
          <w:bCs/>
        </w:rPr>
      </w:pPr>
      <w:r w:rsidRPr="001C366D">
        <w:rPr>
          <w:b/>
          <w:bCs/>
        </w:rPr>
        <w:t xml:space="preserve">БУРАКОВА Л.П. </w:t>
      </w:r>
      <w:r w:rsidRPr="001C366D">
        <w:rPr>
          <w:bCs/>
        </w:rPr>
        <w:t>(1969 г.р.), н.с.:</w:t>
      </w:r>
    </w:p>
    <w:p w:rsidR="00BC0119" w:rsidRDefault="00BC0119" w:rsidP="00915105">
      <w:pPr>
        <w:pStyle w:val="a7"/>
        <w:spacing w:after="0"/>
        <w:ind w:right="-28" w:firstLine="720"/>
        <w:jc w:val="both"/>
      </w:pPr>
      <w:r>
        <w:t>- Бразилия, г. Сорокаба (2-6 сентября 2014г.), Бразильско-российское рабочее совещание по биолюминесценции в Федеральном университете.</w:t>
      </w:r>
    </w:p>
    <w:p w:rsidR="00BC0119" w:rsidRDefault="00BC0119" w:rsidP="00915105">
      <w:pPr>
        <w:pStyle w:val="a7"/>
        <w:spacing w:after="0"/>
        <w:ind w:right="-28" w:firstLine="720"/>
        <w:jc w:val="both"/>
      </w:pPr>
      <w:r>
        <w:t xml:space="preserve">- Аргентина, г. Кордова (8-15 сентября 2014г.), 16 Международный Конгресс по фотобиологии.   </w:t>
      </w:r>
    </w:p>
    <w:p w:rsidR="00BC0119" w:rsidRDefault="00BC0119" w:rsidP="00915105">
      <w:pPr>
        <w:pStyle w:val="a7"/>
        <w:tabs>
          <w:tab w:val="left" w:pos="0"/>
        </w:tabs>
        <w:spacing w:after="0"/>
        <w:jc w:val="both"/>
        <w:rPr>
          <w:bCs/>
        </w:rPr>
      </w:pPr>
      <w:r>
        <w:rPr>
          <w:b/>
          <w:bCs/>
        </w:rPr>
        <w:t xml:space="preserve">ВОЛОВА Т.Г. </w:t>
      </w:r>
      <w:r>
        <w:rPr>
          <w:bCs/>
        </w:rPr>
        <w:t>(1945 г.р.), зам. директора, д.б.н.:</w:t>
      </w:r>
    </w:p>
    <w:p w:rsidR="00BC0119" w:rsidRPr="00A86E59" w:rsidRDefault="00BC0119" w:rsidP="00915105">
      <w:pPr>
        <w:pStyle w:val="a7"/>
        <w:tabs>
          <w:tab w:val="left" w:pos="0"/>
        </w:tabs>
        <w:spacing w:after="0"/>
        <w:ind w:firstLine="720"/>
        <w:jc w:val="both"/>
      </w:pPr>
      <w:r>
        <w:rPr>
          <w:bCs/>
        </w:rPr>
        <w:t xml:space="preserve">-  </w:t>
      </w:r>
      <w:r>
        <w:t>Греция, о. Крит, г. Ираклион (3- 12 мая 2014 г.), Международная конференция BIONANOTOX-2014.</w:t>
      </w:r>
    </w:p>
    <w:p w:rsidR="00BC0119" w:rsidRPr="00BC0119" w:rsidRDefault="00BC0119" w:rsidP="00915105">
      <w:pPr>
        <w:pStyle w:val="a7"/>
        <w:tabs>
          <w:tab w:val="left" w:pos="0"/>
        </w:tabs>
        <w:spacing w:after="0"/>
        <w:jc w:val="both"/>
      </w:pPr>
      <w:r w:rsidRPr="00C36C3F">
        <w:rPr>
          <w:b/>
          <w:bCs/>
        </w:rPr>
        <w:t>ВЫСОЦКИЙ Е.С.</w:t>
      </w:r>
      <w:r w:rsidRPr="00C36C3F">
        <w:t xml:space="preserve"> (</w:t>
      </w:r>
      <w:smartTag w:uri="urn:schemas-microsoft-com:office:smarttags" w:element="metricconverter">
        <w:smartTagPr>
          <w:attr w:name="ProductID" w:val="1952 г"/>
        </w:smartTagPr>
        <w:r w:rsidRPr="00C36C3F">
          <w:t>1952 г</w:t>
        </w:r>
      </w:smartTag>
      <w:r w:rsidRPr="00C36C3F">
        <w:t>.р.), зав. лаб., к.б.н.:</w:t>
      </w:r>
    </w:p>
    <w:p w:rsidR="00BC0119" w:rsidRPr="00C907B4" w:rsidRDefault="00BC0119" w:rsidP="00915105">
      <w:pPr>
        <w:pStyle w:val="a7"/>
        <w:spacing w:after="0"/>
        <w:ind w:right="-28" w:firstLine="720"/>
        <w:jc w:val="both"/>
      </w:pPr>
      <w:r w:rsidRPr="00C907B4">
        <w:t>-  Швеция, г. Уппсала (</w:t>
      </w:r>
      <w:r>
        <w:t>22- 30 июня 2014г.</w:t>
      </w:r>
      <w:r w:rsidRPr="00C907B4">
        <w:t>)</w:t>
      </w:r>
      <w:r>
        <w:t>, 18 Международный Симпозиум по биолюминесценции и хемилюминесценции.</w:t>
      </w:r>
    </w:p>
    <w:p w:rsidR="00BC0119" w:rsidRDefault="00BC0119" w:rsidP="00915105">
      <w:pPr>
        <w:pStyle w:val="a7"/>
        <w:spacing w:after="0"/>
        <w:ind w:right="-28" w:firstLine="720"/>
        <w:jc w:val="both"/>
      </w:pPr>
      <w:r>
        <w:t>- КНР, г. Пекин (31.07.- 07.08.2014г.), обсуждение и планирование совместных работ по проекту РФФИ-ГФЕН в Институте</w:t>
      </w:r>
      <w:r w:rsidRPr="00117AD4">
        <w:t xml:space="preserve"> </w:t>
      </w:r>
      <w:r w:rsidRPr="00C36C3F">
        <w:t>биофизики Китайской академии н</w:t>
      </w:r>
      <w:r w:rsidRPr="00C36C3F">
        <w:t>а</w:t>
      </w:r>
      <w:r w:rsidRPr="00C36C3F">
        <w:t>ук</w:t>
      </w:r>
      <w:r>
        <w:t>.</w:t>
      </w:r>
      <w:r w:rsidRPr="00C36C3F">
        <w:t xml:space="preserve"> </w:t>
      </w:r>
    </w:p>
    <w:p w:rsidR="00BC0119" w:rsidRDefault="00BC0119" w:rsidP="00915105">
      <w:pPr>
        <w:pStyle w:val="a7"/>
        <w:spacing w:after="0"/>
        <w:ind w:right="-28" w:firstLine="720"/>
        <w:jc w:val="both"/>
      </w:pPr>
      <w:r>
        <w:t>- Бразилия, г. Сорокаба (2-6 сентября 2014г.), Бразильско-российское рабочее совещание по биолюминесценции в Федеральном университете.</w:t>
      </w:r>
    </w:p>
    <w:p w:rsidR="00BC0119" w:rsidRDefault="00BC0119" w:rsidP="00915105">
      <w:pPr>
        <w:pStyle w:val="a7"/>
        <w:spacing w:after="0"/>
        <w:ind w:right="-28" w:firstLine="720"/>
        <w:jc w:val="both"/>
      </w:pPr>
      <w:r>
        <w:t xml:space="preserve">- Аргентина, г. Кордова (8-15 сентября 2014г.), 16 Международный Конгресс по фотобиологии.   </w:t>
      </w:r>
    </w:p>
    <w:p w:rsidR="00BC0119" w:rsidRPr="00C36C3F" w:rsidRDefault="00BC0119" w:rsidP="00915105">
      <w:pPr>
        <w:jc w:val="both"/>
      </w:pPr>
      <w:r w:rsidRPr="00C36C3F">
        <w:rPr>
          <w:b/>
        </w:rPr>
        <w:t xml:space="preserve">ГЛАДЫШЕВ М.И. </w:t>
      </w:r>
      <w:r w:rsidRPr="00C36C3F">
        <w:t>(1959 г.р.), зам. директора</w:t>
      </w:r>
      <w:r>
        <w:t>, д.б.н.</w:t>
      </w:r>
      <w:r w:rsidRPr="00C36C3F">
        <w:t>:</w:t>
      </w:r>
    </w:p>
    <w:p w:rsidR="00BC0119" w:rsidRPr="00BD518F" w:rsidRDefault="00BC0119" w:rsidP="00915105">
      <w:pPr>
        <w:pStyle w:val="a7"/>
        <w:tabs>
          <w:tab w:val="left" w:pos="0"/>
        </w:tabs>
        <w:spacing w:after="0"/>
        <w:ind w:firstLine="720"/>
        <w:jc w:val="both"/>
      </w:pPr>
      <w:r w:rsidRPr="00C36C3F">
        <w:t xml:space="preserve">- </w:t>
      </w:r>
      <w:r>
        <w:t>Греция, о. Крит, г. Ираклион (3- 12 мая 2014 г.), Международная конференция BIONANOTOX-2014.</w:t>
      </w:r>
    </w:p>
    <w:p w:rsidR="00BC0119" w:rsidRDefault="00BC0119" w:rsidP="00915105">
      <w:pPr>
        <w:pStyle w:val="a7"/>
        <w:spacing w:after="0"/>
        <w:ind w:right="75" w:firstLine="720"/>
        <w:jc w:val="both"/>
      </w:pPr>
      <w:r>
        <w:t>-  Швеция, г. Стокгольм (27 июня- 4 июля 2014г.), 11 Конгресс Международного Общества по Изучению Липидов и Жирных Кислот (</w:t>
      </w:r>
      <w:r>
        <w:rPr>
          <w:lang w:val="en-US"/>
        </w:rPr>
        <w:t>ISSFAL</w:t>
      </w:r>
      <w:r>
        <w:t>)</w:t>
      </w:r>
      <w:r w:rsidRPr="00BD518F">
        <w:t>.</w:t>
      </w:r>
      <w:r w:rsidRPr="00C36C3F">
        <w:t xml:space="preserve"> </w:t>
      </w:r>
    </w:p>
    <w:p w:rsidR="00BC0119" w:rsidRPr="00A86E36" w:rsidRDefault="00BC0119" w:rsidP="00915105">
      <w:pPr>
        <w:pStyle w:val="a7"/>
        <w:spacing w:after="0"/>
        <w:ind w:right="75"/>
        <w:jc w:val="both"/>
      </w:pPr>
      <w:r w:rsidRPr="00A86E36">
        <w:rPr>
          <w:b/>
        </w:rPr>
        <w:t>ДЕГЕРМЕНДЖИ А.Г.</w:t>
      </w:r>
      <w:r w:rsidRPr="00A86E36">
        <w:t xml:space="preserve"> (1947 г.р.), директор, академик РАН:</w:t>
      </w:r>
    </w:p>
    <w:p w:rsidR="00BC0119" w:rsidRDefault="00BC0119" w:rsidP="00915105">
      <w:pPr>
        <w:ind w:firstLine="720"/>
        <w:jc w:val="both"/>
        <w:rPr>
          <w:bCs/>
        </w:rPr>
      </w:pPr>
      <w:r w:rsidRPr="00A86E36">
        <w:rPr>
          <w:bCs/>
        </w:rPr>
        <w:t>- КНР, г. Пекин (</w:t>
      </w:r>
      <w:r>
        <w:rPr>
          <w:bCs/>
        </w:rPr>
        <w:t>10- 18 мая</w:t>
      </w:r>
      <w:r w:rsidRPr="00A86E36">
        <w:rPr>
          <w:bCs/>
        </w:rPr>
        <w:t xml:space="preserve"> 201</w:t>
      </w:r>
      <w:r>
        <w:rPr>
          <w:bCs/>
        </w:rPr>
        <w:t>4</w:t>
      </w:r>
      <w:r w:rsidRPr="00A86E36">
        <w:rPr>
          <w:bCs/>
        </w:rPr>
        <w:t xml:space="preserve">г.), </w:t>
      </w:r>
      <w:r>
        <w:rPr>
          <w:bCs/>
        </w:rPr>
        <w:t xml:space="preserve"> доклад</w:t>
      </w:r>
      <w:r w:rsidRPr="00A86E36">
        <w:rPr>
          <w:bCs/>
        </w:rPr>
        <w:t xml:space="preserve"> в Пекинском университете</w:t>
      </w:r>
      <w:r>
        <w:rPr>
          <w:bCs/>
        </w:rPr>
        <w:t xml:space="preserve"> авиации и космонавтики.</w:t>
      </w:r>
    </w:p>
    <w:p w:rsidR="00BC0119" w:rsidRPr="00BC4EC7" w:rsidRDefault="00BC0119" w:rsidP="00915105">
      <w:pPr>
        <w:ind w:firstLine="720"/>
        <w:jc w:val="both"/>
      </w:pPr>
      <w:r>
        <w:lastRenderedPageBreak/>
        <w:t>- Марокко, г. Маракеш (25 октября- 5 ноября 2014г.), Международная конференция по экологическому моделированию ESEM-2014.</w:t>
      </w:r>
    </w:p>
    <w:p w:rsidR="00BC0119" w:rsidRPr="006D2AA9" w:rsidRDefault="00BC0119" w:rsidP="00915105">
      <w:pPr>
        <w:jc w:val="both"/>
      </w:pPr>
      <w:r>
        <w:rPr>
          <w:b/>
          <w:bCs/>
        </w:rPr>
        <w:t>ДЕМЕНТЬЕВ</w:t>
      </w:r>
      <w:r w:rsidRPr="006D2AA9">
        <w:rPr>
          <w:b/>
          <w:bCs/>
        </w:rPr>
        <w:t xml:space="preserve"> </w:t>
      </w:r>
      <w:r>
        <w:rPr>
          <w:b/>
          <w:bCs/>
        </w:rPr>
        <w:t>Д</w:t>
      </w:r>
      <w:r w:rsidRPr="006D2AA9">
        <w:rPr>
          <w:b/>
          <w:bCs/>
        </w:rPr>
        <w:t>.</w:t>
      </w:r>
      <w:r>
        <w:rPr>
          <w:b/>
          <w:bCs/>
        </w:rPr>
        <w:t>В</w:t>
      </w:r>
      <w:r w:rsidRPr="006D2AA9">
        <w:rPr>
          <w:b/>
          <w:bCs/>
        </w:rPr>
        <w:t xml:space="preserve">. </w:t>
      </w:r>
      <w:r w:rsidRPr="006D2AA9">
        <w:rPr>
          <w:bCs/>
        </w:rPr>
        <w:t>(</w:t>
      </w:r>
      <w:r>
        <w:rPr>
          <w:bCs/>
        </w:rPr>
        <w:t>1981 г.р.</w:t>
      </w:r>
      <w:r w:rsidRPr="006D2AA9">
        <w:rPr>
          <w:bCs/>
        </w:rPr>
        <w:t xml:space="preserve">), </w:t>
      </w:r>
      <w:r w:rsidRPr="00C36C3F">
        <w:t>н</w:t>
      </w:r>
      <w:r w:rsidRPr="006D2AA9">
        <w:t>.</w:t>
      </w:r>
      <w:r w:rsidRPr="00C36C3F">
        <w:t>с</w:t>
      </w:r>
      <w:r w:rsidRPr="006D2AA9">
        <w:t xml:space="preserve">., </w:t>
      </w:r>
      <w:r>
        <w:t>к</w:t>
      </w:r>
      <w:r w:rsidRPr="006D2AA9">
        <w:t>.</w:t>
      </w:r>
      <w:r>
        <w:t>б</w:t>
      </w:r>
      <w:r w:rsidRPr="006D2AA9">
        <w:t>.</w:t>
      </w:r>
      <w:r>
        <w:t>н</w:t>
      </w:r>
      <w:r w:rsidRPr="006D2AA9">
        <w:t>.:</w:t>
      </w:r>
    </w:p>
    <w:p w:rsidR="00BC0119" w:rsidRDefault="00BC0119" w:rsidP="00915105">
      <w:pPr>
        <w:pStyle w:val="a7"/>
        <w:spacing w:after="0"/>
        <w:ind w:right="-1" w:firstLine="720"/>
        <w:jc w:val="both"/>
      </w:pPr>
      <w:r>
        <w:t>- Испания, г. Барселона (6- 15 сентября 2014 г.), Международная конференция по радиоэкологии и радиоактивности окружающей среды.</w:t>
      </w:r>
    </w:p>
    <w:p w:rsidR="00BC0119" w:rsidRPr="00C36C3F" w:rsidRDefault="00BC0119" w:rsidP="00915105">
      <w:pPr>
        <w:jc w:val="both"/>
      </w:pPr>
      <w:r>
        <w:rPr>
          <w:b/>
        </w:rPr>
        <w:t xml:space="preserve">ДУБОВСКАЯ О.П. </w:t>
      </w:r>
      <w:r w:rsidRPr="00C36C3F">
        <w:t>(1956 г.р.), в.н.с.</w:t>
      </w:r>
      <w:r>
        <w:t xml:space="preserve">, </w:t>
      </w:r>
      <w:r w:rsidRPr="00C36C3F">
        <w:t>д.б.н.:</w:t>
      </w:r>
    </w:p>
    <w:p w:rsidR="00BC0119" w:rsidRPr="0020790C" w:rsidRDefault="00BC0119" w:rsidP="00915105">
      <w:pPr>
        <w:pStyle w:val="a7"/>
        <w:spacing w:after="0"/>
        <w:ind w:right="-1" w:firstLine="720"/>
        <w:jc w:val="both"/>
      </w:pPr>
      <w:r>
        <w:t>- Чехия, г. Ледница (27.09.- 05.10.2014г.), 10 Международный симпозиум по Кладоцерам (ветвистоусым рачкам).</w:t>
      </w:r>
    </w:p>
    <w:p w:rsidR="00BC0119" w:rsidRDefault="00BC0119" w:rsidP="00915105">
      <w:pPr>
        <w:jc w:val="both"/>
      </w:pPr>
      <w:r w:rsidRPr="00C36C3F">
        <w:rPr>
          <w:b/>
        </w:rPr>
        <w:t xml:space="preserve">ЕРЕМЕЕВА Е.В. </w:t>
      </w:r>
      <w:r w:rsidRPr="00C36C3F">
        <w:t>(</w:t>
      </w:r>
      <w:smartTag w:uri="urn:schemas-microsoft-com:office:smarttags" w:element="metricconverter">
        <w:smartTagPr>
          <w:attr w:name="ProductID" w:val="1983 г"/>
        </w:smartTagPr>
        <w:r w:rsidRPr="00C36C3F">
          <w:t>1983 г</w:t>
        </w:r>
      </w:smartTag>
      <w:r w:rsidRPr="00C36C3F">
        <w:t>.р.), н.с.</w:t>
      </w:r>
      <w:r>
        <w:t>, к.б.н.</w:t>
      </w:r>
      <w:r w:rsidRPr="00C36C3F">
        <w:t>:</w:t>
      </w:r>
    </w:p>
    <w:p w:rsidR="00BC0119" w:rsidRDefault="00BC0119" w:rsidP="00915105">
      <w:pPr>
        <w:pStyle w:val="a7"/>
        <w:spacing w:after="0"/>
        <w:ind w:right="75" w:firstLine="720"/>
        <w:jc w:val="both"/>
      </w:pPr>
      <w:r>
        <w:t>-  Тайланд, г. Бангкок (23.07.- 06.08.2014г.), 18 Международный симпозиум по флавинам и флавопротеинам.</w:t>
      </w:r>
    </w:p>
    <w:p w:rsidR="00BC0119" w:rsidRDefault="00BC0119" w:rsidP="00915105">
      <w:pPr>
        <w:pStyle w:val="a7"/>
        <w:spacing w:after="0"/>
        <w:ind w:right="-28"/>
        <w:jc w:val="both"/>
      </w:pPr>
      <w:r>
        <w:rPr>
          <w:b/>
        </w:rPr>
        <w:t xml:space="preserve">ЗАДЕРЕЕВ Е.С. </w:t>
      </w:r>
      <w:r>
        <w:t>(1972 г.р.), ученый секретарь, к.б.н.:</w:t>
      </w:r>
    </w:p>
    <w:p w:rsidR="00BC0119" w:rsidRPr="00955D02" w:rsidRDefault="00BC0119" w:rsidP="00915105">
      <w:pPr>
        <w:pStyle w:val="a7"/>
        <w:spacing w:after="0"/>
        <w:ind w:right="75" w:firstLine="720"/>
        <w:jc w:val="both"/>
      </w:pPr>
      <w:r>
        <w:t xml:space="preserve">- Германия, г. Бремен (10- 14 марта 2014г.), Международная </w:t>
      </w:r>
      <w:r w:rsidRPr="00955D02">
        <w:t>конференци</w:t>
      </w:r>
      <w:r>
        <w:t>я</w:t>
      </w:r>
      <w:r w:rsidRPr="00955D02">
        <w:t xml:space="preserve"> </w:t>
      </w:r>
      <w:r w:rsidRPr="00955D02">
        <w:rPr>
          <w:lang w:val="en-US"/>
        </w:rPr>
        <w:t>PLACES</w:t>
      </w:r>
      <w:r>
        <w:t xml:space="preserve"> </w:t>
      </w:r>
      <w:r w:rsidRPr="00955D02">
        <w:t>(места науки).</w:t>
      </w:r>
    </w:p>
    <w:p w:rsidR="00BC0119" w:rsidRPr="00C36C3F" w:rsidRDefault="00BC0119" w:rsidP="00915105">
      <w:pPr>
        <w:jc w:val="both"/>
        <w:rPr>
          <w:bCs/>
        </w:rPr>
      </w:pPr>
      <w:r w:rsidRPr="00C36C3F">
        <w:rPr>
          <w:b/>
          <w:bCs/>
        </w:rPr>
        <w:t xml:space="preserve">ЗОТИНА Т.А. </w:t>
      </w:r>
      <w:r w:rsidRPr="00C36C3F">
        <w:rPr>
          <w:bCs/>
        </w:rPr>
        <w:t>(</w:t>
      </w:r>
      <w:smartTag w:uri="urn:schemas-microsoft-com:office:smarttags" w:element="metricconverter">
        <w:smartTagPr>
          <w:attr w:name="ProductID" w:val="1972 г"/>
        </w:smartTagPr>
        <w:r w:rsidRPr="00C36C3F">
          <w:rPr>
            <w:bCs/>
          </w:rPr>
          <w:t>1972 г</w:t>
        </w:r>
      </w:smartTag>
      <w:r w:rsidRPr="00C36C3F">
        <w:rPr>
          <w:bCs/>
        </w:rPr>
        <w:t>.р.), с.н.с.</w:t>
      </w:r>
      <w:r>
        <w:rPr>
          <w:bCs/>
        </w:rPr>
        <w:t xml:space="preserve">, </w:t>
      </w:r>
      <w:r w:rsidRPr="00C36C3F">
        <w:rPr>
          <w:bCs/>
        </w:rPr>
        <w:t>к.</w:t>
      </w:r>
      <w:r>
        <w:rPr>
          <w:bCs/>
        </w:rPr>
        <w:t>б.н.</w:t>
      </w:r>
      <w:r w:rsidRPr="00C36C3F">
        <w:rPr>
          <w:bCs/>
        </w:rPr>
        <w:t>:</w:t>
      </w:r>
    </w:p>
    <w:p w:rsidR="00BC0119" w:rsidRPr="005A4A36" w:rsidRDefault="00BC0119" w:rsidP="00915105">
      <w:pPr>
        <w:pStyle w:val="a7"/>
        <w:spacing w:after="0"/>
        <w:ind w:right="75" w:firstLine="720"/>
        <w:jc w:val="both"/>
      </w:pPr>
      <w:r w:rsidRPr="00C36C3F">
        <w:rPr>
          <w:bCs/>
        </w:rPr>
        <w:t xml:space="preserve">- </w:t>
      </w:r>
      <w:r>
        <w:rPr>
          <w:bCs/>
        </w:rPr>
        <w:t>Швейцария, г. Базель (11- 18 мая 2014г.), 24 Ежегодная конференция Европейского отделения Общества токсикологии и химии окружающей среды (</w:t>
      </w:r>
      <w:r>
        <w:rPr>
          <w:bCs/>
          <w:lang w:val="en-US"/>
        </w:rPr>
        <w:t>SETAC</w:t>
      </w:r>
      <w:r w:rsidRPr="004E42C9">
        <w:rPr>
          <w:bCs/>
        </w:rPr>
        <w:t xml:space="preserve"> </w:t>
      </w:r>
      <w:r>
        <w:rPr>
          <w:bCs/>
          <w:lang w:val="en-US"/>
        </w:rPr>
        <w:t>Europe</w:t>
      </w:r>
      <w:r>
        <w:rPr>
          <w:bCs/>
        </w:rPr>
        <w:t>).</w:t>
      </w:r>
    </w:p>
    <w:p w:rsidR="00BC0119" w:rsidRDefault="00BC0119" w:rsidP="00915105">
      <w:pPr>
        <w:jc w:val="both"/>
      </w:pPr>
      <w:r w:rsidRPr="00BC4EC7">
        <w:rPr>
          <w:b/>
        </w:rPr>
        <w:t xml:space="preserve">ИВАНОВА Ю.Д. </w:t>
      </w:r>
      <w:r w:rsidRPr="00BC4EC7">
        <w:t>(1968 г.р.), к.т.н., н.с.:</w:t>
      </w:r>
    </w:p>
    <w:p w:rsidR="00BC0119" w:rsidRPr="00BC4EC7" w:rsidRDefault="00BC0119" w:rsidP="00915105">
      <w:pPr>
        <w:ind w:firstLine="720"/>
        <w:jc w:val="both"/>
      </w:pPr>
      <w:r>
        <w:t>- Марокко, г. Маракеш (25 октября- 5 ноября 2014г.), Международная конференция по экологическому моделированию ESEM-2014.</w:t>
      </w:r>
    </w:p>
    <w:p w:rsidR="00BC0119" w:rsidRDefault="00BC0119" w:rsidP="00915105">
      <w:pPr>
        <w:jc w:val="both"/>
      </w:pPr>
      <w:r w:rsidRPr="00BD518F">
        <w:rPr>
          <w:b/>
        </w:rPr>
        <w:t>КАЛАЧЕВА Г.С.</w:t>
      </w:r>
      <w:r>
        <w:rPr>
          <w:b/>
        </w:rPr>
        <w:t xml:space="preserve"> </w:t>
      </w:r>
      <w:r>
        <w:t>(1943 г.р.), зав. лаб., д.б.н.:</w:t>
      </w:r>
    </w:p>
    <w:p w:rsidR="00BC0119" w:rsidRDefault="00BC0119" w:rsidP="00915105">
      <w:pPr>
        <w:pStyle w:val="a7"/>
        <w:spacing w:after="0"/>
        <w:ind w:right="75" w:firstLine="720"/>
        <w:jc w:val="both"/>
      </w:pPr>
      <w:r>
        <w:t>-  Швеция, г. Стокгольм (27 июня- 4 июля 2014г.), 11 Конгресс Международного Общества по Изучению Липидов и Жирных Кислот (</w:t>
      </w:r>
      <w:r>
        <w:rPr>
          <w:lang w:val="en-US"/>
        </w:rPr>
        <w:t>ISSFAL</w:t>
      </w:r>
      <w:r>
        <w:t>)</w:t>
      </w:r>
      <w:r w:rsidRPr="00BD518F">
        <w:t>.</w:t>
      </w:r>
      <w:r w:rsidRPr="00C36C3F">
        <w:t xml:space="preserve"> </w:t>
      </w:r>
    </w:p>
    <w:p w:rsidR="00BC0119" w:rsidRDefault="00BC0119" w:rsidP="00915105">
      <w:pPr>
        <w:jc w:val="both"/>
      </w:pPr>
      <w:r w:rsidRPr="00C36C3F">
        <w:rPr>
          <w:b/>
        </w:rPr>
        <w:t xml:space="preserve">КОРМИЛЕЦ О.Н. </w:t>
      </w:r>
      <w:r w:rsidRPr="00C36C3F">
        <w:t>(1981 г.р.), с.н.с.</w:t>
      </w:r>
      <w:r>
        <w:t>, к.б.н.</w:t>
      </w:r>
      <w:r w:rsidRPr="00C36C3F">
        <w:t>:</w:t>
      </w:r>
    </w:p>
    <w:p w:rsidR="00BC0119" w:rsidRDefault="00BC0119" w:rsidP="00915105">
      <w:pPr>
        <w:pStyle w:val="a7"/>
        <w:spacing w:after="0"/>
        <w:ind w:right="75" w:firstLine="720"/>
        <w:jc w:val="both"/>
      </w:pPr>
      <w:r>
        <w:t>- Швеция, г. Стокгольм (27 июня- 4 июля 2014г.), 11 Конгресс Международного Общества по Изучению Липидов и Жирных Кислот (</w:t>
      </w:r>
      <w:r>
        <w:rPr>
          <w:lang w:val="en-US"/>
        </w:rPr>
        <w:t>ISSFAL</w:t>
      </w:r>
      <w:r>
        <w:t>)</w:t>
      </w:r>
      <w:r w:rsidRPr="00BD518F">
        <w:t>.</w:t>
      </w:r>
      <w:r w:rsidRPr="00C36C3F">
        <w:t xml:space="preserve"> </w:t>
      </w:r>
    </w:p>
    <w:p w:rsidR="00BC0119" w:rsidRDefault="00BC0119" w:rsidP="00915105">
      <w:pPr>
        <w:pStyle w:val="a7"/>
        <w:spacing w:after="0"/>
        <w:ind w:right="75"/>
        <w:jc w:val="both"/>
      </w:pPr>
      <w:r>
        <w:rPr>
          <w:b/>
        </w:rPr>
        <w:t xml:space="preserve">КУДРЯВЦЕВ А.Н. </w:t>
      </w:r>
      <w:r w:rsidRPr="006D2AA9">
        <w:t>(</w:t>
      </w:r>
      <w:r>
        <w:t>1986 г.р.</w:t>
      </w:r>
      <w:r w:rsidRPr="006D2AA9">
        <w:t>),</w:t>
      </w:r>
      <w:r>
        <w:t xml:space="preserve"> инженер:</w:t>
      </w:r>
    </w:p>
    <w:p w:rsidR="00BC0119" w:rsidRPr="0027627D" w:rsidRDefault="00BC0119" w:rsidP="00915105">
      <w:pPr>
        <w:pStyle w:val="a7"/>
        <w:spacing w:after="0"/>
        <w:ind w:right="75" w:firstLine="720"/>
        <w:jc w:val="both"/>
      </w:pPr>
      <w:r>
        <w:t>- КНР, г. Пекин (14-21 августа 2014г.), 5 Международная конференция по аналитическим и биоаналитическим методам.</w:t>
      </w:r>
    </w:p>
    <w:p w:rsidR="00BC0119" w:rsidRPr="00C36C3F" w:rsidRDefault="00BC0119" w:rsidP="00915105">
      <w:pPr>
        <w:jc w:val="both"/>
        <w:rPr>
          <w:bCs/>
        </w:rPr>
      </w:pPr>
      <w:r w:rsidRPr="00C36C3F">
        <w:rPr>
          <w:b/>
          <w:bCs/>
        </w:rPr>
        <w:t xml:space="preserve">КУДРЯШЕВА Н.С. </w:t>
      </w:r>
      <w:r w:rsidRPr="00C36C3F">
        <w:rPr>
          <w:bCs/>
        </w:rPr>
        <w:t>(1959 г.р.), в.н.с.</w:t>
      </w:r>
      <w:r>
        <w:rPr>
          <w:bCs/>
        </w:rPr>
        <w:t>, д.ф.-м.н.</w:t>
      </w:r>
      <w:r w:rsidRPr="00C36C3F">
        <w:rPr>
          <w:bCs/>
        </w:rPr>
        <w:t>:</w:t>
      </w:r>
    </w:p>
    <w:p w:rsidR="00BC0119" w:rsidRDefault="00BC0119" w:rsidP="00915105">
      <w:pPr>
        <w:pStyle w:val="a7"/>
        <w:spacing w:after="0"/>
        <w:ind w:right="75" w:firstLine="720"/>
        <w:jc w:val="both"/>
      </w:pPr>
      <w:r>
        <w:t>- Швейцария, г. Базель (11- 15 мая 2014г.), 24 Ежегодный съезд Международного Общества Экологической токсикологии и химии (</w:t>
      </w:r>
      <w:r>
        <w:rPr>
          <w:lang w:val="en-US"/>
        </w:rPr>
        <w:t>SETAC</w:t>
      </w:r>
      <w:r>
        <w:t>)</w:t>
      </w:r>
      <w:r w:rsidRPr="00BD518F">
        <w:t>.</w:t>
      </w:r>
    </w:p>
    <w:p w:rsidR="00BC0119" w:rsidRPr="00961CF2" w:rsidRDefault="00BC0119" w:rsidP="00915105">
      <w:pPr>
        <w:ind w:firstLine="720"/>
        <w:jc w:val="both"/>
      </w:pPr>
      <w:r>
        <w:t xml:space="preserve">- Сербия, г. </w:t>
      </w:r>
      <w:r w:rsidRPr="00961CF2">
        <w:t>Ниш</w:t>
      </w:r>
      <w:r>
        <w:t xml:space="preserve"> (26- 31 мая 2014г.), </w:t>
      </w:r>
      <w:r w:rsidRPr="00961CF2">
        <w:t>2-</w:t>
      </w:r>
      <w:r>
        <w:t>я</w:t>
      </w:r>
      <w:r w:rsidRPr="00961CF2">
        <w:t xml:space="preserve"> </w:t>
      </w:r>
      <w:r>
        <w:t>М</w:t>
      </w:r>
      <w:r w:rsidRPr="00961CF2">
        <w:t>еждународн</w:t>
      </w:r>
      <w:r>
        <w:t>ая</w:t>
      </w:r>
      <w:r w:rsidRPr="00961CF2">
        <w:t xml:space="preserve"> конференци</w:t>
      </w:r>
      <w:r>
        <w:t>я</w:t>
      </w:r>
      <w:r w:rsidRPr="00961CF2">
        <w:t xml:space="preserve"> по радиационным исследоваиям и дозиметрии</w:t>
      </w:r>
      <w:r>
        <w:t>.</w:t>
      </w:r>
    </w:p>
    <w:p w:rsidR="00BC0119" w:rsidRDefault="00BC0119" w:rsidP="00915105">
      <w:pPr>
        <w:ind w:firstLine="720"/>
        <w:jc w:val="both"/>
      </w:pPr>
      <w:r>
        <w:t xml:space="preserve">-  </w:t>
      </w:r>
      <w:r w:rsidRPr="00FB24DF">
        <w:t xml:space="preserve">Греция, </w:t>
      </w:r>
      <w:r>
        <w:t xml:space="preserve">г. </w:t>
      </w:r>
      <w:r w:rsidRPr="00FB24DF">
        <w:t>Родос</w:t>
      </w:r>
      <w:r>
        <w:t xml:space="preserve"> (13- 27 сентября 2014г.), </w:t>
      </w:r>
      <w:r w:rsidRPr="00FB24DF">
        <w:t>41-</w:t>
      </w:r>
      <w:r>
        <w:t>й</w:t>
      </w:r>
      <w:r w:rsidRPr="00FB24DF">
        <w:t xml:space="preserve"> </w:t>
      </w:r>
      <w:r>
        <w:t>Ежегодный</w:t>
      </w:r>
      <w:r w:rsidRPr="00FB24DF">
        <w:t xml:space="preserve"> съезд Европейского общества радиационных исследований (</w:t>
      </w:r>
      <w:r w:rsidRPr="00FB24DF">
        <w:rPr>
          <w:lang w:val="en-US"/>
        </w:rPr>
        <w:t>ERR</w:t>
      </w:r>
      <w:r w:rsidRPr="00FB24DF">
        <w:t>-2014) и 16-</w:t>
      </w:r>
      <w:r>
        <w:t>й</w:t>
      </w:r>
      <w:r w:rsidRPr="00FB24DF">
        <w:t xml:space="preserve"> Международн</w:t>
      </w:r>
      <w:r>
        <w:t>ый</w:t>
      </w:r>
      <w:r w:rsidRPr="00FB24DF">
        <w:t xml:space="preserve"> симпозиум по люминесцентной спектрометрии (</w:t>
      </w:r>
      <w:r w:rsidRPr="00FB24DF">
        <w:rPr>
          <w:lang w:val="en-US"/>
        </w:rPr>
        <w:t>ISLS</w:t>
      </w:r>
      <w:r w:rsidRPr="00FB24DF">
        <w:t>-2014)</w:t>
      </w:r>
      <w:r>
        <w:t>.</w:t>
      </w:r>
    </w:p>
    <w:p w:rsidR="00BC0119" w:rsidRDefault="00BC0119" w:rsidP="00915105">
      <w:pPr>
        <w:jc w:val="both"/>
      </w:pPr>
      <w:r>
        <w:rPr>
          <w:b/>
        </w:rPr>
        <w:t xml:space="preserve">ЛАРИОНОВА М.Д. </w:t>
      </w:r>
      <w:r w:rsidRPr="0071100E">
        <w:t>(</w:t>
      </w:r>
      <w:r>
        <w:t>1991 г.р.</w:t>
      </w:r>
      <w:r w:rsidRPr="0071100E">
        <w:t>)</w:t>
      </w:r>
      <w:r>
        <w:t>, ст. лаборант:</w:t>
      </w:r>
    </w:p>
    <w:p w:rsidR="00BC0119" w:rsidRPr="00405F71" w:rsidRDefault="00BC0119" w:rsidP="00915105">
      <w:pPr>
        <w:ind w:firstLine="720"/>
        <w:jc w:val="both"/>
      </w:pPr>
      <w:r>
        <w:t>- Япония, г. Цукуба (4- 15 декабря 2014г.), 2 Международный семинар по имиджингу.</w:t>
      </w:r>
    </w:p>
    <w:p w:rsidR="00BC0119" w:rsidRDefault="00BC0119" w:rsidP="00915105">
      <w:pPr>
        <w:pStyle w:val="a7"/>
        <w:spacing w:after="0"/>
        <w:ind w:right="75"/>
        <w:jc w:val="both"/>
      </w:pPr>
      <w:r>
        <w:rPr>
          <w:b/>
        </w:rPr>
        <w:t xml:space="preserve">МАЛИКОВА Н.П. </w:t>
      </w:r>
      <w:r>
        <w:t>(1976 г.р.), н.с., к.б.н.:</w:t>
      </w:r>
    </w:p>
    <w:p w:rsidR="00BC0119" w:rsidRDefault="00BC0119" w:rsidP="00915105">
      <w:pPr>
        <w:pStyle w:val="a7"/>
        <w:spacing w:after="0"/>
        <w:ind w:right="75" w:firstLine="720"/>
        <w:jc w:val="both"/>
      </w:pPr>
      <w:r>
        <w:t>- Япония, г. Цукуба (17- 27 января 2014г.), 1 Международный семинар- школа по имиджингу.</w:t>
      </w:r>
    </w:p>
    <w:p w:rsidR="00BC0119" w:rsidRPr="00C907B4" w:rsidRDefault="00BC0119" w:rsidP="00915105">
      <w:pPr>
        <w:pStyle w:val="a7"/>
        <w:spacing w:after="0"/>
        <w:ind w:right="-28" w:firstLine="720"/>
        <w:jc w:val="both"/>
      </w:pPr>
      <w:r w:rsidRPr="00C907B4">
        <w:t>-  Швеция, г. Уппсала (</w:t>
      </w:r>
      <w:r>
        <w:t>22- 30 июня 2014г.</w:t>
      </w:r>
      <w:r w:rsidRPr="00C907B4">
        <w:t>)</w:t>
      </w:r>
      <w:r>
        <w:t>, 18 Международный Симпозиум по биолюминесценции и хемилюминесценции.</w:t>
      </w:r>
    </w:p>
    <w:p w:rsidR="00BC0119" w:rsidRPr="00C36C3F" w:rsidRDefault="00BC0119" w:rsidP="00915105">
      <w:pPr>
        <w:pStyle w:val="a7"/>
        <w:tabs>
          <w:tab w:val="left" w:pos="0"/>
        </w:tabs>
        <w:spacing w:after="0"/>
        <w:jc w:val="both"/>
        <w:rPr>
          <w:bCs/>
        </w:rPr>
      </w:pPr>
      <w:r w:rsidRPr="00994558">
        <w:rPr>
          <w:b/>
        </w:rPr>
        <w:t xml:space="preserve">МАРКОВА С.В. </w:t>
      </w:r>
      <w:r w:rsidRPr="00C36C3F">
        <w:rPr>
          <w:bCs/>
        </w:rPr>
        <w:t>(1963 г.р.), с.н.с.</w:t>
      </w:r>
      <w:r>
        <w:rPr>
          <w:bCs/>
        </w:rPr>
        <w:t>, к.б.н.</w:t>
      </w:r>
      <w:r w:rsidRPr="00C36C3F">
        <w:rPr>
          <w:bCs/>
        </w:rPr>
        <w:t>:</w:t>
      </w:r>
    </w:p>
    <w:p w:rsidR="00BC0119" w:rsidRDefault="00BC0119" w:rsidP="00915105">
      <w:pPr>
        <w:pStyle w:val="a7"/>
        <w:spacing w:after="0"/>
        <w:ind w:right="-28" w:firstLine="720"/>
        <w:jc w:val="both"/>
      </w:pPr>
      <w:r>
        <w:t>- Бразилия, г. Сорокаба (2-6 сентября 2014г.), Бразильско-российское рабочее совещание по биолюминесценции в Федеральном университете.</w:t>
      </w:r>
    </w:p>
    <w:p w:rsidR="00BC0119" w:rsidRDefault="00BC0119" w:rsidP="00915105">
      <w:pPr>
        <w:pStyle w:val="a7"/>
        <w:spacing w:after="0"/>
        <w:ind w:right="-28" w:firstLine="720"/>
        <w:jc w:val="both"/>
      </w:pPr>
      <w:r>
        <w:t xml:space="preserve">- Аргентина, г. Кордова (8-15 сентября 2014г.), 16 Международный Конгресс по фотобиологии.   </w:t>
      </w:r>
    </w:p>
    <w:p w:rsidR="00BC0119" w:rsidRPr="00C36C3F" w:rsidRDefault="00BC0119" w:rsidP="00915105">
      <w:pPr>
        <w:jc w:val="both"/>
        <w:rPr>
          <w:bCs/>
        </w:rPr>
      </w:pPr>
      <w:r w:rsidRPr="00C36C3F">
        <w:rPr>
          <w:b/>
          <w:bCs/>
        </w:rPr>
        <w:t xml:space="preserve">НАТАШИН П.В. </w:t>
      </w:r>
      <w:r w:rsidRPr="00C36C3F">
        <w:rPr>
          <w:bCs/>
        </w:rPr>
        <w:t xml:space="preserve">(1988 г.р.), </w:t>
      </w:r>
      <w:r>
        <w:rPr>
          <w:bCs/>
        </w:rPr>
        <w:t>м.н.с., к.б.н.</w:t>
      </w:r>
      <w:r w:rsidRPr="00C36C3F">
        <w:rPr>
          <w:bCs/>
        </w:rPr>
        <w:t>:</w:t>
      </w:r>
    </w:p>
    <w:p w:rsidR="00BC0119" w:rsidRPr="00BC0119" w:rsidRDefault="00BC0119" w:rsidP="00915105">
      <w:pPr>
        <w:pStyle w:val="a7"/>
        <w:spacing w:after="0"/>
        <w:ind w:right="-28" w:firstLine="720"/>
        <w:jc w:val="both"/>
      </w:pPr>
      <w:r w:rsidRPr="00C907B4">
        <w:t>-  Швеция, г. Уппсала (</w:t>
      </w:r>
      <w:r>
        <w:t>22- 30 июня 2014г.</w:t>
      </w:r>
      <w:r w:rsidRPr="00C907B4">
        <w:t>)</w:t>
      </w:r>
      <w:r>
        <w:t>, 18 Международный Симпозиум по биолюминесценции и хемилюминесценции.</w:t>
      </w:r>
    </w:p>
    <w:p w:rsidR="00BC0119" w:rsidRDefault="00BC0119" w:rsidP="00915105">
      <w:pPr>
        <w:pStyle w:val="a7"/>
        <w:spacing w:after="0"/>
        <w:ind w:right="-28" w:firstLine="720"/>
        <w:jc w:val="both"/>
      </w:pPr>
      <w:r w:rsidRPr="00C36C3F">
        <w:lastRenderedPageBreak/>
        <w:t xml:space="preserve">-  </w:t>
      </w:r>
      <w:r w:rsidRPr="00AB734D">
        <w:t>Китай, г. Пекин (2</w:t>
      </w:r>
      <w:r>
        <w:t>7</w:t>
      </w:r>
      <w:r w:rsidRPr="00AB734D">
        <w:t xml:space="preserve"> июля- 1</w:t>
      </w:r>
      <w:r>
        <w:t>5</w:t>
      </w:r>
      <w:r w:rsidRPr="00AB734D">
        <w:t xml:space="preserve"> декабря 2014г.), выполнение совместных работ по проекту РФФИ-ГФЕН в Институте биофизики Китайской академии н</w:t>
      </w:r>
      <w:r w:rsidRPr="00AB734D">
        <w:t>а</w:t>
      </w:r>
      <w:r w:rsidRPr="00AB734D">
        <w:t>ук.</w:t>
      </w:r>
      <w:r w:rsidRPr="00C36C3F">
        <w:t xml:space="preserve"> </w:t>
      </w:r>
    </w:p>
    <w:p w:rsidR="00BC0119" w:rsidRPr="00E97453" w:rsidRDefault="00BC0119" w:rsidP="00915105">
      <w:pPr>
        <w:jc w:val="both"/>
        <w:rPr>
          <w:bCs/>
        </w:rPr>
      </w:pPr>
      <w:r w:rsidRPr="00E97453">
        <w:rPr>
          <w:b/>
          <w:bCs/>
        </w:rPr>
        <w:t xml:space="preserve">РОГОЗИН Д.Ю. </w:t>
      </w:r>
      <w:r w:rsidRPr="00E97453">
        <w:rPr>
          <w:bCs/>
        </w:rPr>
        <w:t>(1971 г.р.), с.н.с.</w:t>
      </w:r>
      <w:r>
        <w:rPr>
          <w:bCs/>
        </w:rPr>
        <w:t xml:space="preserve">, </w:t>
      </w:r>
      <w:r w:rsidRPr="00E97453">
        <w:rPr>
          <w:bCs/>
        </w:rPr>
        <w:t>к.</w:t>
      </w:r>
      <w:r>
        <w:rPr>
          <w:bCs/>
        </w:rPr>
        <w:t>ф.-м.н.</w:t>
      </w:r>
      <w:r w:rsidRPr="00E97453">
        <w:rPr>
          <w:bCs/>
        </w:rPr>
        <w:t>:</w:t>
      </w:r>
    </w:p>
    <w:p w:rsidR="00BC0119" w:rsidRPr="009E5854" w:rsidRDefault="00BC0119" w:rsidP="00915105">
      <w:pPr>
        <w:pStyle w:val="a7"/>
        <w:spacing w:after="0"/>
        <w:ind w:right="-28" w:firstLine="720"/>
        <w:jc w:val="both"/>
      </w:pPr>
      <w:r>
        <w:t>- Германия, г. Хайдельберг (23- 31 марта 2014г.), Школа-семинар по физической лимнологии в университете г. Хайдельберга.</w:t>
      </w:r>
    </w:p>
    <w:p w:rsidR="00BC0119" w:rsidRPr="00C36C3F" w:rsidRDefault="00BC0119" w:rsidP="00915105">
      <w:pPr>
        <w:jc w:val="both"/>
      </w:pPr>
      <w:r>
        <w:rPr>
          <w:b/>
        </w:rPr>
        <w:t xml:space="preserve">СУЩИК Н.Н. </w:t>
      </w:r>
      <w:r>
        <w:t>(1970 г.р.)</w:t>
      </w:r>
      <w:r w:rsidRPr="00C41C32">
        <w:t xml:space="preserve"> </w:t>
      </w:r>
      <w:r w:rsidRPr="00C36C3F">
        <w:t>зам. директора</w:t>
      </w:r>
      <w:r>
        <w:t>, д.б.н.</w:t>
      </w:r>
      <w:r w:rsidRPr="00C36C3F">
        <w:t>:</w:t>
      </w:r>
    </w:p>
    <w:p w:rsidR="00BC0119" w:rsidRDefault="00BC0119" w:rsidP="00915105">
      <w:pPr>
        <w:pStyle w:val="a7"/>
        <w:spacing w:after="0"/>
        <w:ind w:right="75" w:firstLine="720"/>
        <w:jc w:val="both"/>
      </w:pPr>
      <w:r>
        <w:t>-  Швеция, г. Стокгольм (27 июня- 4 июля 2014г.), 11 Конгресс Международного Общества по Изучению Липидов и Жирных Кислот (</w:t>
      </w:r>
      <w:r>
        <w:rPr>
          <w:lang w:val="en-US"/>
        </w:rPr>
        <w:t>ISSFAL</w:t>
      </w:r>
      <w:r>
        <w:t>)</w:t>
      </w:r>
      <w:r w:rsidRPr="00BD518F">
        <w:t>.</w:t>
      </w:r>
      <w:r w:rsidRPr="00C36C3F">
        <w:t xml:space="preserve"> </w:t>
      </w:r>
    </w:p>
    <w:p w:rsidR="00BC0119" w:rsidRPr="00C36C3F" w:rsidRDefault="00BC0119" w:rsidP="00915105">
      <w:pPr>
        <w:jc w:val="both"/>
      </w:pPr>
      <w:r>
        <w:rPr>
          <w:b/>
        </w:rPr>
        <w:t xml:space="preserve">ФРАНК Л.А. </w:t>
      </w:r>
      <w:r w:rsidRPr="00C36C3F">
        <w:t>(1954 г.р.), в.н.с., д.б.н.:</w:t>
      </w:r>
    </w:p>
    <w:p w:rsidR="00BC0119" w:rsidRPr="0027627D" w:rsidRDefault="00BC0119" w:rsidP="00915105">
      <w:pPr>
        <w:pStyle w:val="a7"/>
        <w:spacing w:after="0"/>
        <w:ind w:right="75" w:firstLine="720"/>
        <w:jc w:val="both"/>
      </w:pPr>
      <w:r>
        <w:t>- КНР, г. Пекин (14-21 августа 2014г.), 5 Международная конференция по аналитическим и биоаналитическим методам.</w:t>
      </w:r>
    </w:p>
    <w:p w:rsidR="00BC0119" w:rsidRPr="008D6BC1" w:rsidRDefault="00BC0119" w:rsidP="00DA26FC">
      <w:pPr>
        <w:pStyle w:val="a7"/>
        <w:spacing w:after="0"/>
        <w:ind w:right="75" w:firstLine="720"/>
      </w:pPr>
      <w:r>
        <w:t xml:space="preserve"> </w:t>
      </w:r>
    </w:p>
    <w:p w:rsidR="00BC0119" w:rsidRPr="00AF3248" w:rsidRDefault="000B60A0" w:rsidP="00DA26FC">
      <w:pPr>
        <w:rPr>
          <w:b/>
          <w:sz w:val="28"/>
          <w:szCs w:val="28"/>
        </w:rPr>
      </w:pPr>
      <w:r w:rsidRPr="00AF3248">
        <w:rPr>
          <w:b/>
          <w:sz w:val="28"/>
          <w:szCs w:val="28"/>
        </w:rPr>
        <w:t>5</w:t>
      </w:r>
      <w:r w:rsidR="00BC0119" w:rsidRPr="00AF3248">
        <w:rPr>
          <w:b/>
          <w:sz w:val="28"/>
          <w:szCs w:val="28"/>
        </w:rPr>
        <w:t>.3. Посещение Института зарубежными учеными</w:t>
      </w:r>
    </w:p>
    <w:p w:rsidR="00BC0119" w:rsidRPr="00E97453" w:rsidRDefault="00BC0119" w:rsidP="00DA26FC">
      <w:pPr>
        <w:rPr>
          <w:b/>
        </w:rPr>
      </w:pPr>
    </w:p>
    <w:p w:rsidR="00BC0119" w:rsidRDefault="00BC0119" w:rsidP="00DA26FC">
      <w:pPr>
        <w:tabs>
          <w:tab w:val="left" w:pos="360"/>
          <w:tab w:val="left" w:pos="10980"/>
        </w:tabs>
        <w:ind w:firstLine="720"/>
        <w:jc w:val="both"/>
      </w:pPr>
      <w:r>
        <w:t>С 10 по 24 июля 2014 года проведено обсуждение совместных научных исследований по биолюминесценции различных светящихся организмов с участием:</w:t>
      </w:r>
    </w:p>
    <w:p w:rsidR="00BC0119" w:rsidRDefault="00BC0119" w:rsidP="00DA26FC">
      <w:pPr>
        <w:tabs>
          <w:tab w:val="left" w:pos="360"/>
          <w:tab w:val="left" w:pos="10980"/>
        </w:tabs>
        <w:ind w:firstLine="720"/>
        <w:jc w:val="both"/>
      </w:pPr>
      <w:r>
        <w:rPr>
          <w:b/>
        </w:rPr>
        <w:t xml:space="preserve">- ОМИЙЯ Йошихиро, </w:t>
      </w:r>
      <w:r>
        <w:t>директор Института биомедицинских исследований, Япония, г. Токио;</w:t>
      </w:r>
    </w:p>
    <w:p w:rsidR="00BC0119" w:rsidRDefault="00BC0119" w:rsidP="00DA26FC">
      <w:pPr>
        <w:tabs>
          <w:tab w:val="left" w:pos="360"/>
          <w:tab w:val="left" w:pos="10980"/>
        </w:tabs>
        <w:ind w:firstLine="720"/>
        <w:jc w:val="both"/>
      </w:pPr>
      <w:r>
        <w:rPr>
          <w:b/>
        </w:rPr>
        <w:t xml:space="preserve">- МИТАНИ Ясуо, </w:t>
      </w:r>
      <w:r>
        <w:t xml:space="preserve">научный сотрудник Института биомедицинских исследований, Япония, г. Токио. </w:t>
      </w:r>
    </w:p>
    <w:p w:rsidR="00EC071A" w:rsidRDefault="00EC071A" w:rsidP="00DA26FC">
      <w:pPr>
        <w:tabs>
          <w:tab w:val="left" w:pos="360"/>
          <w:tab w:val="left" w:pos="10980"/>
        </w:tabs>
        <w:ind w:firstLine="720"/>
        <w:jc w:val="both"/>
      </w:pPr>
    </w:p>
    <w:p w:rsidR="000B60A0" w:rsidRPr="00AF3248" w:rsidRDefault="000B60A0" w:rsidP="000B60A0">
      <w:pPr>
        <w:jc w:val="both"/>
        <w:rPr>
          <w:b/>
          <w:bCs/>
          <w:color w:val="000000"/>
          <w:sz w:val="28"/>
          <w:szCs w:val="28"/>
        </w:rPr>
      </w:pPr>
      <w:r w:rsidRPr="00AF3248">
        <w:rPr>
          <w:b/>
          <w:bCs/>
          <w:color w:val="000000"/>
          <w:sz w:val="28"/>
          <w:szCs w:val="28"/>
        </w:rPr>
        <w:t>5.4. Краткие результаты деятельности по контрактам и хоздоговорам с зарубежными заказчиками</w:t>
      </w:r>
    </w:p>
    <w:p w:rsidR="000B60A0" w:rsidRDefault="000B60A0" w:rsidP="00DA26FC">
      <w:pPr>
        <w:tabs>
          <w:tab w:val="left" w:pos="426"/>
          <w:tab w:val="left" w:pos="6048"/>
          <w:tab w:val="left" w:pos="6624"/>
        </w:tabs>
        <w:rPr>
          <w:b/>
          <w:color w:val="000000"/>
        </w:rPr>
      </w:pPr>
    </w:p>
    <w:p w:rsidR="00EC071A" w:rsidRPr="001E2692" w:rsidRDefault="00EC071A" w:rsidP="00DA26FC">
      <w:pPr>
        <w:tabs>
          <w:tab w:val="left" w:pos="426"/>
          <w:tab w:val="left" w:pos="6048"/>
          <w:tab w:val="left" w:pos="6624"/>
        </w:tabs>
        <w:rPr>
          <w:color w:val="000000"/>
        </w:rPr>
      </w:pPr>
      <w:r>
        <w:rPr>
          <w:b/>
          <w:color w:val="000000"/>
        </w:rPr>
        <w:t xml:space="preserve">1. Контракт с </w:t>
      </w:r>
      <w:r w:rsidRPr="00AD0BD1">
        <w:rPr>
          <w:b/>
        </w:rPr>
        <w:t>Федеральным агентством защиты населения Швейцарии №</w:t>
      </w:r>
      <w:r>
        <w:rPr>
          <w:b/>
        </w:rPr>
        <w:t xml:space="preserve"> </w:t>
      </w:r>
      <w:r w:rsidRPr="008F56F5">
        <w:rPr>
          <w:b/>
          <w:color w:val="000000"/>
        </w:rPr>
        <w:t>353001156</w:t>
      </w:r>
    </w:p>
    <w:p w:rsidR="00EC071A" w:rsidRDefault="00EC071A" w:rsidP="00DA26FC">
      <w:pPr>
        <w:tabs>
          <w:tab w:val="left" w:pos="360"/>
          <w:tab w:val="left" w:pos="10980"/>
        </w:tabs>
        <w:jc w:val="both"/>
        <w:rPr>
          <w:b/>
          <w:color w:val="000000"/>
        </w:rPr>
      </w:pPr>
      <w:r>
        <w:rPr>
          <w:b/>
          <w:i/>
          <w:color w:val="000000"/>
        </w:rPr>
        <w:t>“</w:t>
      </w:r>
      <w:r>
        <w:rPr>
          <w:b/>
          <w:i/>
          <w:color w:val="000000"/>
          <w:lang w:val="en-US"/>
        </w:rPr>
        <w:t>Radioecological</w:t>
      </w:r>
      <w:r w:rsidRPr="00484BEA">
        <w:rPr>
          <w:b/>
          <w:i/>
          <w:color w:val="000000"/>
        </w:rPr>
        <w:t xml:space="preserve"> </w:t>
      </w:r>
      <w:r>
        <w:rPr>
          <w:b/>
          <w:i/>
          <w:color w:val="000000"/>
          <w:lang w:val="en-US"/>
        </w:rPr>
        <w:t>investigations</w:t>
      </w:r>
      <w:r w:rsidRPr="00484BEA">
        <w:rPr>
          <w:b/>
          <w:i/>
          <w:color w:val="000000"/>
        </w:rPr>
        <w:t xml:space="preserve"> </w:t>
      </w:r>
      <w:r>
        <w:rPr>
          <w:b/>
          <w:i/>
          <w:color w:val="000000"/>
          <w:lang w:val="en-US"/>
        </w:rPr>
        <w:t>of</w:t>
      </w:r>
      <w:r w:rsidRPr="00484BEA">
        <w:rPr>
          <w:b/>
          <w:i/>
          <w:color w:val="000000"/>
        </w:rPr>
        <w:t xml:space="preserve"> </w:t>
      </w:r>
      <w:r>
        <w:rPr>
          <w:b/>
          <w:i/>
          <w:color w:val="000000"/>
          <w:lang w:val="en-US"/>
        </w:rPr>
        <w:t>the</w:t>
      </w:r>
      <w:r w:rsidRPr="00484BEA">
        <w:rPr>
          <w:b/>
          <w:i/>
          <w:color w:val="000000"/>
        </w:rPr>
        <w:t xml:space="preserve"> </w:t>
      </w:r>
      <w:r>
        <w:rPr>
          <w:b/>
          <w:i/>
          <w:color w:val="000000"/>
          <w:lang w:val="en-US"/>
        </w:rPr>
        <w:t>Yenisei</w:t>
      </w:r>
      <w:r w:rsidRPr="00484BEA">
        <w:rPr>
          <w:b/>
          <w:i/>
          <w:color w:val="000000"/>
        </w:rPr>
        <w:t xml:space="preserve"> </w:t>
      </w:r>
      <w:r>
        <w:rPr>
          <w:b/>
          <w:i/>
          <w:color w:val="000000"/>
          <w:lang w:val="en-US"/>
        </w:rPr>
        <w:t>River</w:t>
      </w:r>
      <w:r w:rsidRPr="00484BEA">
        <w:rPr>
          <w:b/>
          <w:i/>
          <w:color w:val="000000"/>
        </w:rPr>
        <w:t xml:space="preserve"> </w:t>
      </w:r>
      <w:r>
        <w:rPr>
          <w:b/>
          <w:i/>
          <w:color w:val="000000"/>
          <w:lang w:val="en-US"/>
        </w:rPr>
        <w:t>aquatic</w:t>
      </w:r>
      <w:r w:rsidRPr="00484BEA">
        <w:rPr>
          <w:b/>
          <w:i/>
          <w:color w:val="000000"/>
        </w:rPr>
        <w:t xml:space="preserve"> </w:t>
      </w:r>
      <w:r>
        <w:rPr>
          <w:b/>
          <w:i/>
          <w:color w:val="000000"/>
          <w:lang w:val="en-US"/>
        </w:rPr>
        <w:t>ecosystem</w:t>
      </w:r>
      <w:r>
        <w:rPr>
          <w:b/>
          <w:i/>
          <w:color w:val="000000"/>
        </w:rPr>
        <w:t>” («</w:t>
      </w:r>
      <w:r>
        <w:rPr>
          <w:b/>
          <w:color w:val="000000"/>
        </w:rPr>
        <w:t xml:space="preserve">Радиоэкологические исследования водной экосистемы реки Енисей»). </w:t>
      </w:r>
    </w:p>
    <w:p w:rsidR="00EC071A" w:rsidRDefault="00EC071A" w:rsidP="00DA26FC">
      <w:pPr>
        <w:jc w:val="both"/>
        <w:rPr>
          <w:color w:val="000000"/>
        </w:rPr>
      </w:pPr>
      <w:r>
        <w:rPr>
          <w:color w:val="000000"/>
          <w:u w:val="single"/>
        </w:rPr>
        <w:t>Зарубежный научный центр:</w:t>
      </w:r>
      <w:r>
        <w:rPr>
          <w:color w:val="000000"/>
        </w:rPr>
        <w:t xml:space="preserve"> </w:t>
      </w:r>
      <w:r>
        <w:t>Федеральное  Агентство защиты населения Швейцарской Конфедерации, г. Шпиц, Швейцария.</w:t>
      </w:r>
      <w:r>
        <w:rPr>
          <w:color w:val="000000"/>
        </w:rPr>
        <w:t xml:space="preserve"> </w:t>
      </w:r>
    </w:p>
    <w:p w:rsidR="00EC071A" w:rsidRDefault="00EC071A" w:rsidP="00DA26FC">
      <w:pPr>
        <w:jc w:val="both"/>
        <w:rPr>
          <w:color w:val="000000"/>
          <w:u w:val="single"/>
        </w:rPr>
      </w:pPr>
      <w:r>
        <w:rPr>
          <w:color w:val="000000"/>
          <w:u w:val="single"/>
        </w:rPr>
        <w:t xml:space="preserve">Координаторы работ: </w:t>
      </w:r>
    </w:p>
    <w:p w:rsidR="00EC071A" w:rsidRDefault="00EC071A" w:rsidP="00DA26FC">
      <w:pPr>
        <w:jc w:val="both"/>
        <w:rPr>
          <w:color w:val="000000"/>
        </w:rPr>
      </w:pPr>
      <w:r>
        <w:rPr>
          <w:color w:val="000000"/>
        </w:rPr>
        <w:t xml:space="preserve">д-р Марио Бюргер, зав. отделом физики </w:t>
      </w:r>
      <w:r>
        <w:t>Федеральной Лаборатории г. Шпица, Швейцария</w:t>
      </w:r>
      <w:r>
        <w:rPr>
          <w:color w:val="000000"/>
        </w:rPr>
        <w:t xml:space="preserve">. </w:t>
      </w:r>
    </w:p>
    <w:p w:rsidR="00EC071A" w:rsidRDefault="00EC071A" w:rsidP="00DA26FC">
      <w:pPr>
        <w:jc w:val="both"/>
        <w:rPr>
          <w:color w:val="000000"/>
        </w:rPr>
      </w:pPr>
      <w:r>
        <w:rPr>
          <w:color w:val="000000"/>
        </w:rPr>
        <w:t xml:space="preserve">Болсуновский А.Я., д.б.н., зав. лабораторией радиоэкологии ИБФ СО РАН, Красноярск; </w:t>
      </w:r>
    </w:p>
    <w:p w:rsidR="00EC071A" w:rsidRDefault="00EC071A" w:rsidP="00DA26FC">
      <w:r>
        <w:rPr>
          <w:u w:val="single"/>
        </w:rPr>
        <w:t>Даты начала и окончания контракта:</w:t>
      </w:r>
      <w:r>
        <w:t xml:space="preserve"> </w:t>
      </w:r>
      <w:r w:rsidRPr="00D34872">
        <w:t>2</w:t>
      </w:r>
      <w:r>
        <w:t>5</w:t>
      </w:r>
      <w:r w:rsidRPr="00D34872">
        <w:t>.02.201</w:t>
      </w:r>
      <w:r>
        <w:t>4- 31.12.2014</w:t>
      </w:r>
    </w:p>
    <w:p w:rsidR="00EC071A" w:rsidRDefault="00EC071A" w:rsidP="00DA26FC">
      <w:pPr>
        <w:jc w:val="both"/>
      </w:pPr>
      <w:r>
        <w:rPr>
          <w:u w:val="single"/>
        </w:rPr>
        <w:t>Результаты:</w:t>
      </w:r>
      <w:r>
        <w:t xml:space="preserve"> </w:t>
      </w:r>
    </w:p>
    <w:p w:rsidR="00EC071A" w:rsidRDefault="00EC071A" w:rsidP="00DA26FC">
      <w:pPr>
        <w:ind w:firstLine="709"/>
        <w:jc w:val="both"/>
      </w:pPr>
      <w:r w:rsidRPr="0035550D">
        <w:t xml:space="preserve">В </w:t>
      </w:r>
      <w:r w:rsidRPr="005931F0">
        <w:t>2014 году продолжалась работа по контракту №353001156</w:t>
      </w:r>
      <w:r w:rsidRPr="005931F0">
        <w:rPr>
          <w:b/>
        </w:rPr>
        <w:t xml:space="preserve"> </w:t>
      </w:r>
      <w:r w:rsidRPr="005931F0">
        <w:t xml:space="preserve"> с федеральной Лабораторией г. Шпица (Швейцария) на тему «Радиоэкологические исследования водной экосистемы реки Енисей». Эта работа продолжается в течение нескольких лет. Основной  целью контракта в 2014 году было проведение аналитических исследований проб экосистемы реки Енисей, отобранных в 2013 году на расстоянии в </w:t>
      </w:r>
      <w:smartTag w:uri="urn:schemas-microsoft-com:office:smarttags" w:element="metricconverter">
        <w:smartTagPr>
          <w:attr w:name="ProductID" w:val="1000 км"/>
        </w:smartTagPr>
        <w:r w:rsidRPr="005931F0">
          <w:t>1000 км</w:t>
        </w:r>
      </w:smartTag>
      <w:r w:rsidRPr="005931F0">
        <w:t xml:space="preserve"> от Красноярска по течению реки с участием ученых Швейцарии и Германии. Предварительные исследования выявили отдельные слои донных отложений реки с активностью радионуклида цезия-137 до 800 Бк/кг, что многократно превышает фоновый уровень цезия-137 в Енисее </w:t>
      </w:r>
      <w:r>
        <w:t>в районе г.</w:t>
      </w:r>
      <w:r w:rsidRPr="00183F8D">
        <w:t xml:space="preserve"> </w:t>
      </w:r>
      <w:r>
        <w:t xml:space="preserve">Красноярска </w:t>
      </w:r>
      <w:r w:rsidRPr="005931F0">
        <w:t xml:space="preserve">(20 Бк/кг). Повышенный уровень техногенного радионуклида в </w:t>
      </w:r>
      <w:r>
        <w:t xml:space="preserve">отдельных пробах </w:t>
      </w:r>
      <w:r w:rsidRPr="005931F0">
        <w:t xml:space="preserve">донных отложениях </w:t>
      </w:r>
      <w:r>
        <w:t xml:space="preserve">на расстоянии </w:t>
      </w:r>
      <w:smartTag w:uri="urn:schemas-microsoft-com:office:smarttags" w:element="metricconverter">
        <w:smartTagPr>
          <w:attr w:name="ProductID" w:val="900 км"/>
        </w:smartTagPr>
        <w:r>
          <w:t>900 км</w:t>
        </w:r>
      </w:smartTag>
      <w:r>
        <w:t xml:space="preserve"> от Красноярска </w:t>
      </w:r>
      <w:r w:rsidRPr="005931F0">
        <w:t>связан со старыми сбросами ГХК в Енисей, но не относится к категории радиоактивных отходов. Проведены исследования по оценке миграционной способности радионуклидов в донных отложениях с использованием метода последовательного химического фракционирования. Часть проб химического фракционирования и донных отложений в настоящее время анализируются на содержание радионуклидов.</w:t>
      </w:r>
      <w:r>
        <w:t xml:space="preserve"> </w:t>
      </w:r>
    </w:p>
    <w:p w:rsidR="00EC071A" w:rsidRDefault="00EC071A" w:rsidP="00DA26FC">
      <w:pPr>
        <w:jc w:val="both"/>
      </w:pPr>
    </w:p>
    <w:p w:rsidR="00EC071A" w:rsidRDefault="00EC071A" w:rsidP="00DA26FC">
      <w:pPr>
        <w:jc w:val="both"/>
        <w:rPr>
          <w:b/>
        </w:rPr>
      </w:pPr>
      <w:r w:rsidRPr="00B5061C">
        <w:rPr>
          <w:b/>
        </w:rPr>
        <w:lastRenderedPageBreak/>
        <w:t>2. Контракт с Международным агентством по атомной энергии (МАГАТЭ, Австрия) №</w:t>
      </w:r>
      <w:r>
        <w:rPr>
          <w:b/>
        </w:rPr>
        <w:t xml:space="preserve"> </w:t>
      </w:r>
      <w:r w:rsidRPr="00B5061C">
        <w:rPr>
          <w:b/>
        </w:rPr>
        <w:t>17941</w:t>
      </w:r>
      <w:r>
        <w:rPr>
          <w:b/>
        </w:rPr>
        <w:t xml:space="preserve"> </w:t>
      </w:r>
      <w:r w:rsidRPr="00510642">
        <w:rPr>
          <w:b/>
        </w:rPr>
        <w:t>«</w:t>
      </w:r>
      <w:r w:rsidRPr="008B190A">
        <w:rPr>
          <w:b/>
        </w:rPr>
        <w:t>Характеристика радиоактивных частиц р. Енисей и оценка их потенциального влияния на экосистему реки методами биотестирования</w:t>
      </w:r>
      <w:r w:rsidRPr="00510642">
        <w:rPr>
          <w:b/>
        </w:rPr>
        <w:t>»</w:t>
      </w:r>
    </w:p>
    <w:p w:rsidR="00EC071A" w:rsidRDefault="00EC071A" w:rsidP="00DA26FC">
      <w:pPr>
        <w:tabs>
          <w:tab w:val="left" w:pos="426"/>
          <w:tab w:val="left" w:pos="6048"/>
          <w:tab w:val="left" w:pos="6624"/>
        </w:tabs>
        <w:jc w:val="both"/>
      </w:pPr>
      <w:r>
        <w:rPr>
          <w:color w:val="000000"/>
          <w:u w:val="single"/>
        </w:rPr>
        <w:t>Зарубежный научный центр:</w:t>
      </w:r>
      <w:r>
        <w:rPr>
          <w:color w:val="000000"/>
        </w:rPr>
        <w:t xml:space="preserve"> </w:t>
      </w:r>
      <w:r w:rsidRPr="00CF1889">
        <w:t>Международн</w:t>
      </w:r>
      <w:r>
        <w:t>ое</w:t>
      </w:r>
      <w:r w:rsidRPr="00CF1889">
        <w:t xml:space="preserve"> агентство по атомной энергии (МАГАТЭ</w:t>
      </w:r>
      <w:r>
        <w:t>),</w:t>
      </w:r>
    </w:p>
    <w:p w:rsidR="00EC071A" w:rsidRPr="00BF67A6" w:rsidRDefault="00EC071A" w:rsidP="00DA26FC">
      <w:pPr>
        <w:rPr>
          <w:color w:val="000000"/>
        </w:rPr>
      </w:pPr>
      <w:r>
        <w:t xml:space="preserve">г. Вена, </w:t>
      </w:r>
      <w:r w:rsidRPr="00CF1889">
        <w:t>Австрия</w:t>
      </w:r>
      <w:r>
        <w:t>.</w:t>
      </w:r>
    </w:p>
    <w:p w:rsidR="00EC071A" w:rsidRDefault="00EC071A" w:rsidP="00DA26FC">
      <w:pPr>
        <w:jc w:val="both"/>
        <w:rPr>
          <w:color w:val="000000"/>
          <w:u w:val="single"/>
        </w:rPr>
      </w:pPr>
      <w:r>
        <w:rPr>
          <w:color w:val="000000"/>
          <w:u w:val="single"/>
        </w:rPr>
        <w:t xml:space="preserve">Координаторы работ: </w:t>
      </w:r>
    </w:p>
    <w:p w:rsidR="00EC071A" w:rsidRDefault="00EC071A" w:rsidP="00DA26FC">
      <w:pPr>
        <w:jc w:val="both"/>
        <w:rPr>
          <w:color w:val="000000"/>
        </w:rPr>
      </w:pPr>
      <w:r w:rsidRPr="00BB1D39">
        <w:rPr>
          <w:color w:val="000000"/>
        </w:rPr>
        <w:t>д-р Сергей Фесенко, научный секретарь Лаборатории МАГАТЭ г. Вена, Австрия</w:t>
      </w:r>
    </w:p>
    <w:p w:rsidR="00EC071A" w:rsidRDefault="00EC071A" w:rsidP="00DA26FC">
      <w:pPr>
        <w:jc w:val="both"/>
        <w:rPr>
          <w:color w:val="000000"/>
        </w:rPr>
      </w:pPr>
      <w:r>
        <w:rPr>
          <w:color w:val="000000"/>
        </w:rPr>
        <w:t xml:space="preserve">Болсуновский А.Я., д.б.н., зав. лабораторией радиоэкологии ИБФ СО РАН, Красноярск; </w:t>
      </w:r>
    </w:p>
    <w:p w:rsidR="00EC071A" w:rsidRDefault="00EC071A" w:rsidP="00DA26FC">
      <w:r>
        <w:rPr>
          <w:u w:val="single"/>
        </w:rPr>
        <w:t>Даты начала и окончания контракта:</w:t>
      </w:r>
      <w:r w:rsidRPr="00DF0884">
        <w:t xml:space="preserve"> </w:t>
      </w:r>
      <w:r>
        <w:t>29.07.2014- 28.07.2015</w:t>
      </w:r>
    </w:p>
    <w:p w:rsidR="00EC071A" w:rsidRDefault="00EC071A" w:rsidP="00DA26FC">
      <w:r>
        <w:rPr>
          <w:u w:val="single"/>
        </w:rPr>
        <w:t>Результаты:</w:t>
      </w:r>
      <w:r>
        <w:t xml:space="preserve"> </w:t>
      </w:r>
    </w:p>
    <w:p w:rsidR="00EC071A" w:rsidRPr="0054583C" w:rsidRDefault="00EC071A" w:rsidP="00DA26FC">
      <w:pPr>
        <w:ind w:firstLine="709"/>
        <w:jc w:val="both"/>
      </w:pPr>
      <w:r w:rsidRPr="005931F0">
        <w:t>В соответствии с планом работ по Контракту с МАГАТЭ (Вена, Австрия) на тему «Характеристика радиоактивных частиц р. Енисей и оценка их потенциального влияния на экосистему реки методами биотестирования» сотрудниками лаборатории радиоэкологии ИБФ СО РАН в г.</w:t>
      </w:r>
      <w:r w:rsidRPr="00346235">
        <w:t xml:space="preserve"> </w:t>
      </w:r>
      <w:r w:rsidRPr="005931F0">
        <w:t xml:space="preserve">Новосибирске в Институте геологии и минералогии СО РАН были проведены совместные эксперименты по растворению частиц, а также использованию радиоактивных частиц в качестве внешнего источника излучения для водных растений. Использованные в экспериментах частицы ранее были обнаружены сотрудниками ИГМ СО РАН в пойме реки Енисей. В настоящее время проводятся аналитические исследования проб частиц и водных растений. </w:t>
      </w:r>
    </w:p>
    <w:p w:rsidR="00EC071A" w:rsidRDefault="00EC071A" w:rsidP="00DA26FC">
      <w:pPr>
        <w:tabs>
          <w:tab w:val="left" w:pos="360"/>
          <w:tab w:val="left" w:pos="10980"/>
        </w:tabs>
        <w:ind w:firstLine="720"/>
        <w:jc w:val="both"/>
      </w:pPr>
    </w:p>
    <w:p w:rsidR="00E84BA3" w:rsidRPr="00E03B47" w:rsidRDefault="00E4668C" w:rsidP="00DA26FC">
      <w:pPr>
        <w:jc w:val="both"/>
        <w:rPr>
          <w:b/>
          <w:bCs/>
          <w:sz w:val="28"/>
          <w:szCs w:val="28"/>
        </w:rPr>
      </w:pPr>
      <w:r>
        <w:rPr>
          <w:color w:val="000000"/>
        </w:rPr>
        <w:br w:type="page"/>
      </w:r>
      <w:r w:rsidR="00A80E02" w:rsidRPr="00E03B47">
        <w:rPr>
          <w:b/>
          <w:color w:val="000000"/>
          <w:sz w:val="28"/>
          <w:szCs w:val="28"/>
        </w:rPr>
        <w:lastRenderedPageBreak/>
        <w:t>6</w:t>
      </w:r>
      <w:r w:rsidR="000C3041" w:rsidRPr="00E03B47">
        <w:rPr>
          <w:b/>
          <w:bCs/>
          <w:sz w:val="28"/>
          <w:szCs w:val="28"/>
        </w:rPr>
        <w:t xml:space="preserve">. </w:t>
      </w:r>
      <w:r w:rsidR="00E84BA3" w:rsidRPr="00E03B47">
        <w:rPr>
          <w:b/>
          <w:bCs/>
          <w:sz w:val="28"/>
          <w:szCs w:val="28"/>
        </w:rPr>
        <w:t>НАУЧНО-ОРГАНИЗАЦИОННАЯ ДЕЯТЕЛЬНОСТЬ</w:t>
      </w:r>
    </w:p>
    <w:p w:rsidR="00302339" w:rsidRPr="00E03B47" w:rsidRDefault="00A80E02" w:rsidP="00DA26FC">
      <w:pPr>
        <w:pStyle w:val="2"/>
        <w:jc w:val="left"/>
        <w:rPr>
          <w:szCs w:val="28"/>
        </w:rPr>
      </w:pPr>
      <w:r w:rsidRPr="00E03B47">
        <w:rPr>
          <w:szCs w:val="28"/>
        </w:rPr>
        <w:t>6</w:t>
      </w:r>
      <w:r w:rsidR="00302339" w:rsidRPr="00E03B47">
        <w:rPr>
          <w:szCs w:val="28"/>
        </w:rPr>
        <w:t>.1. Общая информация о научно-организационной деятельности</w:t>
      </w:r>
    </w:p>
    <w:p w:rsidR="00E84BA3" w:rsidRPr="000F77F3" w:rsidRDefault="00302339" w:rsidP="00DA26FC">
      <w:pPr>
        <w:pStyle w:val="2"/>
        <w:jc w:val="left"/>
        <w:rPr>
          <w:sz w:val="24"/>
          <w:szCs w:val="24"/>
        </w:rPr>
      </w:pPr>
      <w:r w:rsidRPr="000F77F3">
        <w:rPr>
          <w:sz w:val="24"/>
          <w:szCs w:val="24"/>
        </w:rPr>
        <w:tab/>
      </w:r>
      <w:r w:rsidR="00E84BA3" w:rsidRPr="000F77F3">
        <w:rPr>
          <w:sz w:val="24"/>
          <w:szCs w:val="24"/>
        </w:rPr>
        <w:t xml:space="preserve">Работа Ученого совета Института </w:t>
      </w:r>
    </w:p>
    <w:p w:rsidR="00E84BA3" w:rsidRPr="000F77F3" w:rsidRDefault="00E84BA3" w:rsidP="00DA26FC">
      <w:pPr>
        <w:pStyle w:val="PlainText"/>
        <w:widowControl/>
        <w:ind w:firstLine="720"/>
        <w:jc w:val="both"/>
        <w:rPr>
          <w:rFonts w:ascii="Times New Roman" w:hAnsi="Times New Roman"/>
          <w:sz w:val="24"/>
          <w:szCs w:val="24"/>
        </w:rPr>
      </w:pPr>
      <w:bookmarkStart w:id="4" w:name="_Toc467929408"/>
      <w:bookmarkStart w:id="5" w:name="_Toc467929483"/>
      <w:bookmarkStart w:id="6" w:name="_Toc467939193"/>
      <w:bookmarkStart w:id="7" w:name="_Toc467984054"/>
      <w:bookmarkStart w:id="8" w:name="_Toc468167346"/>
      <w:bookmarkStart w:id="9" w:name="_Toc468167461"/>
      <w:bookmarkStart w:id="10" w:name="_Toc499546862"/>
      <w:bookmarkStart w:id="11" w:name="_Toc499982216"/>
      <w:bookmarkStart w:id="12" w:name="_Toc530577373"/>
      <w:r w:rsidRPr="000F77F3">
        <w:rPr>
          <w:rFonts w:ascii="Times New Roman" w:hAnsi="Times New Roman"/>
          <w:sz w:val="24"/>
          <w:szCs w:val="24"/>
        </w:rPr>
        <w:t xml:space="preserve">За отчетный период состоялось </w:t>
      </w:r>
      <w:r w:rsidR="00076B03">
        <w:rPr>
          <w:rFonts w:ascii="Times New Roman" w:hAnsi="Times New Roman"/>
          <w:sz w:val="24"/>
          <w:szCs w:val="24"/>
        </w:rPr>
        <w:t>10</w:t>
      </w:r>
      <w:r w:rsidR="00D02F5A">
        <w:rPr>
          <w:rFonts w:ascii="Times New Roman" w:hAnsi="Times New Roman"/>
          <w:sz w:val="24"/>
          <w:szCs w:val="24"/>
        </w:rPr>
        <w:t xml:space="preserve"> </w:t>
      </w:r>
      <w:r w:rsidRPr="000F77F3">
        <w:rPr>
          <w:rFonts w:ascii="Times New Roman" w:hAnsi="Times New Roman"/>
          <w:sz w:val="24"/>
          <w:szCs w:val="24"/>
        </w:rPr>
        <w:t>заседаний Ученого совета, на которых обсужд</w:t>
      </w:r>
      <w:r w:rsidRPr="000F77F3">
        <w:rPr>
          <w:rFonts w:ascii="Times New Roman" w:hAnsi="Times New Roman"/>
          <w:sz w:val="24"/>
          <w:szCs w:val="24"/>
        </w:rPr>
        <w:t>а</w:t>
      </w:r>
      <w:r w:rsidRPr="000F77F3">
        <w:rPr>
          <w:rFonts w:ascii="Times New Roman" w:hAnsi="Times New Roman"/>
          <w:sz w:val="24"/>
          <w:szCs w:val="24"/>
        </w:rPr>
        <w:t>лись вопросы научной и научно-организационной деятельности Института, включая утверждение и принятие планов и отчетов НИР; исследований, поддержанных грантами научных фондов. Заслушивались и обсуждались научные сообщения и научные доклады; отчеты о научных командировках; вопросы подготовки кадров; участия Инст</w:t>
      </w:r>
      <w:r w:rsidRPr="000F77F3">
        <w:rPr>
          <w:rFonts w:ascii="Times New Roman" w:hAnsi="Times New Roman"/>
          <w:sz w:val="24"/>
          <w:szCs w:val="24"/>
        </w:rPr>
        <w:t>и</w:t>
      </w:r>
      <w:r w:rsidRPr="000F77F3">
        <w:rPr>
          <w:rFonts w:ascii="Times New Roman" w:hAnsi="Times New Roman"/>
          <w:sz w:val="24"/>
          <w:szCs w:val="24"/>
        </w:rPr>
        <w:t>тута в конкурсах фундаментальных работ СО РАН и РАН; информация  о финансиров</w:t>
      </w:r>
      <w:r w:rsidRPr="000F77F3">
        <w:rPr>
          <w:rFonts w:ascii="Times New Roman" w:hAnsi="Times New Roman"/>
          <w:sz w:val="24"/>
          <w:szCs w:val="24"/>
        </w:rPr>
        <w:t>а</w:t>
      </w:r>
      <w:r w:rsidRPr="000F77F3">
        <w:rPr>
          <w:rFonts w:ascii="Times New Roman" w:hAnsi="Times New Roman"/>
          <w:sz w:val="24"/>
          <w:szCs w:val="24"/>
        </w:rPr>
        <w:t>нии и перспективах Института и др.</w:t>
      </w:r>
    </w:p>
    <w:p w:rsidR="00E84BA3" w:rsidRPr="000F77F3" w:rsidRDefault="00302339" w:rsidP="00DA26FC">
      <w:pPr>
        <w:pStyle w:val="PlainText"/>
        <w:widowControl/>
        <w:rPr>
          <w:rFonts w:ascii="Times New Roman" w:hAnsi="Times New Roman"/>
          <w:b/>
          <w:sz w:val="24"/>
          <w:szCs w:val="24"/>
        </w:rPr>
      </w:pPr>
      <w:r w:rsidRPr="000F77F3">
        <w:rPr>
          <w:rFonts w:ascii="Times New Roman" w:hAnsi="Times New Roman"/>
          <w:b/>
          <w:sz w:val="24"/>
          <w:szCs w:val="24"/>
        </w:rPr>
        <w:tab/>
      </w:r>
      <w:r w:rsidR="00E84BA3" w:rsidRPr="000F77F3">
        <w:rPr>
          <w:rFonts w:ascii="Times New Roman" w:hAnsi="Times New Roman"/>
          <w:b/>
          <w:sz w:val="24"/>
          <w:szCs w:val="24"/>
        </w:rPr>
        <w:t>Работа диссертационного совета</w:t>
      </w:r>
    </w:p>
    <w:p w:rsidR="00E84BA3" w:rsidRPr="000F77F3" w:rsidRDefault="00E84BA3" w:rsidP="000F77F3">
      <w:pPr>
        <w:pStyle w:val="PlainText"/>
        <w:widowControl/>
        <w:ind w:firstLine="720"/>
        <w:jc w:val="both"/>
        <w:rPr>
          <w:rFonts w:ascii="Times New Roman" w:hAnsi="Times New Roman"/>
          <w:sz w:val="24"/>
          <w:szCs w:val="24"/>
        </w:rPr>
      </w:pPr>
      <w:r w:rsidRPr="000F77F3">
        <w:rPr>
          <w:rFonts w:ascii="Times New Roman" w:hAnsi="Times New Roman"/>
          <w:sz w:val="24"/>
          <w:szCs w:val="24"/>
        </w:rPr>
        <w:t>В отчетном году функционировал диссертационный совет Д 003.007.01; проведен</w:t>
      </w:r>
      <w:r w:rsidR="00A60A7A">
        <w:rPr>
          <w:rFonts w:ascii="Times New Roman" w:hAnsi="Times New Roman"/>
          <w:sz w:val="24"/>
          <w:szCs w:val="24"/>
        </w:rPr>
        <w:t>а</w:t>
      </w:r>
      <w:r w:rsidRPr="000F77F3">
        <w:rPr>
          <w:rFonts w:ascii="Times New Roman" w:hAnsi="Times New Roman"/>
          <w:sz w:val="24"/>
          <w:szCs w:val="24"/>
        </w:rPr>
        <w:t xml:space="preserve"> защит</w:t>
      </w:r>
      <w:r w:rsidR="00A60A7A">
        <w:rPr>
          <w:rFonts w:ascii="Times New Roman" w:hAnsi="Times New Roman"/>
          <w:sz w:val="24"/>
          <w:szCs w:val="24"/>
        </w:rPr>
        <w:t>а</w:t>
      </w:r>
      <w:r w:rsidRPr="000F77F3">
        <w:rPr>
          <w:rFonts w:ascii="Times New Roman" w:hAnsi="Times New Roman"/>
          <w:sz w:val="24"/>
          <w:szCs w:val="24"/>
        </w:rPr>
        <w:t xml:space="preserve"> </w:t>
      </w:r>
      <w:r w:rsidR="00A60A7A">
        <w:rPr>
          <w:rFonts w:ascii="Times New Roman" w:hAnsi="Times New Roman"/>
          <w:sz w:val="24"/>
          <w:szCs w:val="24"/>
        </w:rPr>
        <w:t>1-ой</w:t>
      </w:r>
      <w:r w:rsidRPr="000F77F3">
        <w:rPr>
          <w:rFonts w:ascii="Times New Roman" w:hAnsi="Times New Roman"/>
          <w:sz w:val="24"/>
          <w:szCs w:val="24"/>
        </w:rPr>
        <w:t xml:space="preserve"> кандидатск</w:t>
      </w:r>
      <w:r w:rsidR="00A60A7A">
        <w:rPr>
          <w:rFonts w:ascii="Times New Roman" w:hAnsi="Times New Roman"/>
          <w:sz w:val="24"/>
          <w:szCs w:val="24"/>
        </w:rPr>
        <w:t>ой</w:t>
      </w:r>
      <w:r w:rsidRPr="000F77F3">
        <w:rPr>
          <w:rFonts w:ascii="Times New Roman" w:hAnsi="Times New Roman"/>
          <w:sz w:val="24"/>
          <w:szCs w:val="24"/>
        </w:rPr>
        <w:t xml:space="preserve"> диссертаци</w:t>
      </w:r>
      <w:r w:rsidR="00A60A7A">
        <w:rPr>
          <w:rFonts w:ascii="Times New Roman" w:hAnsi="Times New Roman"/>
          <w:sz w:val="24"/>
          <w:szCs w:val="24"/>
        </w:rPr>
        <w:t>и.</w:t>
      </w:r>
      <w:r w:rsidRPr="000F77F3">
        <w:rPr>
          <w:rFonts w:ascii="Times New Roman" w:hAnsi="Times New Roman"/>
          <w:sz w:val="24"/>
          <w:szCs w:val="24"/>
        </w:rPr>
        <w:t xml:space="preserve"> </w:t>
      </w:r>
    </w:p>
    <w:p w:rsidR="00E84BA3" w:rsidRPr="000F77F3" w:rsidRDefault="00302339" w:rsidP="00DA26FC">
      <w:pPr>
        <w:pStyle w:val="PlainText"/>
        <w:widowControl/>
        <w:jc w:val="both"/>
        <w:rPr>
          <w:rFonts w:ascii="Times New Roman" w:hAnsi="Times New Roman"/>
          <w:b/>
          <w:sz w:val="24"/>
          <w:szCs w:val="24"/>
        </w:rPr>
      </w:pPr>
      <w:r w:rsidRPr="000F77F3">
        <w:rPr>
          <w:rFonts w:ascii="Times New Roman" w:hAnsi="Times New Roman"/>
          <w:b/>
          <w:sz w:val="24"/>
          <w:szCs w:val="24"/>
        </w:rPr>
        <w:tab/>
      </w:r>
      <w:r w:rsidR="00E84BA3" w:rsidRPr="000F77F3">
        <w:rPr>
          <w:rFonts w:ascii="Times New Roman" w:hAnsi="Times New Roman"/>
          <w:b/>
          <w:sz w:val="24"/>
          <w:szCs w:val="24"/>
        </w:rPr>
        <w:t>Научные кадры</w:t>
      </w:r>
      <w:bookmarkEnd w:id="4"/>
      <w:bookmarkEnd w:id="5"/>
      <w:bookmarkEnd w:id="6"/>
      <w:bookmarkEnd w:id="7"/>
      <w:bookmarkEnd w:id="8"/>
      <w:bookmarkEnd w:id="9"/>
      <w:bookmarkEnd w:id="10"/>
      <w:bookmarkEnd w:id="11"/>
      <w:bookmarkEnd w:id="12"/>
      <w:r w:rsidR="00E84BA3" w:rsidRPr="000F77F3">
        <w:rPr>
          <w:rFonts w:ascii="Times New Roman" w:hAnsi="Times New Roman"/>
          <w:b/>
          <w:sz w:val="24"/>
          <w:szCs w:val="24"/>
        </w:rPr>
        <w:t xml:space="preserve"> и аспирантура. </w:t>
      </w:r>
    </w:p>
    <w:p w:rsidR="00E84BA3" w:rsidRPr="000F77F3" w:rsidRDefault="00E84BA3" w:rsidP="00DA26FC">
      <w:pPr>
        <w:jc w:val="both"/>
      </w:pPr>
      <w:bookmarkStart w:id="13" w:name="_Toc467929409"/>
      <w:bookmarkStart w:id="14" w:name="_Toc467929484"/>
      <w:bookmarkStart w:id="15" w:name="_Toc467939194"/>
      <w:bookmarkStart w:id="16" w:name="_Toc467984055"/>
      <w:bookmarkStart w:id="17" w:name="_Toc468167347"/>
      <w:bookmarkStart w:id="18" w:name="_Toc468167462"/>
      <w:bookmarkStart w:id="19" w:name="_Toc499546863"/>
      <w:bookmarkStart w:id="20" w:name="_Toc499982217"/>
      <w:r w:rsidRPr="000F77F3">
        <w:tab/>
        <w:t xml:space="preserve">Численность Института биофизики по состоянию на </w:t>
      </w:r>
      <w:r w:rsidR="006A05CA" w:rsidRPr="006A05CA">
        <w:t>3</w:t>
      </w:r>
      <w:r w:rsidRPr="000F77F3">
        <w:t>1.12.201</w:t>
      </w:r>
      <w:r w:rsidR="00A60A7A">
        <w:t>4</w:t>
      </w:r>
      <w:r w:rsidRPr="000F77F3">
        <w:t xml:space="preserve"> года составила </w:t>
      </w:r>
      <w:r w:rsidR="004E1CF0" w:rsidRPr="004E1CF0">
        <w:t xml:space="preserve">186 </w:t>
      </w:r>
      <w:r w:rsidRPr="000F77F3">
        <w:t>ч</w:t>
      </w:r>
      <w:r w:rsidRPr="000F77F3">
        <w:t>е</w:t>
      </w:r>
      <w:r w:rsidRPr="000F77F3">
        <w:t xml:space="preserve">ловек, из них научных работников - </w:t>
      </w:r>
      <w:r w:rsidR="00D02F5A" w:rsidRPr="00D80A40">
        <w:t>72</w:t>
      </w:r>
      <w:r w:rsidRPr="000F77F3">
        <w:t>, в том числе 2 академика, 17 докторов наук и 5</w:t>
      </w:r>
      <w:r w:rsidR="002D0B75">
        <w:t>3</w:t>
      </w:r>
      <w:r w:rsidRPr="000F77F3">
        <w:t xml:space="preserve"> кандидата наук, штатных молодых сотрудников в во</w:t>
      </w:r>
      <w:r w:rsidRPr="000F77F3">
        <w:t>з</w:t>
      </w:r>
      <w:r w:rsidRPr="000F77F3">
        <w:t xml:space="preserve">расте до 35 лет - </w:t>
      </w:r>
      <w:r w:rsidR="004E1CF0" w:rsidRPr="004E1CF0">
        <w:t>38</w:t>
      </w:r>
      <w:r w:rsidRPr="000F77F3">
        <w:t xml:space="preserve"> человек, штатных научных сотрудников без степени - </w:t>
      </w:r>
      <w:r w:rsidR="004E1CF0" w:rsidRPr="004E1CF0">
        <w:t>5</w:t>
      </w:r>
      <w:r w:rsidRPr="000F77F3">
        <w:t xml:space="preserve"> человек. </w:t>
      </w:r>
    </w:p>
    <w:bookmarkEnd w:id="13"/>
    <w:bookmarkEnd w:id="14"/>
    <w:bookmarkEnd w:id="15"/>
    <w:bookmarkEnd w:id="16"/>
    <w:bookmarkEnd w:id="17"/>
    <w:bookmarkEnd w:id="18"/>
    <w:bookmarkEnd w:id="19"/>
    <w:bookmarkEnd w:id="20"/>
    <w:p w:rsidR="00E84BA3" w:rsidRPr="000F77F3" w:rsidRDefault="00E84BA3" w:rsidP="00D02F5A">
      <w:pPr>
        <w:pStyle w:val="21"/>
        <w:spacing w:after="0" w:line="240" w:lineRule="auto"/>
        <w:ind w:left="0" w:firstLine="720"/>
        <w:jc w:val="both"/>
      </w:pPr>
      <w:r w:rsidRPr="000F77F3">
        <w:t xml:space="preserve">В очной аспирантуре обучается </w:t>
      </w:r>
      <w:r w:rsidR="0054191A" w:rsidRPr="0054191A">
        <w:t>2</w:t>
      </w:r>
      <w:r w:rsidRPr="000F77F3">
        <w:t xml:space="preserve"> аспирант</w:t>
      </w:r>
      <w:r w:rsidR="0054191A">
        <w:t>а</w:t>
      </w:r>
      <w:r w:rsidRPr="000F77F3">
        <w:t xml:space="preserve">, в заочной - нет. </w:t>
      </w:r>
    </w:p>
    <w:p w:rsidR="00E84BA3" w:rsidRPr="00EC071A" w:rsidRDefault="00E84BA3" w:rsidP="00DA26FC">
      <w:pPr>
        <w:pStyle w:val="21"/>
        <w:spacing w:after="0" w:line="240" w:lineRule="auto"/>
        <w:ind w:left="0"/>
        <w:rPr>
          <w:highlight w:val="yellow"/>
        </w:rPr>
      </w:pPr>
    </w:p>
    <w:p w:rsidR="00797A58" w:rsidRPr="00055B85" w:rsidRDefault="00797A58" w:rsidP="00DA26FC"/>
    <w:p w:rsidR="0074381B" w:rsidRDefault="0074381B" w:rsidP="00DA26FC"/>
    <w:p w:rsidR="0074381B" w:rsidRDefault="0074381B" w:rsidP="00DA26FC"/>
    <w:p w:rsidR="0074381B" w:rsidRDefault="0074381B" w:rsidP="00DA26FC"/>
    <w:p w:rsidR="0074381B" w:rsidRDefault="0074381B" w:rsidP="00DA26FC"/>
    <w:p w:rsidR="0074381B" w:rsidRDefault="0074381B" w:rsidP="00DA26FC"/>
    <w:p w:rsidR="00EC071A" w:rsidRDefault="00EC071A" w:rsidP="00DA26FC"/>
    <w:p w:rsidR="00EC071A" w:rsidRDefault="00EC071A" w:rsidP="00DA26FC"/>
    <w:p w:rsidR="00EC071A" w:rsidRDefault="00EC071A" w:rsidP="00DA26FC"/>
    <w:p w:rsidR="00EC071A" w:rsidRDefault="00EC071A" w:rsidP="00DA26FC"/>
    <w:p w:rsidR="00EC071A" w:rsidRDefault="00EC071A" w:rsidP="00DA26FC"/>
    <w:p w:rsidR="00C90F61" w:rsidRPr="00055B85" w:rsidRDefault="00C90F61" w:rsidP="00DA26FC"/>
    <w:p w:rsidR="00E84BA3" w:rsidRPr="00055B85" w:rsidRDefault="00E84BA3" w:rsidP="00DA26FC">
      <w:pPr>
        <w:rPr>
          <w:rFonts w:eastAsia="MS Mincho"/>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A60A7A" w:rsidRDefault="00A60A7A" w:rsidP="00DA26FC">
      <w:pPr>
        <w:rPr>
          <w:b/>
          <w:highlight w:val="yellow"/>
        </w:rPr>
      </w:pPr>
    </w:p>
    <w:p w:rsidR="0054191A" w:rsidRDefault="0054191A" w:rsidP="00DA26FC">
      <w:pPr>
        <w:rPr>
          <w:b/>
          <w:highlight w:val="yellow"/>
        </w:rPr>
      </w:pPr>
    </w:p>
    <w:p w:rsidR="0054191A" w:rsidRDefault="0054191A" w:rsidP="00DA26FC">
      <w:pPr>
        <w:rPr>
          <w:b/>
          <w:highlight w:val="yellow"/>
        </w:rPr>
      </w:pPr>
    </w:p>
    <w:p w:rsidR="00D910D5" w:rsidRDefault="00D910D5" w:rsidP="00DA26FC">
      <w:pPr>
        <w:rPr>
          <w:b/>
          <w:sz w:val="28"/>
          <w:szCs w:val="28"/>
          <w:lang w:val="en-US"/>
        </w:rPr>
      </w:pPr>
    </w:p>
    <w:p w:rsidR="00605517" w:rsidRPr="00E03B47" w:rsidRDefault="00A60A7A" w:rsidP="00DA26FC">
      <w:pPr>
        <w:rPr>
          <w:b/>
          <w:sz w:val="28"/>
          <w:szCs w:val="28"/>
        </w:rPr>
      </w:pPr>
      <w:r w:rsidRPr="00E03B47">
        <w:rPr>
          <w:b/>
          <w:sz w:val="28"/>
          <w:szCs w:val="28"/>
        </w:rPr>
        <w:lastRenderedPageBreak/>
        <w:t>7</w:t>
      </w:r>
      <w:r w:rsidR="00605517" w:rsidRPr="00E03B47">
        <w:rPr>
          <w:b/>
          <w:sz w:val="28"/>
          <w:szCs w:val="28"/>
        </w:rPr>
        <w:t>. ПУБЛИКАЦИИ ИНСТИТУТА В 201</w:t>
      </w:r>
      <w:r w:rsidRPr="00E03B47">
        <w:rPr>
          <w:b/>
          <w:sz w:val="28"/>
          <w:szCs w:val="28"/>
        </w:rPr>
        <w:t>4</w:t>
      </w:r>
      <w:r w:rsidR="00605517" w:rsidRPr="00E03B47">
        <w:rPr>
          <w:b/>
          <w:sz w:val="28"/>
          <w:szCs w:val="28"/>
        </w:rPr>
        <w:t xml:space="preserve"> ГОДУ</w:t>
      </w:r>
    </w:p>
    <w:p w:rsidR="00A60A7A" w:rsidRPr="00563376" w:rsidRDefault="00A60A7A" w:rsidP="00A60A7A">
      <w:pPr>
        <w:rPr>
          <w:b/>
          <w:color w:val="000000"/>
        </w:rPr>
      </w:pPr>
      <w:r w:rsidRPr="00563376">
        <w:rPr>
          <w:b/>
          <w:color w:val="000000"/>
        </w:rPr>
        <w:t>7.1. Импакт-фактор ИБФ СО РАН за 2014 г.</w:t>
      </w:r>
    </w:p>
    <w:tbl>
      <w:tblPr>
        <w:tblW w:w="98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29"/>
        <w:gridCol w:w="1134"/>
        <w:gridCol w:w="1418"/>
        <w:gridCol w:w="1071"/>
      </w:tblGrid>
      <w:tr w:rsidR="00A60A7A" w:rsidRPr="00267413" w:rsidTr="00795E48">
        <w:trPr>
          <w:trHeight w:val="113"/>
        </w:trPr>
        <w:tc>
          <w:tcPr>
            <w:tcW w:w="6229" w:type="dxa"/>
          </w:tcPr>
          <w:p w:rsidR="00A60A7A" w:rsidRPr="00267413" w:rsidRDefault="00A60A7A" w:rsidP="00795E48">
            <w:pPr>
              <w:jc w:val="center"/>
              <w:rPr>
                <w:color w:val="000000"/>
              </w:rPr>
            </w:pPr>
            <w:r w:rsidRPr="00267413">
              <w:rPr>
                <w:color w:val="000000"/>
              </w:rPr>
              <w:t xml:space="preserve">журнал </w:t>
            </w:r>
          </w:p>
        </w:tc>
        <w:tc>
          <w:tcPr>
            <w:tcW w:w="1134" w:type="dxa"/>
          </w:tcPr>
          <w:p w:rsidR="00A60A7A" w:rsidRPr="00267413" w:rsidRDefault="00A60A7A" w:rsidP="00795E48">
            <w:pPr>
              <w:jc w:val="center"/>
              <w:rPr>
                <w:color w:val="000000"/>
              </w:rPr>
            </w:pPr>
            <w:r w:rsidRPr="00267413">
              <w:rPr>
                <w:color w:val="000000"/>
              </w:rPr>
              <w:t>импакт</w:t>
            </w:r>
          </w:p>
        </w:tc>
        <w:tc>
          <w:tcPr>
            <w:tcW w:w="1418" w:type="dxa"/>
          </w:tcPr>
          <w:p w:rsidR="00A60A7A" w:rsidRPr="00267413" w:rsidRDefault="00A60A7A" w:rsidP="00795E48">
            <w:pPr>
              <w:jc w:val="center"/>
              <w:rPr>
                <w:color w:val="000000"/>
              </w:rPr>
            </w:pPr>
            <w:r w:rsidRPr="00267413">
              <w:rPr>
                <w:color w:val="000000"/>
              </w:rPr>
              <w:t>количество</w:t>
            </w:r>
          </w:p>
        </w:tc>
        <w:tc>
          <w:tcPr>
            <w:tcW w:w="1071" w:type="dxa"/>
          </w:tcPr>
          <w:p w:rsidR="00A60A7A" w:rsidRPr="00267413" w:rsidRDefault="00A60A7A" w:rsidP="00795E48">
            <w:pPr>
              <w:jc w:val="right"/>
              <w:rPr>
                <w:color w:val="000000"/>
              </w:rPr>
            </w:pPr>
            <w:r w:rsidRPr="00267413">
              <w:rPr>
                <w:color w:val="000000"/>
              </w:rPr>
              <w:t>сумма</w:t>
            </w:r>
          </w:p>
        </w:tc>
      </w:tr>
      <w:tr w:rsidR="00A60A7A" w:rsidRPr="00267413" w:rsidTr="00795E48">
        <w:trPr>
          <w:trHeight w:val="113"/>
        </w:trPr>
        <w:tc>
          <w:tcPr>
            <w:tcW w:w="6229" w:type="dxa"/>
          </w:tcPr>
          <w:p w:rsidR="00A60A7A" w:rsidRPr="00267413" w:rsidRDefault="00A60A7A" w:rsidP="00795E48">
            <w:pPr>
              <w:rPr>
                <w:iCs/>
              </w:rPr>
            </w:pPr>
            <w:r w:rsidRPr="00267413">
              <w:rPr>
                <w:bCs/>
              </w:rPr>
              <w:t>Авиакосмическая и экологическая медицина</w:t>
            </w:r>
          </w:p>
        </w:tc>
        <w:tc>
          <w:tcPr>
            <w:tcW w:w="1134" w:type="dxa"/>
          </w:tcPr>
          <w:p w:rsidR="00A60A7A" w:rsidRPr="00A13335" w:rsidRDefault="00A60A7A" w:rsidP="00795E48">
            <w:pPr>
              <w:jc w:val="right"/>
              <w:rPr>
                <w:color w:val="000000"/>
                <w:lang w:val="en-US"/>
              </w:rPr>
            </w:pPr>
            <w:r>
              <w:rPr>
                <w:color w:val="000000"/>
                <w:lang w:val="en-US"/>
              </w:rPr>
              <w:t>0</w:t>
            </w:r>
          </w:p>
        </w:tc>
        <w:tc>
          <w:tcPr>
            <w:tcW w:w="1418" w:type="dxa"/>
          </w:tcPr>
          <w:p w:rsidR="00A60A7A" w:rsidRPr="00F75803" w:rsidRDefault="00A60A7A" w:rsidP="00795E48">
            <w:pPr>
              <w:jc w:val="right"/>
              <w:rPr>
                <w:color w:val="000000"/>
              </w:rPr>
            </w:pPr>
            <w:r>
              <w:rPr>
                <w:color w:val="000000"/>
              </w:rPr>
              <w:t>2</w:t>
            </w:r>
          </w:p>
        </w:tc>
        <w:tc>
          <w:tcPr>
            <w:tcW w:w="1071" w:type="dxa"/>
          </w:tcPr>
          <w:p w:rsidR="00A60A7A" w:rsidRPr="00A13335" w:rsidRDefault="00A60A7A" w:rsidP="00795E48">
            <w:pPr>
              <w:jc w:val="right"/>
              <w:rPr>
                <w:color w:val="000000"/>
                <w:lang w:val="en-US"/>
              </w:rPr>
            </w:pPr>
            <w:r>
              <w:rPr>
                <w:color w:val="000000"/>
                <w:lang w:val="en-US"/>
              </w:rPr>
              <w:t>0</w:t>
            </w:r>
          </w:p>
        </w:tc>
      </w:tr>
      <w:tr w:rsidR="00A60A7A" w:rsidRPr="00267413" w:rsidTr="00795E48">
        <w:trPr>
          <w:trHeight w:val="113"/>
        </w:trPr>
        <w:tc>
          <w:tcPr>
            <w:tcW w:w="6229" w:type="dxa"/>
          </w:tcPr>
          <w:p w:rsidR="00A60A7A" w:rsidRPr="00267413" w:rsidRDefault="00A60A7A" w:rsidP="00795E48">
            <w:pPr>
              <w:rPr>
                <w:bCs/>
              </w:rPr>
            </w:pPr>
            <w:r w:rsidRPr="00267413">
              <w:t>Агрохимия</w:t>
            </w:r>
          </w:p>
        </w:tc>
        <w:tc>
          <w:tcPr>
            <w:tcW w:w="1134" w:type="dxa"/>
          </w:tcPr>
          <w:p w:rsidR="00A60A7A" w:rsidRPr="002C7B75" w:rsidRDefault="00A60A7A" w:rsidP="00795E48">
            <w:pPr>
              <w:jc w:val="right"/>
              <w:rPr>
                <w:color w:val="000000"/>
                <w:lang w:val="en-US"/>
              </w:rPr>
            </w:pPr>
            <w:r>
              <w:rPr>
                <w:color w:val="000000"/>
                <w:lang w:val="en-US"/>
              </w:rPr>
              <w:t>0</w:t>
            </w:r>
          </w:p>
        </w:tc>
        <w:tc>
          <w:tcPr>
            <w:tcW w:w="1418" w:type="dxa"/>
          </w:tcPr>
          <w:p w:rsidR="00A60A7A" w:rsidRPr="002C7B75" w:rsidRDefault="00A60A7A" w:rsidP="00795E48">
            <w:pPr>
              <w:jc w:val="right"/>
              <w:rPr>
                <w:color w:val="000000"/>
                <w:lang w:val="en-US"/>
              </w:rPr>
            </w:pPr>
            <w:r>
              <w:rPr>
                <w:color w:val="000000"/>
                <w:lang w:val="en-US"/>
              </w:rPr>
              <w:t>1</w:t>
            </w:r>
          </w:p>
        </w:tc>
        <w:tc>
          <w:tcPr>
            <w:tcW w:w="1071" w:type="dxa"/>
          </w:tcPr>
          <w:p w:rsidR="00A60A7A" w:rsidRPr="002C7B75" w:rsidRDefault="00A60A7A" w:rsidP="00795E48">
            <w:pPr>
              <w:jc w:val="right"/>
              <w:rPr>
                <w:color w:val="000000"/>
                <w:lang w:val="en-US"/>
              </w:rPr>
            </w:pPr>
            <w:r>
              <w:rPr>
                <w:color w:val="000000"/>
                <w:lang w:val="en-US"/>
              </w:rPr>
              <w:t>0</w:t>
            </w:r>
          </w:p>
        </w:tc>
      </w:tr>
      <w:tr w:rsidR="00A60A7A" w:rsidRPr="00267413" w:rsidTr="00795E48">
        <w:trPr>
          <w:trHeight w:val="113"/>
        </w:trPr>
        <w:tc>
          <w:tcPr>
            <w:tcW w:w="6229" w:type="dxa"/>
          </w:tcPr>
          <w:p w:rsidR="00A60A7A" w:rsidRPr="00267413" w:rsidRDefault="00A60A7A" w:rsidP="00795E48">
            <w:r w:rsidRPr="00963E98">
              <w:t>Биофизика</w:t>
            </w:r>
          </w:p>
        </w:tc>
        <w:tc>
          <w:tcPr>
            <w:tcW w:w="1134" w:type="dxa"/>
          </w:tcPr>
          <w:p w:rsidR="00A60A7A" w:rsidRPr="00963E98" w:rsidRDefault="00A60A7A" w:rsidP="00795E48">
            <w:pPr>
              <w:jc w:val="right"/>
              <w:rPr>
                <w:color w:val="000000"/>
              </w:rPr>
            </w:pPr>
            <w:r>
              <w:rPr>
                <w:color w:val="000000"/>
              </w:rPr>
              <w:t>0</w:t>
            </w:r>
          </w:p>
        </w:tc>
        <w:tc>
          <w:tcPr>
            <w:tcW w:w="1418" w:type="dxa"/>
          </w:tcPr>
          <w:p w:rsidR="00A60A7A" w:rsidRPr="00963E98" w:rsidRDefault="00A60A7A" w:rsidP="00795E48">
            <w:pPr>
              <w:jc w:val="right"/>
              <w:rPr>
                <w:color w:val="000000"/>
              </w:rPr>
            </w:pPr>
            <w:r>
              <w:rPr>
                <w:color w:val="000000"/>
              </w:rPr>
              <w:t>1</w:t>
            </w:r>
          </w:p>
        </w:tc>
        <w:tc>
          <w:tcPr>
            <w:tcW w:w="1071" w:type="dxa"/>
          </w:tcPr>
          <w:p w:rsidR="00A60A7A" w:rsidRPr="00963E98" w:rsidRDefault="00A60A7A" w:rsidP="00795E48">
            <w:pPr>
              <w:jc w:val="right"/>
              <w:rPr>
                <w:color w:val="000000"/>
              </w:rPr>
            </w:pPr>
            <w:r>
              <w:rPr>
                <w:color w:val="000000"/>
              </w:rPr>
              <w:t>0</w:t>
            </w:r>
          </w:p>
        </w:tc>
      </w:tr>
      <w:tr w:rsidR="00A60A7A" w:rsidRPr="001C4F88" w:rsidTr="00795E48">
        <w:trPr>
          <w:trHeight w:val="113"/>
        </w:trPr>
        <w:tc>
          <w:tcPr>
            <w:tcW w:w="6229" w:type="dxa"/>
          </w:tcPr>
          <w:p w:rsidR="00A60A7A" w:rsidRPr="00E03B47" w:rsidRDefault="00A60A7A" w:rsidP="00795E48">
            <w:pPr>
              <w:rPr>
                <w:sz w:val="20"/>
                <w:szCs w:val="20"/>
              </w:rPr>
            </w:pPr>
            <w:r w:rsidRPr="00E03B47">
              <w:rPr>
                <w:sz w:val="20"/>
                <w:szCs w:val="20"/>
              </w:rPr>
              <w:t>Бюллетень экспериментальной биологии и медицины (B ExpBiolMed)</w:t>
            </w:r>
          </w:p>
        </w:tc>
        <w:tc>
          <w:tcPr>
            <w:tcW w:w="1134" w:type="dxa"/>
          </w:tcPr>
          <w:p w:rsidR="00A60A7A" w:rsidRPr="00267413" w:rsidRDefault="00A60A7A" w:rsidP="00795E48">
            <w:pPr>
              <w:jc w:val="right"/>
              <w:rPr>
                <w:color w:val="000000"/>
              </w:rPr>
            </w:pPr>
            <w:r w:rsidRPr="009B4E5F">
              <w:rPr>
                <w:color w:val="000000"/>
              </w:rPr>
              <w:t>0</w:t>
            </w:r>
            <w:r>
              <w:rPr>
                <w:color w:val="000000"/>
              </w:rPr>
              <w:t>,</w:t>
            </w:r>
            <w:r w:rsidRPr="009B4E5F">
              <w:rPr>
                <w:color w:val="000000"/>
              </w:rPr>
              <w:t>366</w:t>
            </w:r>
          </w:p>
        </w:tc>
        <w:tc>
          <w:tcPr>
            <w:tcW w:w="1418" w:type="dxa"/>
          </w:tcPr>
          <w:p w:rsidR="00A60A7A" w:rsidRPr="00230DB5" w:rsidRDefault="00A60A7A" w:rsidP="00795E48">
            <w:pPr>
              <w:jc w:val="right"/>
              <w:rPr>
                <w:color w:val="000000"/>
                <w:lang w:val="en-US"/>
              </w:rPr>
            </w:pPr>
            <w:r>
              <w:rPr>
                <w:color w:val="000000"/>
                <w:lang w:val="en-US"/>
              </w:rPr>
              <w:t>2</w:t>
            </w:r>
          </w:p>
        </w:tc>
        <w:tc>
          <w:tcPr>
            <w:tcW w:w="1071" w:type="dxa"/>
          </w:tcPr>
          <w:p w:rsidR="00A60A7A" w:rsidRPr="00267413" w:rsidRDefault="00A60A7A" w:rsidP="00795E48">
            <w:pPr>
              <w:jc w:val="right"/>
              <w:rPr>
                <w:color w:val="000000"/>
              </w:rPr>
            </w:pPr>
            <w:r>
              <w:rPr>
                <w:color w:val="000000"/>
              </w:rPr>
              <w:t>0,732</w:t>
            </w:r>
          </w:p>
        </w:tc>
      </w:tr>
      <w:tr w:rsidR="00A60A7A" w:rsidRPr="001C4F88" w:rsidTr="00795E48">
        <w:trPr>
          <w:trHeight w:val="113"/>
        </w:trPr>
        <w:tc>
          <w:tcPr>
            <w:tcW w:w="6229" w:type="dxa"/>
          </w:tcPr>
          <w:p w:rsidR="00A60A7A" w:rsidRPr="000D0AB9" w:rsidRDefault="00A60A7A" w:rsidP="00795E48">
            <w:r w:rsidRPr="000D0AB9">
              <w:t>Вестник Оренбургского государственного университета</w:t>
            </w:r>
          </w:p>
        </w:tc>
        <w:tc>
          <w:tcPr>
            <w:tcW w:w="1134" w:type="dxa"/>
          </w:tcPr>
          <w:p w:rsidR="00A60A7A" w:rsidRPr="000D0AB9" w:rsidRDefault="00A60A7A" w:rsidP="00795E48">
            <w:pPr>
              <w:jc w:val="right"/>
              <w:rPr>
                <w:color w:val="000000"/>
                <w:lang w:val="en-US"/>
              </w:rPr>
            </w:pPr>
            <w:r>
              <w:rPr>
                <w:color w:val="000000"/>
                <w:lang w:val="en-US"/>
              </w:rPr>
              <w:t>0</w:t>
            </w:r>
          </w:p>
        </w:tc>
        <w:tc>
          <w:tcPr>
            <w:tcW w:w="1418" w:type="dxa"/>
          </w:tcPr>
          <w:p w:rsidR="00A60A7A" w:rsidRPr="000D0AB9" w:rsidRDefault="00A60A7A" w:rsidP="00795E48">
            <w:pPr>
              <w:jc w:val="right"/>
              <w:rPr>
                <w:color w:val="000000"/>
                <w:lang w:val="en-US"/>
              </w:rPr>
            </w:pPr>
            <w:r>
              <w:rPr>
                <w:color w:val="000000"/>
                <w:lang w:val="en-US"/>
              </w:rPr>
              <w:t>1</w:t>
            </w:r>
          </w:p>
        </w:tc>
        <w:tc>
          <w:tcPr>
            <w:tcW w:w="1071" w:type="dxa"/>
          </w:tcPr>
          <w:p w:rsidR="00A60A7A" w:rsidRPr="000D0AB9" w:rsidRDefault="00A60A7A" w:rsidP="00795E48">
            <w:pPr>
              <w:jc w:val="right"/>
              <w:rPr>
                <w:color w:val="000000"/>
                <w:lang w:val="en-US"/>
              </w:rPr>
            </w:pPr>
            <w:r>
              <w:rPr>
                <w:color w:val="000000"/>
                <w:lang w:val="en-US"/>
              </w:rPr>
              <w:t>0</w:t>
            </w:r>
          </w:p>
        </w:tc>
      </w:tr>
      <w:tr w:rsidR="00A60A7A" w:rsidRPr="00267413" w:rsidTr="00795E48">
        <w:trPr>
          <w:trHeight w:val="113"/>
        </w:trPr>
        <w:tc>
          <w:tcPr>
            <w:tcW w:w="6229" w:type="dxa"/>
          </w:tcPr>
          <w:p w:rsidR="00A60A7A" w:rsidRPr="00964987" w:rsidRDefault="00A60A7A" w:rsidP="00795E48">
            <w:pPr>
              <w:rPr>
                <w:bCs/>
                <w:lang w:val="en-US"/>
              </w:rPr>
            </w:pPr>
            <w:r>
              <w:rPr>
                <w:bCs/>
              </w:rPr>
              <w:t>Вестник</w:t>
            </w:r>
            <w:r w:rsidR="000E3DF8" w:rsidRPr="000E3DF8">
              <w:rPr>
                <w:bCs/>
                <w:lang w:val="en-US"/>
              </w:rPr>
              <w:t xml:space="preserve"> </w:t>
            </w:r>
            <w:r>
              <w:rPr>
                <w:bCs/>
              </w:rPr>
              <w:t>РАН</w:t>
            </w:r>
            <w:r w:rsidR="000E3DF8" w:rsidRPr="000E3DF8">
              <w:rPr>
                <w:bCs/>
                <w:lang w:val="en-US"/>
              </w:rPr>
              <w:t xml:space="preserve"> </w:t>
            </w:r>
            <w:r w:rsidRPr="00964987">
              <w:rPr>
                <w:lang w:val="en-US"/>
              </w:rPr>
              <w:t>(</w:t>
            </w:r>
            <w:r w:rsidRPr="00964987">
              <w:rPr>
                <w:bCs/>
                <w:lang w:val="en-US"/>
              </w:rPr>
              <w:t>Herald of the Russian Academy of Sciences)</w:t>
            </w:r>
          </w:p>
        </w:tc>
        <w:tc>
          <w:tcPr>
            <w:tcW w:w="1134" w:type="dxa"/>
          </w:tcPr>
          <w:p w:rsidR="00A60A7A" w:rsidRPr="00267413" w:rsidRDefault="00A60A7A" w:rsidP="00795E48">
            <w:pPr>
              <w:jc w:val="right"/>
              <w:rPr>
                <w:color w:val="000000"/>
              </w:rPr>
            </w:pPr>
            <w:r>
              <w:rPr>
                <w:color w:val="000000"/>
              </w:rPr>
              <w:t>0,170</w:t>
            </w:r>
          </w:p>
        </w:tc>
        <w:tc>
          <w:tcPr>
            <w:tcW w:w="1418" w:type="dxa"/>
          </w:tcPr>
          <w:p w:rsidR="00A60A7A" w:rsidRPr="002B4A18" w:rsidRDefault="00A60A7A" w:rsidP="00795E48">
            <w:pPr>
              <w:jc w:val="right"/>
              <w:rPr>
                <w:color w:val="000000"/>
                <w:lang w:val="en-US"/>
              </w:rPr>
            </w:pPr>
            <w:r>
              <w:rPr>
                <w:color w:val="000000"/>
                <w:lang w:val="en-US"/>
              </w:rPr>
              <w:t>2</w:t>
            </w:r>
          </w:p>
        </w:tc>
        <w:tc>
          <w:tcPr>
            <w:tcW w:w="1071" w:type="dxa"/>
          </w:tcPr>
          <w:p w:rsidR="00A60A7A" w:rsidRPr="00267413" w:rsidRDefault="00A60A7A" w:rsidP="00795E48">
            <w:pPr>
              <w:jc w:val="right"/>
              <w:rPr>
                <w:color w:val="000000"/>
              </w:rPr>
            </w:pPr>
            <w:r>
              <w:rPr>
                <w:color w:val="000000"/>
              </w:rPr>
              <w:t>0,340</w:t>
            </w:r>
          </w:p>
        </w:tc>
      </w:tr>
      <w:tr w:rsidR="00A60A7A" w:rsidRPr="00267413" w:rsidTr="00795E48">
        <w:trPr>
          <w:trHeight w:val="113"/>
        </w:trPr>
        <w:tc>
          <w:tcPr>
            <w:tcW w:w="6229" w:type="dxa"/>
          </w:tcPr>
          <w:p w:rsidR="00A60A7A" w:rsidRPr="00267413" w:rsidRDefault="00A60A7A" w:rsidP="00795E48">
            <w:r w:rsidRPr="00267413">
              <w:t>Вестник</w:t>
            </w:r>
            <w:r w:rsidR="000E3DF8">
              <w:t xml:space="preserve"> </w:t>
            </w:r>
            <w:r w:rsidRPr="00267413">
              <w:t>СибГАУ</w:t>
            </w:r>
          </w:p>
        </w:tc>
        <w:tc>
          <w:tcPr>
            <w:tcW w:w="1134" w:type="dxa"/>
          </w:tcPr>
          <w:p w:rsidR="00A60A7A" w:rsidRPr="00230DB5" w:rsidRDefault="00A60A7A" w:rsidP="00795E48">
            <w:pPr>
              <w:jc w:val="right"/>
              <w:rPr>
                <w:color w:val="000000"/>
                <w:lang w:val="en-US"/>
              </w:rPr>
            </w:pPr>
            <w:r>
              <w:rPr>
                <w:color w:val="000000"/>
                <w:lang w:val="en-US"/>
              </w:rPr>
              <w:t>0</w:t>
            </w:r>
          </w:p>
        </w:tc>
        <w:tc>
          <w:tcPr>
            <w:tcW w:w="1418" w:type="dxa"/>
          </w:tcPr>
          <w:p w:rsidR="00A60A7A" w:rsidRPr="00F75803" w:rsidRDefault="00A60A7A" w:rsidP="00795E48">
            <w:pPr>
              <w:jc w:val="right"/>
              <w:rPr>
                <w:color w:val="000000"/>
              </w:rPr>
            </w:pPr>
            <w:r>
              <w:rPr>
                <w:color w:val="000000"/>
              </w:rPr>
              <w:t>2</w:t>
            </w:r>
          </w:p>
        </w:tc>
        <w:tc>
          <w:tcPr>
            <w:tcW w:w="1071" w:type="dxa"/>
          </w:tcPr>
          <w:p w:rsidR="00A60A7A" w:rsidRPr="00230DB5" w:rsidRDefault="00A60A7A" w:rsidP="00795E48">
            <w:pPr>
              <w:jc w:val="right"/>
              <w:rPr>
                <w:color w:val="000000"/>
                <w:lang w:val="en-US"/>
              </w:rPr>
            </w:pPr>
            <w:r>
              <w:rPr>
                <w:color w:val="000000"/>
                <w:lang w:val="en-US"/>
              </w:rPr>
              <w:t>0</w:t>
            </w:r>
          </w:p>
        </w:tc>
      </w:tr>
      <w:tr w:rsidR="00A60A7A" w:rsidRPr="00267413" w:rsidTr="00795E48">
        <w:trPr>
          <w:trHeight w:val="113"/>
        </w:trPr>
        <w:tc>
          <w:tcPr>
            <w:tcW w:w="6229" w:type="dxa"/>
          </w:tcPr>
          <w:p w:rsidR="00A60A7A" w:rsidRPr="00267413" w:rsidRDefault="00A60A7A" w:rsidP="00795E48">
            <w:r w:rsidRPr="000B514F">
              <w:t>Вода: химия и экология</w:t>
            </w:r>
          </w:p>
        </w:tc>
        <w:tc>
          <w:tcPr>
            <w:tcW w:w="1134" w:type="dxa"/>
          </w:tcPr>
          <w:p w:rsidR="00A60A7A" w:rsidRPr="000B514F" w:rsidRDefault="00A60A7A" w:rsidP="00795E48">
            <w:pPr>
              <w:jc w:val="right"/>
              <w:rPr>
                <w:color w:val="000000"/>
                <w:lang w:val="en-US"/>
              </w:rPr>
            </w:pPr>
            <w:r>
              <w:rPr>
                <w:color w:val="000000"/>
                <w:lang w:val="en-US"/>
              </w:rPr>
              <w:t>0</w:t>
            </w:r>
          </w:p>
        </w:tc>
        <w:tc>
          <w:tcPr>
            <w:tcW w:w="1418" w:type="dxa"/>
          </w:tcPr>
          <w:p w:rsidR="00A60A7A" w:rsidRPr="000B514F" w:rsidRDefault="00A60A7A" w:rsidP="00795E48">
            <w:pPr>
              <w:jc w:val="right"/>
              <w:rPr>
                <w:color w:val="000000"/>
                <w:lang w:val="en-US"/>
              </w:rPr>
            </w:pPr>
            <w:r>
              <w:rPr>
                <w:color w:val="000000"/>
                <w:lang w:val="en-US"/>
              </w:rPr>
              <w:t>1</w:t>
            </w:r>
          </w:p>
        </w:tc>
        <w:tc>
          <w:tcPr>
            <w:tcW w:w="1071" w:type="dxa"/>
          </w:tcPr>
          <w:p w:rsidR="00A60A7A" w:rsidRPr="000B514F" w:rsidRDefault="00A60A7A" w:rsidP="00795E48">
            <w:pPr>
              <w:jc w:val="right"/>
              <w:rPr>
                <w:color w:val="000000"/>
                <w:lang w:val="en-US"/>
              </w:rPr>
            </w:pPr>
            <w:r>
              <w:rPr>
                <w:color w:val="000000"/>
                <w:lang w:val="en-US"/>
              </w:rPr>
              <w:t>0</w:t>
            </w:r>
          </w:p>
        </w:tc>
      </w:tr>
      <w:tr w:rsidR="00A60A7A" w:rsidRPr="00267413" w:rsidTr="00795E48">
        <w:trPr>
          <w:trHeight w:val="113"/>
        </w:trPr>
        <w:tc>
          <w:tcPr>
            <w:tcW w:w="6229" w:type="dxa"/>
          </w:tcPr>
          <w:p w:rsidR="00A60A7A" w:rsidRPr="000B514F" w:rsidRDefault="00A60A7A" w:rsidP="00795E48">
            <w:r w:rsidRPr="00F75803">
              <w:t>Вопросы</w:t>
            </w:r>
            <w:r w:rsidR="000E3DF8">
              <w:t xml:space="preserve"> </w:t>
            </w:r>
            <w:r w:rsidRPr="00F75803">
              <w:t>радиационной</w:t>
            </w:r>
            <w:r w:rsidR="000E3DF8">
              <w:t xml:space="preserve"> </w:t>
            </w:r>
            <w:r w:rsidRPr="00F75803">
              <w:t>безопасности</w:t>
            </w:r>
          </w:p>
        </w:tc>
        <w:tc>
          <w:tcPr>
            <w:tcW w:w="1134" w:type="dxa"/>
          </w:tcPr>
          <w:p w:rsidR="00A60A7A" w:rsidRPr="00F75803" w:rsidRDefault="00A60A7A" w:rsidP="00795E48">
            <w:pPr>
              <w:jc w:val="right"/>
              <w:rPr>
                <w:color w:val="000000"/>
              </w:rPr>
            </w:pPr>
            <w:r>
              <w:rPr>
                <w:color w:val="000000"/>
              </w:rPr>
              <w:t>0</w:t>
            </w:r>
          </w:p>
        </w:tc>
        <w:tc>
          <w:tcPr>
            <w:tcW w:w="1418" w:type="dxa"/>
          </w:tcPr>
          <w:p w:rsidR="00A60A7A" w:rsidRPr="00F75803" w:rsidRDefault="00A60A7A" w:rsidP="00795E48">
            <w:pPr>
              <w:jc w:val="right"/>
              <w:rPr>
                <w:color w:val="000000"/>
              </w:rPr>
            </w:pPr>
            <w:r>
              <w:rPr>
                <w:color w:val="000000"/>
              </w:rPr>
              <w:t>1</w:t>
            </w:r>
          </w:p>
        </w:tc>
        <w:tc>
          <w:tcPr>
            <w:tcW w:w="1071" w:type="dxa"/>
          </w:tcPr>
          <w:p w:rsidR="00A60A7A" w:rsidRPr="00F75803" w:rsidRDefault="00A60A7A" w:rsidP="00795E48">
            <w:pPr>
              <w:jc w:val="right"/>
              <w:rPr>
                <w:color w:val="000000"/>
              </w:rPr>
            </w:pPr>
            <w:r>
              <w:rPr>
                <w:color w:val="000000"/>
              </w:rPr>
              <w:t>0</w:t>
            </w:r>
          </w:p>
        </w:tc>
      </w:tr>
      <w:tr w:rsidR="00A60A7A" w:rsidRPr="008C0AF4" w:rsidTr="00795E48">
        <w:trPr>
          <w:trHeight w:val="113"/>
        </w:trPr>
        <w:tc>
          <w:tcPr>
            <w:tcW w:w="6229" w:type="dxa"/>
          </w:tcPr>
          <w:p w:rsidR="00A60A7A" w:rsidRPr="00DF1737" w:rsidRDefault="00A60A7A" w:rsidP="00795E48">
            <w:pPr>
              <w:rPr>
                <w:color w:val="000000"/>
                <w:lang w:val="en-US"/>
              </w:rPr>
            </w:pPr>
            <w:r w:rsidRPr="00267413">
              <w:rPr>
                <w:color w:val="000000"/>
              </w:rPr>
              <w:t>Доклады</w:t>
            </w:r>
            <w:r w:rsidR="000E3DF8" w:rsidRPr="000E3DF8">
              <w:rPr>
                <w:color w:val="000000"/>
                <w:lang w:val="en-US"/>
              </w:rPr>
              <w:t xml:space="preserve"> </w:t>
            </w:r>
            <w:r w:rsidRPr="00267413">
              <w:rPr>
                <w:color w:val="000000"/>
              </w:rPr>
              <w:t>АН</w:t>
            </w:r>
            <w:r w:rsidRPr="00DF1737">
              <w:rPr>
                <w:color w:val="000000"/>
                <w:lang w:val="en-US"/>
              </w:rPr>
              <w:t xml:space="preserve"> (</w:t>
            </w:r>
            <w:r>
              <w:rPr>
                <w:color w:val="000000"/>
                <w:lang w:val="en-US"/>
              </w:rPr>
              <w:t>Doklady</w:t>
            </w:r>
            <w:r w:rsidR="000E3DF8" w:rsidRPr="000E3DF8">
              <w:rPr>
                <w:color w:val="000000"/>
                <w:lang w:val="en-US"/>
              </w:rPr>
              <w:t xml:space="preserve"> </w:t>
            </w:r>
            <w:r w:rsidRPr="00267413">
              <w:rPr>
                <w:color w:val="000000"/>
                <w:lang w:val="en-US"/>
              </w:rPr>
              <w:t>Biochem</w:t>
            </w:r>
            <w:r w:rsidRPr="00DF1737">
              <w:rPr>
                <w:color w:val="000000"/>
                <w:lang w:val="en-US"/>
              </w:rPr>
              <w:t xml:space="preserve">. </w:t>
            </w:r>
            <w:r w:rsidRPr="00267413">
              <w:rPr>
                <w:color w:val="000000"/>
                <w:lang w:val="en-US"/>
              </w:rPr>
              <w:t>Biophys</w:t>
            </w:r>
            <w:r w:rsidRPr="00DF1737">
              <w:rPr>
                <w:color w:val="000000"/>
                <w:lang w:val="en-US"/>
              </w:rPr>
              <w:t>.)</w:t>
            </w:r>
          </w:p>
        </w:tc>
        <w:tc>
          <w:tcPr>
            <w:tcW w:w="1134" w:type="dxa"/>
          </w:tcPr>
          <w:p w:rsidR="00A60A7A" w:rsidRPr="00154529" w:rsidRDefault="00A60A7A" w:rsidP="00795E48">
            <w:pPr>
              <w:jc w:val="right"/>
              <w:rPr>
                <w:color w:val="000000"/>
              </w:rPr>
            </w:pPr>
            <w:r>
              <w:rPr>
                <w:color w:val="000000"/>
              </w:rPr>
              <w:t>0,368</w:t>
            </w:r>
          </w:p>
        </w:tc>
        <w:tc>
          <w:tcPr>
            <w:tcW w:w="1418" w:type="dxa"/>
          </w:tcPr>
          <w:p w:rsidR="00A60A7A" w:rsidRPr="005660BA" w:rsidRDefault="00A60A7A" w:rsidP="00795E48">
            <w:pPr>
              <w:jc w:val="right"/>
              <w:rPr>
                <w:color w:val="000000"/>
                <w:lang w:val="en-US"/>
              </w:rPr>
            </w:pPr>
            <w:r>
              <w:rPr>
                <w:color w:val="000000"/>
                <w:lang w:val="en-US"/>
              </w:rPr>
              <w:t>7</w:t>
            </w:r>
          </w:p>
        </w:tc>
        <w:tc>
          <w:tcPr>
            <w:tcW w:w="1071" w:type="dxa"/>
          </w:tcPr>
          <w:p w:rsidR="00A60A7A" w:rsidRPr="005660BA" w:rsidRDefault="00A60A7A" w:rsidP="00795E48">
            <w:pPr>
              <w:jc w:val="right"/>
              <w:rPr>
                <w:color w:val="000000"/>
                <w:lang w:val="en-US"/>
              </w:rPr>
            </w:pPr>
            <w:r>
              <w:rPr>
                <w:color w:val="000000"/>
              </w:rPr>
              <w:t>2,</w:t>
            </w:r>
            <w:r>
              <w:rPr>
                <w:color w:val="000000"/>
                <w:lang w:val="en-US"/>
              </w:rPr>
              <w:t>576</w:t>
            </w:r>
          </w:p>
        </w:tc>
      </w:tr>
      <w:tr w:rsidR="00A60A7A" w:rsidRPr="008C0AF4" w:rsidTr="00795E48">
        <w:trPr>
          <w:trHeight w:val="113"/>
        </w:trPr>
        <w:tc>
          <w:tcPr>
            <w:tcW w:w="6229" w:type="dxa"/>
          </w:tcPr>
          <w:p w:rsidR="00A60A7A" w:rsidRPr="008C0AF4" w:rsidRDefault="00A60A7A" w:rsidP="00795E48">
            <w:pPr>
              <w:rPr>
                <w:color w:val="000000"/>
                <w:lang w:val="en-US"/>
              </w:rPr>
            </w:pPr>
            <w:r w:rsidRPr="00267413">
              <w:rPr>
                <w:color w:val="000000"/>
              </w:rPr>
              <w:t>Доклады</w:t>
            </w:r>
            <w:r w:rsidR="000E3DF8">
              <w:rPr>
                <w:color w:val="000000"/>
              </w:rPr>
              <w:t xml:space="preserve"> </w:t>
            </w:r>
            <w:r w:rsidRPr="00267413">
              <w:rPr>
                <w:color w:val="000000"/>
              </w:rPr>
              <w:t>АН</w:t>
            </w:r>
            <w:r w:rsidRPr="008C0AF4">
              <w:rPr>
                <w:color w:val="000000"/>
                <w:lang w:val="en-US"/>
              </w:rPr>
              <w:t xml:space="preserve"> (Doklady </w:t>
            </w:r>
            <w:r w:rsidRPr="00267413">
              <w:rPr>
                <w:color w:val="000000"/>
                <w:lang w:val="en-US"/>
              </w:rPr>
              <w:t>EarthSci</w:t>
            </w:r>
            <w:r w:rsidRPr="008C0AF4">
              <w:rPr>
                <w:color w:val="000000"/>
                <w:lang w:val="en-US"/>
              </w:rPr>
              <w:t>.)</w:t>
            </w:r>
          </w:p>
        </w:tc>
        <w:tc>
          <w:tcPr>
            <w:tcW w:w="1134" w:type="dxa"/>
          </w:tcPr>
          <w:p w:rsidR="00A60A7A" w:rsidRPr="008C0AF4" w:rsidRDefault="00A60A7A" w:rsidP="00795E48">
            <w:pPr>
              <w:jc w:val="right"/>
              <w:rPr>
                <w:color w:val="000000"/>
                <w:lang w:val="en-US"/>
              </w:rPr>
            </w:pPr>
            <w:r w:rsidRPr="007A0E9C">
              <w:rPr>
                <w:color w:val="000000"/>
                <w:lang w:val="en-US"/>
              </w:rPr>
              <w:t>0</w:t>
            </w:r>
            <w:r>
              <w:rPr>
                <w:color w:val="000000"/>
                <w:lang w:val="en-US"/>
              </w:rPr>
              <w:t>,</w:t>
            </w:r>
            <w:r w:rsidRPr="007A0E9C">
              <w:rPr>
                <w:color w:val="000000"/>
                <w:lang w:val="en-US"/>
              </w:rPr>
              <w:t>495</w:t>
            </w:r>
          </w:p>
        </w:tc>
        <w:tc>
          <w:tcPr>
            <w:tcW w:w="1418" w:type="dxa"/>
          </w:tcPr>
          <w:p w:rsidR="00A60A7A" w:rsidRPr="008C0AF4" w:rsidRDefault="00A60A7A" w:rsidP="00795E48">
            <w:pPr>
              <w:jc w:val="right"/>
              <w:rPr>
                <w:color w:val="000000"/>
                <w:lang w:val="en-US"/>
              </w:rPr>
            </w:pPr>
            <w:r>
              <w:rPr>
                <w:color w:val="000000"/>
                <w:lang w:val="en-US"/>
              </w:rPr>
              <w:t>1</w:t>
            </w:r>
          </w:p>
        </w:tc>
        <w:tc>
          <w:tcPr>
            <w:tcW w:w="1071" w:type="dxa"/>
          </w:tcPr>
          <w:p w:rsidR="00A60A7A" w:rsidRPr="00E627CB" w:rsidRDefault="00A60A7A" w:rsidP="00795E48">
            <w:pPr>
              <w:jc w:val="right"/>
              <w:rPr>
                <w:color w:val="000000"/>
              </w:rPr>
            </w:pPr>
            <w:r>
              <w:rPr>
                <w:color w:val="000000"/>
              </w:rPr>
              <w:t>0,495</w:t>
            </w:r>
          </w:p>
        </w:tc>
      </w:tr>
      <w:tr w:rsidR="00A60A7A" w:rsidRPr="008C0AF4" w:rsidTr="00795E48">
        <w:trPr>
          <w:trHeight w:val="113"/>
        </w:trPr>
        <w:tc>
          <w:tcPr>
            <w:tcW w:w="6229" w:type="dxa"/>
          </w:tcPr>
          <w:p w:rsidR="00A60A7A" w:rsidRPr="00267413" w:rsidRDefault="00A60A7A" w:rsidP="00795E48">
            <w:r w:rsidRPr="00267413">
              <w:rPr>
                <w:color w:val="000000"/>
              </w:rPr>
              <w:t>Доклады АН</w:t>
            </w:r>
            <w:r w:rsidRPr="008C0AF4">
              <w:rPr>
                <w:color w:val="000000"/>
              </w:rPr>
              <w:t xml:space="preserve"> (</w:t>
            </w:r>
            <w:r>
              <w:rPr>
                <w:color w:val="000000"/>
                <w:lang w:val="en-US"/>
              </w:rPr>
              <w:t>Doklady</w:t>
            </w:r>
            <w:r w:rsidR="000E3DF8">
              <w:rPr>
                <w:color w:val="000000"/>
              </w:rPr>
              <w:t xml:space="preserve"> </w:t>
            </w:r>
            <w:r w:rsidRPr="00267413">
              <w:rPr>
                <w:color w:val="000000"/>
                <w:lang w:val="en-US"/>
              </w:rPr>
              <w:t>Biol</w:t>
            </w:r>
            <w:r w:rsidRPr="008C0AF4">
              <w:rPr>
                <w:color w:val="000000"/>
              </w:rPr>
              <w:t>.</w:t>
            </w:r>
            <w:r w:rsidRPr="00267413">
              <w:rPr>
                <w:color w:val="000000"/>
              </w:rPr>
              <w:t>)</w:t>
            </w:r>
          </w:p>
        </w:tc>
        <w:tc>
          <w:tcPr>
            <w:tcW w:w="1134" w:type="dxa"/>
          </w:tcPr>
          <w:p w:rsidR="00A60A7A" w:rsidRPr="00C470D9" w:rsidRDefault="00A60A7A" w:rsidP="00795E48">
            <w:pPr>
              <w:jc w:val="right"/>
              <w:rPr>
                <w:color w:val="000000"/>
                <w:lang w:val="en-US"/>
              </w:rPr>
            </w:pPr>
            <w:r>
              <w:rPr>
                <w:color w:val="000000"/>
                <w:lang w:val="en-US"/>
              </w:rPr>
              <w:t>0</w:t>
            </w:r>
          </w:p>
        </w:tc>
        <w:tc>
          <w:tcPr>
            <w:tcW w:w="1418" w:type="dxa"/>
          </w:tcPr>
          <w:p w:rsidR="00A60A7A" w:rsidRPr="004A5D0F" w:rsidRDefault="00A60A7A" w:rsidP="00795E48">
            <w:pPr>
              <w:jc w:val="right"/>
              <w:rPr>
                <w:color w:val="000000"/>
                <w:lang w:val="en-US"/>
              </w:rPr>
            </w:pPr>
            <w:r>
              <w:rPr>
                <w:color w:val="000000"/>
                <w:lang w:val="en-US"/>
              </w:rPr>
              <w:t>1</w:t>
            </w:r>
          </w:p>
        </w:tc>
        <w:tc>
          <w:tcPr>
            <w:tcW w:w="1071" w:type="dxa"/>
          </w:tcPr>
          <w:p w:rsidR="00A60A7A" w:rsidRPr="00C470D9" w:rsidRDefault="00A60A7A" w:rsidP="00795E48">
            <w:pPr>
              <w:jc w:val="right"/>
              <w:rPr>
                <w:color w:val="000000"/>
                <w:lang w:val="en-US"/>
              </w:rPr>
            </w:pPr>
            <w:r>
              <w:rPr>
                <w:color w:val="000000"/>
                <w:lang w:val="en-US"/>
              </w:rPr>
              <w:t>0</w:t>
            </w:r>
          </w:p>
        </w:tc>
      </w:tr>
      <w:tr w:rsidR="00A60A7A" w:rsidRPr="008C0AF4" w:rsidTr="00795E48">
        <w:trPr>
          <w:trHeight w:val="113"/>
        </w:trPr>
        <w:tc>
          <w:tcPr>
            <w:tcW w:w="6229" w:type="dxa"/>
          </w:tcPr>
          <w:p w:rsidR="00A60A7A" w:rsidRPr="008316B3" w:rsidRDefault="00A60A7A" w:rsidP="00795E48">
            <w:pPr>
              <w:rPr>
                <w:color w:val="000000"/>
                <w:sz w:val="22"/>
                <w:szCs w:val="22"/>
                <w:lang w:val="en-US"/>
              </w:rPr>
            </w:pPr>
            <w:r w:rsidRPr="000E3DF8">
              <w:rPr>
                <w:color w:val="000000"/>
              </w:rPr>
              <w:t>Журнал</w:t>
            </w:r>
            <w:r w:rsidR="000E3DF8" w:rsidRPr="000E3DF8">
              <w:rPr>
                <w:color w:val="000000"/>
                <w:lang w:val="en-US"/>
              </w:rPr>
              <w:t xml:space="preserve"> </w:t>
            </w:r>
            <w:r w:rsidRPr="000E3DF8">
              <w:rPr>
                <w:color w:val="000000"/>
              </w:rPr>
              <w:t>общей</w:t>
            </w:r>
            <w:r w:rsidR="000E3DF8" w:rsidRPr="000E3DF8">
              <w:rPr>
                <w:color w:val="000000"/>
                <w:lang w:val="en-US"/>
              </w:rPr>
              <w:t xml:space="preserve"> </w:t>
            </w:r>
            <w:r w:rsidRPr="000E3DF8">
              <w:rPr>
                <w:color w:val="000000"/>
              </w:rPr>
              <w:t>химии</w:t>
            </w:r>
            <w:r w:rsidRPr="008316B3">
              <w:rPr>
                <w:color w:val="000000"/>
                <w:sz w:val="22"/>
                <w:szCs w:val="22"/>
                <w:lang w:val="en-US"/>
              </w:rPr>
              <w:t xml:space="preserve"> (Russian Journal of General Chemistry)</w:t>
            </w:r>
          </w:p>
        </w:tc>
        <w:tc>
          <w:tcPr>
            <w:tcW w:w="1134" w:type="dxa"/>
          </w:tcPr>
          <w:p w:rsidR="00A60A7A" w:rsidRPr="008316B3" w:rsidRDefault="00A60A7A" w:rsidP="00795E48">
            <w:pPr>
              <w:jc w:val="right"/>
              <w:rPr>
                <w:color w:val="000000"/>
              </w:rPr>
            </w:pPr>
            <w:r>
              <w:rPr>
                <w:color w:val="000000"/>
              </w:rPr>
              <w:t>0,418</w:t>
            </w:r>
          </w:p>
        </w:tc>
        <w:tc>
          <w:tcPr>
            <w:tcW w:w="1418" w:type="dxa"/>
          </w:tcPr>
          <w:p w:rsidR="00A60A7A" w:rsidRPr="008316B3" w:rsidRDefault="00A60A7A" w:rsidP="00795E48">
            <w:pPr>
              <w:jc w:val="right"/>
              <w:rPr>
                <w:color w:val="000000"/>
              </w:rPr>
            </w:pPr>
            <w:r>
              <w:rPr>
                <w:color w:val="000000"/>
              </w:rPr>
              <w:t>1</w:t>
            </w:r>
          </w:p>
        </w:tc>
        <w:tc>
          <w:tcPr>
            <w:tcW w:w="1071" w:type="dxa"/>
          </w:tcPr>
          <w:p w:rsidR="00A60A7A" w:rsidRDefault="00A60A7A" w:rsidP="00795E48">
            <w:pPr>
              <w:jc w:val="right"/>
              <w:rPr>
                <w:color w:val="000000"/>
                <w:lang w:val="en-US"/>
              </w:rPr>
            </w:pPr>
            <w:r>
              <w:rPr>
                <w:color w:val="000000"/>
              </w:rPr>
              <w:t>0,418</w:t>
            </w:r>
          </w:p>
        </w:tc>
      </w:tr>
      <w:tr w:rsidR="00A60A7A" w:rsidRPr="008C0AF4" w:rsidTr="00795E48">
        <w:trPr>
          <w:trHeight w:val="113"/>
        </w:trPr>
        <w:tc>
          <w:tcPr>
            <w:tcW w:w="6229" w:type="dxa"/>
          </w:tcPr>
          <w:p w:rsidR="00A60A7A" w:rsidRPr="00267413" w:rsidRDefault="00A60A7A" w:rsidP="00795E48">
            <w:r w:rsidRPr="00267413">
              <w:rPr>
                <w:bCs/>
              </w:rPr>
              <w:t>Журнал СФУ</w:t>
            </w:r>
            <w:r w:rsidRPr="00267413">
              <w:t>. Биология</w:t>
            </w:r>
          </w:p>
        </w:tc>
        <w:tc>
          <w:tcPr>
            <w:tcW w:w="1134" w:type="dxa"/>
          </w:tcPr>
          <w:p w:rsidR="00A60A7A" w:rsidRPr="008C0AF4" w:rsidRDefault="00A60A7A" w:rsidP="00795E48">
            <w:pPr>
              <w:jc w:val="right"/>
              <w:rPr>
                <w:color w:val="000000"/>
              </w:rPr>
            </w:pPr>
            <w:r w:rsidRPr="008C0AF4">
              <w:rPr>
                <w:color w:val="000000"/>
              </w:rPr>
              <w:t>0</w:t>
            </w:r>
          </w:p>
        </w:tc>
        <w:tc>
          <w:tcPr>
            <w:tcW w:w="1418" w:type="dxa"/>
          </w:tcPr>
          <w:p w:rsidR="00A60A7A" w:rsidRPr="008316B3" w:rsidRDefault="00A60A7A" w:rsidP="00795E48">
            <w:pPr>
              <w:jc w:val="right"/>
              <w:rPr>
                <w:color w:val="000000"/>
              </w:rPr>
            </w:pPr>
            <w:r>
              <w:rPr>
                <w:color w:val="000000"/>
              </w:rPr>
              <w:t>11</w:t>
            </w:r>
          </w:p>
        </w:tc>
        <w:tc>
          <w:tcPr>
            <w:tcW w:w="1071" w:type="dxa"/>
          </w:tcPr>
          <w:p w:rsidR="00A60A7A" w:rsidRPr="008C0AF4" w:rsidRDefault="00A60A7A" w:rsidP="00795E48">
            <w:pPr>
              <w:jc w:val="right"/>
              <w:rPr>
                <w:color w:val="000000"/>
              </w:rPr>
            </w:pPr>
            <w:r w:rsidRPr="008C0AF4">
              <w:rPr>
                <w:color w:val="000000"/>
              </w:rPr>
              <w:t>0</w:t>
            </w:r>
          </w:p>
        </w:tc>
      </w:tr>
      <w:tr w:rsidR="00A60A7A" w:rsidRPr="00CF5D33" w:rsidTr="00795E48">
        <w:trPr>
          <w:trHeight w:val="113"/>
        </w:trPr>
        <w:tc>
          <w:tcPr>
            <w:tcW w:w="6229" w:type="dxa"/>
          </w:tcPr>
          <w:p w:rsidR="00A60A7A" w:rsidRPr="00CF5D33" w:rsidRDefault="00A60A7A" w:rsidP="00795E48">
            <w:pPr>
              <w:rPr>
                <w:bCs/>
              </w:rPr>
            </w:pPr>
            <w:r w:rsidRPr="00267413">
              <w:rPr>
                <w:bCs/>
              </w:rPr>
              <w:t>Журнал СФУ</w:t>
            </w:r>
            <w:r w:rsidRPr="00267413">
              <w:t xml:space="preserve">. </w:t>
            </w:r>
            <w:r>
              <w:t>Математика и физика</w:t>
            </w:r>
          </w:p>
        </w:tc>
        <w:tc>
          <w:tcPr>
            <w:tcW w:w="1134" w:type="dxa"/>
          </w:tcPr>
          <w:p w:rsidR="00A60A7A" w:rsidRPr="008C0AF4" w:rsidRDefault="00A60A7A" w:rsidP="00795E48">
            <w:pPr>
              <w:jc w:val="right"/>
              <w:rPr>
                <w:color w:val="000000"/>
              </w:rPr>
            </w:pPr>
            <w:r>
              <w:rPr>
                <w:color w:val="000000"/>
              </w:rPr>
              <w:t>0</w:t>
            </w:r>
          </w:p>
        </w:tc>
        <w:tc>
          <w:tcPr>
            <w:tcW w:w="1418" w:type="dxa"/>
          </w:tcPr>
          <w:p w:rsidR="00A60A7A" w:rsidRPr="00267413" w:rsidRDefault="00A60A7A" w:rsidP="00795E48">
            <w:pPr>
              <w:jc w:val="right"/>
              <w:rPr>
                <w:color w:val="000000"/>
              </w:rPr>
            </w:pPr>
            <w:r>
              <w:rPr>
                <w:color w:val="000000"/>
              </w:rPr>
              <w:t>1</w:t>
            </w:r>
          </w:p>
        </w:tc>
        <w:tc>
          <w:tcPr>
            <w:tcW w:w="1071" w:type="dxa"/>
          </w:tcPr>
          <w:p w:rsidR="00A60A7A" w:rsidRPr="008C0AF4" w:rsidRDefault="00A60A7A" w:rsidP="00795E48">
            <w:pPr>
              <w:jc w:val="right"/>
              <w:rPr>
                <w:color w:val="000000"/>
              </w:rPr>
            </w:pPr>
            <w:r>
              <w:rPr>
                <w:color w:val="000000"/>
              </w:rPr>
              <w:t>0</w:t>
            </w:r>
          </w:p>
        </w:tc>
      </w:tr>
      <w:tr w:rsidR="00A60A7A" w:rsidRPr="00CF5D33" w:rsidTr="00795E48">
        <w:trPr>
          <w:trHeight w:val="113"/>
        </w:trPr>
        <w:tc>
          <w:tcPr>
            <w:tcW w:w="6229" w:type="dxa"/>
          </w:tcPr>
          <w:p w:rsidR="00A60A7A" w:rsidRPr="007F61B2" w:rsidRDefault="00A60A7A" w:rsidP="00795E48">
            <w:pPr>
              <w:rPr>
                <w:bCs/>
              </w:rPr>
            </w:pPr>
            <w:r w:rsidRPr="007F61B2">
              <w:rPr>
                <w:bCs/>
              </w:rPr>
              <w:t xml:space="preserve">Журнал СФУ. </w:t>
            </w:r>
            <w:r>
              <w:rPr>
                <w:bCs/>
              </w:rPr>
              <w:t>Техника и технологии</w:t>
            </w:r>
          </w:p>
        </w:tc>
        <w:tc>
          <w:tcPr>
            <w:tcW w:w="1134" w:type="dxa"/>
          </w:tcPr>
          <w:p w:rsidR="00A60A7A" w:rsidRDefault="00A60A7A" w:rsidP="00795E48">
            <w:pPr>
              <w:jc w:val="right"/>
              <w:rPr>
                <w:color w:val="000000"/>
              </w:rPr>
            </w:pPr>
            <w:r>
              <w:rPr>
                <w:color w:val="000000"/>
              </w:rPr>
              <w:t>0</w:t>
            </w:r>
          </w:p>
        </w:tc>
        <w:tc>
          <w:tcPr>
            <w:tcW w:w="1418" w:type="dxa"/>
          </w:tcPr>
          <w:p w:rsidR="00A60A7A" w:rsidRDefault="00A60A7A" w:rsidP="00795E48">
            <w:pPr>
              <w:jc w:val="right"/>
              <w:rPr>
                <w:color w:val="000000"/>
              </w:rPr>
            </w:pPr>
            <w:r>
              <w:rPr>
                <w:color w:val="000000"/>
              </w:rPr>
              <w:t>1</w:t>
            </w:r>
          </w:p>
        </w:tc>
        <w:tc>
          <w:tcPr>
            <w:tcW w:w="1071" w:type="dxa"/>
          </w:tcPr>
          <w:p w:rsidR="00A60A7A" w:rsidRDefault="00A60A7A" w:rsidP="00795E48">
            <w:pPr>
              <w:jc w:val="right"/>
              <w:rPr>
                <w:color w:val="000000"/>
              </w:rPr>
            </w:pPr>
            <w:r>
              <w:rPr>
                <w:color w:val="000000"/>
              </w:rPr>
              <w:t>0</w:t>
            </w:r>
          </w:p>
        </w:tc>
      </w:tr>
      <w:tr w:rsidR="00A60A7A" w:rsidRPr="00CF5D33" w:rsidTr="00795E48">
        <w:trPr>
          <w:trHeight w:val="113"/>
        </w:trPr>
        <w:tc>
          <w:tcPr>
            <w:tcW w:w="6229" w:type="dxa"/>
          </w:tcPr>
          <w:p w:rsidR="00A60A7A" w:rsidRPr="00D371A2" w:rsidRDefault="00A60A7A" w:rsidP="00795E48">
            <w:pPr>
              <w:rPr>
                <w:color w:val="000000"/>
                <w:lang w:val="en-US"/>
              </w:rPr>
            </w:pPr>
            <w:r w:rsidRPr="004A5D0F">
              <w:t>Известия</w:t>
            </w:r>
            <w:r w:rsidR="000E3DF8">
              <w:t xml:space="preserve"> </w:t>
            </w:r>
            <w:r w:rsidRPr="004A5D0F">
              <w:t>ВУЗов</w:t>
            </w:r>
            <w:r w:rsidRPr="007F61B2">
              <w:rPr>
                <w:lang w:val="en-US"/>
              </w:rPr>
              <w:t xml:space="preserve">. </w:t>
            </w:r>
            <w:r w:rsidRPr="004A5D0F">
              <w:t>Физика</w:t>
            </w:r>
            <w:r w:rsidRPr="00A60A7A">
              <w:rPr>
                <w:lang w:val="en-US"/>
              </w:rPr>
              <w:t xml:space="preserve"> (</w:t>
            </w:r>
            <w:r w:rsidRPr="007F61B2">
              <w:rPr>
                <w:lang w:val="en-US"/>
              </w:rPr>
              <w:t>Russian Physics Journal</w:t>
            </w:r>
            <w:r>
              <w:rPr>
                <w:lang w:val="en-US"/>
              </w:rPr>
              <w:t>)</w:t>
            </w:r>
          </w:p>
        </w:tc>
        <w:tc>
          <w:tcPr>
            <w:tcW w:w="1134" w:type="dxa"/>
          </w:tcPr>
          <w:p w:rsidR="00A60A7A" w:rsidRPr="00D371A2" w:rsidRDefault="00A60A7A" w:rsidP="00795E48">
            <w:pPr>
              <w:jc w:val="right"/>
              <w:rPr>
                <w:color w:val="000000"/>
                <w:lang w:val="en-US"/>
              </w:rPr>
            </w:pPr>
            <w:r>
              <w:rPr>
                <w:color w:val="000000"/>
                <w:lang w:val="en-US"/>
              </w:rPr>
              <w:t>0,525</w:t>
            </w:r>
          </w:p>
        </w:tc>
        <w:tc>
          <w:tcPr>
            <w:tcW w:w="1418" w:type="dxa"/>
          </w:tcPr>
          <w:p w:rsidR="00A60A7A" w:rsidRPr="008316B3" w:rsidRDefault="00A60A7A" w:rsidP="00795E48">
            <w:pPr>
              <w:jc w:val="right"/>
              <w:rPr>
                <w:color w:val="000000"/>
              </w:rPr>
            </w:pPr>
            <w:r>
              <w:rPr>
                <w:color w:val="000000"/>
              </w:rPr>
              <w:t>2</w:t>
            </w:r>
          </w:p>
        </w:tc>
        <w:tc>
          <w:tcPr>
            <w:tcW w:w="1071" w:type="dxa"/>
          </w:tcPr>
          <w:p w:rsidR="00A60A7A" w:rsidRPr="00267413" w:rsidRDefault="00A60A7A" w:rsidP="00795E48">
            <w:pPr>
              <w:jc w:val="right"/>
              <w:rPr>
                <w:color w:val="000000"/>
              </w:rPr>
            </w:pPr>
            <w:r>
              <w:rPr>
                <w:color w:val="000000"/>
              </w:rPr>
              <w:t>1,05</w:t>
            </w:r>
          </w:p>
        </w:tc>
      </w:tr>
      <w:tr w:rsidR="00A60A7A" w:rsidRPr="004A5D0F" w:rsidTr="00795E48">
        <w:trPr>
          <w:trHeight w:val="113"/>
        </w:trPr>
        <w:tc>
          <w:tcPr>
            <w:tcW w:w="6229" w:type="dxa"/>
          </w:tcPr>
          <w:p w:rsidR="00A60A7A" w:rsidRPr="00267413" w:rsidRDefault="00A60A7A" w:rsidP="00795E48">
            <w:r>
              <w:t>Известия РАН</w:t>
            </w:r>
            <w:r w:rsidR="000E3DF8">
              <w:t>.</w:t>
            </w:r>
            <w:r>
              <w:t xml:space="preserve"> </w:t>
            </w:r>
            <w:r w:rsidRPr="00964987">
              <w:t>Серия биол</w:t>
            </w:r>
            <w:r>
              <w:t>. (</w:t>
            </w:r>
            <w:r w:rsidRPr="00964987">
              <w:t>Biology</w:t>
            </w:r>
            <w:r w:rsidR="000E3DF8">
              <w:t xml:space="preserve"> </w:t>
            </w:r>
            <w:r w:rsidRPr="00964987">
              <w:t>Bulletin</w:t>
            </w:r>
            <w:r>
              <w:t>)</w:t>
            </w:r>
          </w:p>
        </w:tc>
        <w:tc>
          <w:tcPr>
            <w:tcW w:w="1134" w:type="dxa"/>
          </w:tcPr>
          <w:p w:rsidR="00A60A7A" w:rsidRPr="004A5D0F" w:rsidRDefault="00A60A7A" w:rsidP="00795E48">
            <w:pPr>
              <w:jc w:val="right"/>
              <w:rPr>
                <w:color w:val="000000"/>
              </w:rPr>
            </w:pPr>
            <w:r>
              <w:rPr>
                <w:color w:val="000000"/>
              </w:rPr>
              <w:t>0,2</w:t>
            </w:r>
            <w:r w:rsidRPr="004A5D0F">
              <w:rPr>
                <w:color w:val="000000"/>
              </w:rPr>
              <w:t>50</w:t>
            </w:r>
          </w:p>
        </w:tc>
        <w:tc>
          <w:tcPr>
            <w:tcW w:w="1418" w:type="dxa"/>
          </w:tcPr>
          <w:p w:rsidR="00A60A7A" w:rsidRPr="000E3DF8" w:rsidRDefault="00A60A7A" w:rsidP="00795E48">
            <w:pPr>
              <w:jc w:val="right"/>
              <w:rPr>
                <w:color w:val="000000"/>
              </w:rPr>
            </w:pPr>
            <w:r w:rsidRPr="000E3DF8">
              <w:rPr>
                <w:color w:val="000000"/>
              </w:rPr>
              <w:t>2</w:t>
            </w:r>
          </w:p>
        </w:tc>
        <w:tc>
          <w:tcPr>
            <w:tcW w:w="1071" w:type="dxa"/>
          </w:tcPr>
          <w:p w:rsidR="00A60A7A" w:rsidRPr="00267413" w:rsidRDefault="00A60A7A" w:rsidP="00795E48">
            <w:pPr>
              <w:jc w:val="right"/>
              <w:rPr>
                <w:color w:val="000000"/>
              </w:rPr>
            </w:pPr>
            <w:r>
              <w:rPr>
                <w:color w:val="000000"/>
              </w:rPr>
              <w:t>0,5</w:t>
            </w:r>
          </w:p>
        </w:tc>
      </w:tr>
      <w:tr w:rsidR="00A60A7A" w:rsidRPr="00964987" w:rsidTr="00795E48">
        <w:trPr>
          <w:trHeight w:val="113"/>
        </w:trPr>
        <w:tc>
          <w:tcPr>
            <w:tcW w:w="6229" w:type="dxa"/>
          </w:tcPr>
          <w:p w:rsidR="00A60A7A" w:rsidRPr="000E3DF8" w:rsidRDefault="00A60A7A" w:rsidP="00795E48">
            <w:pPr>
              <w:rPr>
                <w:bCs/>
              </w:rPr>
            </w:pPr>
            <w:r w:rsidRPr="00944FE5">
              <w:rPr>
                <w:bCs/>
              </w:rPr>
              <w:t>Квантовая электроника</w:t>
            </w:r>
            <w:r w:rsidRPr="000E3DF8">
              <w:rPr>
                <w:bCs/>
              </w:rPr>
              <w:t xml:space="preserve"> (</w:t>
            </w:r>
            <w:r w:rsidRPr="00944FE5">
              <w:rPr>
                <w:bCs/>
                <w:lang w:val="en-US"/>
              </w:rPr>
              <w:t>Quantum</w:t>
            </w:r>
            <w:r w:rsidRPr="000E3DF8">
              <w:rPr>
                <w:bCs/>
              </w:rPr>
              <w:t xml:space="preserve"> </w:t>
            </w:r>
            <w:r w:rsidRPr="00944FE5">
              <w:rPr>
                <w:bCs/>
                <w:lang w:val="en-US"/>
              </w:rPr>
              <w:t>Electron</w:t>
            </w:r>
            <w:r>
              <w:rPr>
                <w:bCs/>
                <w:lang w:val="en-US"/>
              </w:rPr>
              <w:t>ics</w:t>
            </w:r>
            <w:r w:rsidRPr="000E3DF8">
              <w:rPr>
                <w:bCs/>
              </w:rPr>
              <w:t>)</w:t>
            </w:r>
          </w:p>
        </w:tc>
        <w:tc>
          <w:tcPr>
            <w:tcW w:w="1134" w:type="dxa"/>
          </w:tcPr>
          <w:p w:rsidR="00A60A7A" w:rsidRPr="00267413" w:rsidRDefault="00A60A7A" w:rsidP="00795E48">
            <w:pPr>
              <w:jc w:val="right"/>
              <w:rPr>
                <w:color w:val="000000"/>
              </w:rPr>
            </w:pPr>
            <w:r w:rsidRPr="00944FE5">
              <w:rPr>
                <w:color w:val="000000"/>
              </w:rPr>
              <w:t>0</w:t>
            </w:r>
            <w:r>
              <w:rPr>
                <w:color w:val="000000"/>
              </w:rPr>
              <w:t>,</w:t>
            </w:r>
            <w:r w:rsidRPr="00944FE5">
              <w:rPr>
                <w:color w:val="000000"/>
              </w:rPr>
              <w:t>886</w:t>
            </w:r>
          </w:p>
        </w:tc>
        <w:tc>
          <w:tcPr>
            <w:tcW w:w="1418" w:type="dxa"/>
          </w:tcPr>
          <w:p w:rsidR="00A60A7A" w:rsidRPr="000E3DF8" w:rsidRDefault="00A60A7A" w:rsidP="00795E48">
            <w:pPr>
              <w:jc w:val="right"/>
              <w:rPr>
                <w:color w:val="000000"/>
              </w:rPr>
            </w:pPr>
            <w:r w:rsidRPr="000E3DF8">
              <w:rPr>
                <w:color w:val="000000"/>
              </w:rPr>
              <w:t>1</w:t>
            </w:r>
          </w:p>
        </w:tc>
        <w:tc>
          <w:tcPr>
            <w:tcW w:w="1071" w:type="dxa"/>
          </w:tcPr>
          <w:p w:rsidR="00A60A7A" w:rsidRPr="00267413" w:rsidRDefault="00A60A7A" w:rsidP="00795E48">
            <w:pPr>
              <w:jc w:val="right"/>
              <w:rPr>
                <w:color w:val="000000"/>
              </w:rPr>
            </w:pPr>
            <w:r w:rsidRPr="00E627CB">
              <w:rPr>
                <w:color w:val="000000"/>
              </w:rPr>
              <w:t>0,886</w:t>
            </w:r>
          </w:p>
        </w:tc>
      </w:tr>
      <w:tr w:rsidR="00A60A7A" w:rsidRPr="00964987" w:rsidTr="00795E48">
        <w:trPr>
          <w:trHeight w:val="113"/>
        </w:trPr>
        <w:tc>
          <w:tcPr>
            <w:tcW w:w="6229" w:type="dxa"/>
          </w:tcPr>
          <w:p w:rsidR="00A60A7A" w:rsidRPr="00944FE5" w:rsidRDefault="00A60A7A" w:rsidP="00795E48">
            <w:pPr>
              <w:rPr>
                <w:bCs/>
              </w:rPr>
            </w:pPr>
            <w:r w:rsidRPr="002D77A9">
              <w:rPr>
                <w:bCs/>
              </w:rPr>
              <w:t>Компьютерные исследования и моделирование</w:t>
            </w:r>
          </w:p>
        </w:tc>
        <w:tc>
          <w:tcPr>
            <w:tcW w:w="1134" w:type="dxa"/>
          </w:tcPr>
          <w:p w:rsidR="00A60A7A" w:rsidRPr="00944FE5" w:rsidRDefault="00A60A7A" w:rsidP="00795E48">
            <w:pPr>
              <w:jc w:val="right"/>
              <w:rPr>
                <w:color w:val="000000"/>
              </w:rPr>
            </w:pPr>
            <w:r>
              <w:rPr>
                <w:color w:val="000000"/>
              </w:rPr>
              <w:t>0</w:t>
            </w:r>
          </w:p>
        </w:tc>
        <w:tc>
          <w:tcPr>
            <w:tcW w:w="1418" w:type="dxa"/>
          </w:tcPr>
          <w:p w:rsidR="00A60A7A" w:rsidRPr="002D77A9" w:rsidRDefault="00A60A7A" w:rsidP="00795E48">
            <w:pPr>
              <w:jc w:val="right"/>
              <w:rPr>
                <w:color w:val="000000"/>
              </w:rPr>
            </w:pPr>
            <w:r>
              <w:rPr>
                <w:color w:val="000000"/>
              </w:rPr>
              <w:t>1</w:t>
            </w:r>
          </w:p>
        </w:tc>
        <w:tc>
          <w:tcPr>
            <w:tcW w:w="1071" w:type="dxa"/>
          </w:tcPr>
          <w:p w:rsidR="00A60A7A" w:rsidRPr="00267413" w:rsidRDefault="00A60A7A" w:rsidP="00795E48">
            <w:pPr>
              <w:jc w:val="right"/>
              <w:rPr>
                <w:color w:val="000000"/>
              </w:rPr>
            </w:pPr>
            <w:r>
              <w:rPr>
                <w:color w:val="000000"/>
              </w:rPr>
              <w:t>0</w:t>
            </w:r>
          </w:p>
        </w:tc>
      </w:tr>
      <w:tr w:rsidR="00A60A7A" w:rsidRPr="00CF5D33" w:rsidTr="00795E48">
        <w:trPr>
          <w:trHeight w:val="113"/>
        </w:trPr>
        <w:tc>
          <w:tcPr>
            <w:tcW w:w="6229" w:type="dxa"/>
          </w:tcPr>
          <w:p w:rsidR="00A60A7A" w:rsidRPr="00083785" w:rsidRDefault="00A60A7A" w:rsidP="00795E48">
            <w:pPr>
              <w:rPr>
                <w:rStyle w:val="FontStyle53"/>
                <w:sz w:val="24"/>
                <w:szCs w:val="24"/>
              </w:rPr>
            </w:pPr>
            <w:r w:rsidRPr="00083785">
              <w:rPr>
                <w:rStyle w:val="FontStyle53"/>
                <w:sz w:val="24"/>
                <w:szCs w:val="24"/>
              </w:rPr>
              <w:t>Клиническая лабораторная диагностика</w:t>
            </w:r>
          </w:p>
        </w:tc>
        <w:tc>
          <w:tcPr>
            <w:tcW w:w="1134" w:type="dxa"/>
          </w:tcPr>
          <w:p w:rsidR="00A60A7A" w:rsidRPr="002B611A" w:rsidRDefault="00A60A7A" w:rsidP="00795E48">
            <w:pPr>
              <w:jc w:val="right"/>
              <w:rPr>
                <w:color w:val="000000"/>
                <w:lang w:val="en-US"/>
              </w:rPr>
            </w:pPr>
            <w:r>
              <w:rPr>
                <w:color w:val="000000"/>
                <w:lang w:val="en-US"/>
              </w:rPr>
              <w:t>0</w:t>
            </w:r>
          </w:p>
        </w:tc>
        <w:tc>
          <w:tcPr>
            <w:tcW w:w="1418" w:type="dxa"/>
          </w:tcPr>
          <w:p w:rsidR="00A60A7A" w:rsidRPr="002B611A" w:rsidRDefault="00A60A7A" w:rsidP="00795E48">
            <w:pPr>
              <w:jc w:val="right"/>
              <w:rPr>
                <w:color w:val="000000"/>
                <w:lang w:val="en-US"/>
              </w:rPr>
            </w:pPr>
            <w:r>
              <w:rPr>
                <w:color w:val="000000"/>
                <w:lang w:val="en-US"/>
              </w:rPr>
              <w:t>2</w:t>
            </w:r>
          </w:p>
        </w:tc>
        <w:tc>
          <w:tcPr>
            <w:tcW w:w="1071" w:type="dxa"/>
          </w:tcPr>
          <w:p w:rsidR="00A60A7A" w:rsidRPr="002B611A" w:rsidRDefault="00A60A7A" w:rsidP="00795E48">
            <w:pPr>
              <w:jc w:val="right"/>
              <w:rPr>
                <w:color w:val="000000"/>
                <w:lang w:val="en-US"/>
              </w:rPr>
            </w:pPr>
            <w:r>
              <w:rPr>
                <w:color w:val="000000"/>
                <w:lang w:val="en-US"/>
              </w:rPr>
              <w:t>0</w:t>
            </w:r>
          </w:p>
        </w:tc>
      </w:tr>
      <w:tr w:rsidR="00A60A7A" w:rsidRPr="00267413" w:rsidTr="00795E48">
        <w:trPr>
          <w:trHeight w:val="113"/>
        </w:trPr>
        <w:tc>
          <w:tcPr>
            <w:tcW w:w="6229" w:type="dxa"/>
          </w:tcPr>
          <w:p w:rsidR="00A60A7A" w:rsidRPr="00A60A7A" w:rsidRDefault="00A60A7A" w:rsidP="00795E48">
            <w:pPr>
              <w:rPr>
                <w:rStyle w:val="FontStyle53"/>
                <w:lang w:val="en-US"/>
              </w:rPr>
            </w:pPr>
            <w:r w:rsidRPr="00964987">
              <w:t>Письмав</w:t>
            </w:r>
            <w:r w:rsidRPr="004B0B57">
              <w:rPr>
                <w:lang w:val="en-US"/>
              </w:rPr>
              <w:t xml:space="preserve"> </w:t>
            </w:r>
            <w:r w:rsidRPr="00F363F7">
              <w:t>ЖТФ</w:t>
            </w:r>
            <w:r w:rsidRPr="004B0B57">
              <w:rPr>
                <w:lang w:val="en-US"/>
              </w:rPr>
              <w:t xml:space="preserve"> (</w:t>
            </w:r>
            <w:r w:rsidRPr="00A60A7A">
              <w:rPr>
                <w:lang w:val="en-US"/>
              </w:rPr>
              <w:t>Tech</w:t>
            </w:r>
            <w:r w:rsidRPr="004B0B57">
              <w:rPr>
                <w:lang w:val="en-US"/>
              </w:rPr>
              <w:t xml:space="preserve">. </w:t>
            </w:r>
            <w:r w:rsidRPr="00A60A7A">
              <w:rPr>
                <w:lang w:val="en-US"/>
              </w:rPr>
              <w:t>Phys</w:t>
            </w:r>
            <w:r w:rsidRPr="004B0B57">
              <w:rPr>
                <w:lang w:val="en-US"/>
              </w:rPr>
              <w:t xml:space="preserve">. </w:t>
            </w:r>
            <w:r w:rsidRPr="00A60A7A">
              <w:rPr>
                <w:lang w:val="en-US"/>
              </w:rPr>
              <w:t>Lett.)</w:t>
            </w:r>
          </w:p>
        </w:tc>
        <w:tc>
          <w:tcPr>
            <w:tcW w:w="1134" w:type="dxa"/>
          </w:tcPr>
          <w:p w:rsidR="00A60A7A" w:rsidRPr="0025385C" w:rsidRDefault="00A60A7A" w:rsidP="00795E48">
            <w:pPr>
              <w:jc w:val="right"/>
              <w:rPr>
                <w:color w:val="000000"/>
              </w:rPr>
            </w:pPr>
            <w:r w:rsidRPr="0025385C">
              <w:rPr>
                <w:color w:val="000000"/>
              </w:rPr>
              <w:t>0</w:t>
            </w:r>
            <w:r>
              <w:rPr>
                <w:color w:val="000000"/>
              </w:rPr>
              <w:t>,</w:t>
            </w:r>
            <w:r w:rsidRPr="0025385C">
              <w:rPr>
                <w:color w:val="000000"/>
              </w:rPr>
              <w:t>583</w:t>
            </w:r>
          </w:p>
        </w:tc>
        <w:tc>
          <w:tcPr>
            <w:tcW w:w="1418" w:type="dxa"/>
          </w:tcPr>
          <w:p w:rsidR="00A60A7A" w:rsidRPr="0025385C" w:rsidRDefault="00A60A7A" w:rsidP="00795E48">
            <w:pPr>
              <w:jc w:val="right"/>
              <w:rPr>
                <w:color w:val="000000"/>
              </w:rPr>
            </w:pPr>
            <w:r>
              <w:rPr>
                <w:color w:val="000000"/>
              </w:rPr>
              <w:t>2</w:t>
            </w:r>
          </w:p>
        </w:tc>
        <w:tc>
          <w:tcPr>
            <w:tcW w:w="1071" w:type="dxa"/>
          </w:tcPr>
          <w:p w:rsidR="00A60A7A" w:rsidRPr="00E627CB" w:rsidRDefault="00A60A7A" w:rsidP="00795E48">
            <w:pPr>
              <w:jc w:val="right"/>
              <w:rPr>
                <w:color w:val="000000"/>
              </w:rPr>
            </w:pPr>
            <w:r>
              <w:rPr>
                <w:color w:val="000000"/>
              </w:rPr>
              <w:t>1,166</w:t>
            </w:r>
          </w:p>
        </w:tc>
      </w:tr>
      <w:tr w:rsidR="00A60A7A" w:rsidRPr="00267413" w:rsidTr="00795E48">
        <w:trPr>
          <w:trHeight w:val="113"/>
        </w:trPr>
        <w:tc>
          <w:tcPr>
            <w:tcW w:w="6229" w:type="dxa"/>
          </w:tcPr>
          <w:p w:rsidR="00A60A7A" w:rsidRPr="00964987" w:rsidRDefault="00A60A7A" w:rsidP="00795E48">
            <w:r w:rsidRPr="00D371A2">
              <w:t>Пластические массы</w:t>
            </w:r>
          </w:p>
        </w:tc>
        <w:tc>
          <w:tcPr>
            <w:tcW w:w="1134" w:type="dxa"/>
          </w:tcPr>
          <w:p w:rsidR="00A60A7A" w:rsidRPr="0025385C" w:rsidRDefault="00A60A7A" w:rsidP="00795E48">
            <w:pPr>
              <w:jc w:val="right"/>
              <w:rPr>
                <w:color w:val="000000"/>
              </w:rPr>
            </w:pPr>
            <w:r>
              <w:rPr>
                <w:color w:val="000000"/>
              </w:rPr>
              <w:t>0</w:t>
            </w:r>
          </w:p>
        </w:tc>
        <w:tc>
          <w:tcPr>
            <w:tcW w:w="1418" w:type="dxa"/>
          </w:tcPr>
          <w:p w:rsidR="00A60A7A" w:rsidRDefault="00A60A7A" w:rsidP="00795E48">
            <w:pPr>
              <w:jc w:val="right"/>
              <w:rPr>
                <w:color w:val="000000"/>
              </w:rPr>
            </w:pPr>
            <w:r>
              <w:rPr>
                <w:color w:val="000000"/>
              </w:rPr>
              <w:t>1</w:t>
            </w:r>
          </w:p>
        </w:tc>
        <w:tc>
          <w:tcPr>
            <w:tcW w:w="1071" w:type="dxa"/>
          </w:tcPr>
          <w:p w:rsidR="00A60A7A" w:rsidRPr="0025385C" w:rsidRDefault="00A60A7A" w:rsidP="00795E48">
            <w:pPr>
              <w:jc w:val="right"/>
              <w:rPr>
                <w:color w:val="000000"/>
              </w:rPr>
            </w:pPr>
            <w:r>
              <w:rPr>
                <w:color w:val="000000"/>
              </w:rPr>
              <w:t>0</w:t>
            </w:r>
          </w:p>
        </w:tc>
      </w:tr>
      <w:tr w:rsidR="00A60A7A" w:rsidRPr="00267413" w:rsidTr="00795E48">
        <w:trPr>
          <w:trHeight w:val="113"/>
        </w:trPr>
        <w:tc>
          <w:tcPr>
            <w:tcW w:w="6229" w:type="dxa"/>
          </w:tcPr>
          <w:p w:rsidR="00A60A7A" w:rsidRPr="0025385C" w:rsidRDefault="00A60A7A" w:rsidP="00795E48">
            <w:pPr>
              <w:rPr>
                <w:iCs/>
                <w:color w:val="000000"/>
              </w:rPr>
            </w:pPr>
            <w:r w:rsidRPr="00C470D9">
              <w:rPr>
                <w:iCs/>
                <w:color w:val="000000"/>
              </w:rPr>
              <w:t>Радиационная</w:t>
            </w:r>
            <w:r w:rsidR="000E3DF8">
              <w:rPr>
                <w:iCs/>
                <w:color w:val="000000"/>
              </w:rPr>
              <w:t xml:space="preserve"> </w:t>
            </w:r>
            <w:r w:rsidRPr="00C470D9">
              <w:rPr>
                <w:iCs/>
                <w:color w:val="000000"/>
              </w:rPr>
              <w:t>биология</w:t>
            </w:r>
            <w:r w:rsidRPr="0025385C">
              <w:rPr>
                <w:iCs/>
                <w:color w:val="000000"/>
              </w:rPr>
              <w:t xml:space="preserve">. </w:t>
            </w:r>
            <w:r w:rsidRPr="00C470D9">
              <w:rPr>
                <w:iCs/>
                <w:color w:val="000000"/>
              </w:rPr>
              <w:t>Радиоэкология</w:t>
            </w:r>
          </w:p>
        </w:tc>
        <w:tc>
          <w:tcPr>
            <w:tcW w:w="1134" w:type="dxa"/>
          </w:tcPr>
          <w:p w:rsidR="00A60A7A" w:rsidRPr="00BA6868" w:rsidRDefault="00A60A7A" w:rsidP="00795E48">
            <w:pPr>
              <w:jc w:val="right"/>
              <w:rPr>
                <w:color w:val="000000"/>
              </w:rPr>
            </w:pPr>
            <w:r>
              <w:rPr>
                <w:color w:val="000000"/>
              </w:rPr>
              <w:t>0</w:t>
            </w:r>
          </w:p>
        </w:tc>
        <w:tc>
          <w:tcPr>
            <w:tcW w:w="1418" w:type="dxa"/>
          </w:tcPr>
          <w:p w:rsidR="00A60A7A" w:rsidRPr="00BA6868" w:rsidRDefault="00A60A7A" w:rsidP="00795E48">
            <w:pPr>
              <w:jc w:val="right"/>
              <w:rPr>
                <w:color w:val="000000"/>
              </w:rPr>
            </w:pPr>
            <w:r>
              <w:rPr>
                <w:color w:val="000000"/>
              </w:rPr>
              <w:t>1</w:t>
            </w:r>
          </w:p>
        </w:tc>
        <w:tc>
          <w:tcPr>
            <w:tcW w:w="1071" w:type="dxa"/>
          </w:tcPr>
          <w:p w:rsidR="00A60A7A" w:rsidRPr="00BA6868" w:rsidRDefault="00A60A7A" w:rsidP="00795E48">
            <w:pPr>
              <w:jc w:val="right"/>
              <w:rPr>
                <w:color w:val="000000"/>
              </w:rPr>
            </w:pPr>
            <w:r>
              <w:rPr>
                <w:color w:val="000000"/>
              </w:rPr>
              <w:t>0</w:t>
            </w:r>
          </w:p>
        </w:tc>
      </w:tr>
      <w:tr w:rsidR="00A60A7A" w:rsidRPr="00267413" w:rsidTr="00795E48">
        <w:trPr>
          <w:trHeight w:val="113"/>
        </w:trPr>
        <w:tc>
          <w:tcPr>
            <w:tcW w:w="6229" w:type="dxa"/>
          </w:tcPr>
          <w:p w:rsidR="00A60A7A" w:rsidRPr="00C470D9" w:rsidRDefault="00A60A7A" w:rsidP="00795E48">
            <w:pPr>
              <w:rPr>
                <w:iCs/>
                <w:color w:val="000000"/>
              </w:rPr>
            </w:pPr>
            <w:r w:rsidRPr="004F1FC0">
              <w:rPr>
                <w:iCs/>
                <w:color w:val="000000"/>
              </w:rPr>
              <w:t>Русский артроподологический журнал.</w:t>
            </w:r>
          </w:p>
        </w:tc>
        <w:tc>
          <w:tcPr>
            <w:tcW w:w="1134" w:type="dxa"/>
          </w:tcPr>
          <w:p w:rsidR="00A60A7A" w:rsidRDefault="00A60A7A" w:rsidP="00795E48">
            <w:pPr>
              <w:jc w:val="right"/>
              <w:rPr>
                <w:color w:val="000000"/>
              </w:rPr>
            </w:pPr>
            <w:r>
              <w:rPr>
                <w:color w:val="000000"/>
              </w:rPr>
              <w:t>0</w:t>
            </w:r>
          </w:p>
        </w:tc>
        <w:tc>
          <w:tcPr>
            <w:tcW w:w="1418" w:type="dxa"/>
          </w:tcPr>
          <w:p w:rsidR="00A60A7A" w:rsidRDefault="00A60A7A" w:rsidP="00795E48">
            <w:pPr>
              <w:jc w:val="right"/>
              <w:rPr>
                <w:color w:val="000000"/>
              </w:rPr>
            </w:pPr>
            <w:r>
              <w:rPr>
                <w:color w:val="000000"/>
              </w:rPr>
              <w:t>1</w:t>
            </w:r>
          </w:p>
        </w:tc>
        <w:tc>
          <w:tcPr>
            <w:tcW w:w="1071" w:type="dxa"/>
          </w:tcPr>
          <w:p w:rsidR="00A60A7A" w:rsidRDefault="00A60A7A" w:rsidP="00795E48">
            <w:pPr>
              <w:jc w:val="right"/>
              <w:rPr>
                <w:color w:val="000000"/>
              </w:rPr>
            </w:pPr>
            <w:r>
              <w:rPr>
                <w:color w:val="000000"/>
              </w:rPr>
              <w:t>0</w:t>
            </w:r>
          </w:p>
        </w:tc>
      </w:tr>
      <w:tr w:rsidR="00A60A7A" w:rsidRPr="00267413" w:rsidTr="00795E48">
        <w:trPr>
          <w:trHeight w:val="113"/>
        </w:trPr>
        <w:tc>
          <w:tcPr>
            <w:tcW w:w="6229" w:type="dxa"/>
          </w:tcPr>
          <w:p w:rsidR="00A60A7A" w:rsidRPr="00C470D9" w:rsidRDefault="00A60A7A" w:rsidP="00795E48">
            <w:pPr>
              <w:rPr>
                <w:iCs/>
                <w:color w:val="000000"/>
              </w:rPr>
            </w:pPr>
            <w:r w:rsidRPr="00A13335">
              <w:rPr>
                <w:iCs/>
                <w:color w:val="000000"/>
              </w:rPr>
              <w:t>Сибирский медицинский журнал</w:t>
            </w:r>
          </w:p>
        </w:tc>
        <w:tc>
          <w:tcPr>
            <w:tcW w:w="1134" w:type="dxa"/>
          </w:tcPr>
          <w:p w:rsidR="00A60A7A" w:rsidRDefault="00A60A7A" w:rsidP="00795E48">
            <w:pPr>
              <w:jc w:val="right"/>
              <w:rPr>
                <w:color w:val="000000"/>
              </w:rPr>
            </w:pPr>
            <w:r>
              <w:rPr>
                <w:color w:val="000000"/>
              </w:rPr>
              <w:t>0</w:t>
            </w:r>
          </w:p>
        </w:tc>
        <w:tc>
          <w:tcPr>
            <w:tcW w:w="1418" w:type="dxa"/>
          </w:tcPr>
          <w:p w:rsidR="00A60A7A" w:rsidRPr="00BA6868" w:rsidRDefault="00A60A7A" w:rsidP="00795E48">
            <w:pPr>
              <w:jc w:val="right"/>
              <w:rPr>
                <w:color w:val="000000"/>
              </w:rPr>
            </w:pPr>
            <w:r>
              <w:rPr>
                <w:color w:val="000000"/>
              </w:rPr>
              <w:t>1</w:t>
            </w:r>
          </w:p>
        </w:tc>
        <w:tc>
          <w:tcPr>
            <w:tcW w:w="1071" w:type="dxa"/>
          </w:tcPr>
          <w:p w:rsidR="00A60A7A" w:rsidRDefault="00A60A7A" w:rsidP="00795E48">
            <w:pPr>
              <w:jc w:val="right"/>
              <w:rPr>
                <w:color w:val="000000"/>
              </w:rPr>
            </w:pPr>
            <w:r>
              <w:rPr>
                <w:color w:val="000000"/>
              </w:rPr>
              <w:t>0</w:t>
            </w:r>
          </w:p>
        </w:tc>
      </w:tr>
      <w:tr w:rsidR="00A60A7A" w:rsidRPr="00267413" w:rsidTr="00795E48">
        <w:trPr>
          <w:trHeight w:val="113"/>
        </w:trPr>
        <w:tc>
          <w:tcPr>
            <w:tcW w:w="6229" w:type="dxa"/>
          </w:tcPr>
          <w:p w:rsidR="00A60A7A" w:rsidRPr="00DA04B2" w:rsidRDefault="00A60A7A" w:rsidP="00795E48">
            <w:pPr>
              <w:rPr>
                <w:iCs/>
                <w:color w:val="000000"/>
              </w:rPr>
            </w:pPr>
            <w:r>
              <w:rPr>
                <w:iCs/>
                <w:color w:val="000000"/>
              </w:rPr>
              <w:t>Сибирский</w:t>
            </w:r>
            <w:r w:rsidRPr="00DA04B2">
              <w:rPr>
                <w:iCs/>
                <w:color w:val="000000"/>
              </w:rPr>
              <w:t xml:space="preserve"> </w:t>
            </w:r>
            <w:r>
              <w:rPr>
                <w:iCs/>
                <w:color w:val="000000"/>
              </w:rPr>
              <w:t>экологический</w:t>
            </w:r>
            <w:r w:rsidRPr="00DA04B2">
              <w:rPr>
                <w:iCs/>
                <w:color w:val="000000"/>
              </w:rPr>
              <w:t xml:space="preserve"> </w:t>
            </w:r>
            <w:r>
              <w:rPr>
                <w:iCs/>
                <w:color w:val="000000"/>
              </w:rPr>
              <w:t>журнал</w:t>
            </w:r>
            <w:r w:rsidRPr="00F363F7">
              <w:rPr>
                <w:iCs/>
                <w:color w:val="000000"/>
              </w:rPr>
              <w:t xml:space="preserve"> (</w:t>
            </w:r>
            <w:r>
              <w:rPr>
                <w:iCs/>
                <w:color w:val="000000"/>
                <w:lang w:val="en-US"/>
              </w:rPr>
              <w:t>Contemp</w:t>
            </w:r>
            <w:r w:rsidRPr="00F363F7">
              <w:rPr>
                <w:iCs/>
                <w:color w:val="000000"/>
              </w:rPr>
              <w:t>.</w:t>
            </w:r>
            <w:r>
              <w:rPr>
                <w:iCs/>
                <w:color w:val="000000"/>
                <w:lang w:val="en-US"/>
              </w:rPr>
              <w:t>Probl</w:t>
            </w:r>
            <w:r w:rsidRPr="00F363F7">
              <w:rPr>
                <w:iCs/>
                <w:color w:val="000000"/>
              </w:rPr>
              <w:t>.</w:t>
            </w:r>
            <w:r>
              <w:rPr>
                <w:iCs/>
                <w:color w:val="000000"/>
                <w:lang w:val="en-US"/>
              </w:rPr>
              <w:t>Ecol</w:t>
            </w:r>
            <w:r w:rsidRPr="00DA04B2">
              <w:rPr>
                <w:iCs/>
                <w:color w:val="000000"/>
              </w:rPr>
              <w:t>.)</w:t>
            </w:r>
          </w:p>
        </w:tc>
        <w:tc>
          <w:tcPr>
            <w:tcW w:w="1134" w:type="dxa"/>
          </w:tcPr>
          <w:p w:rsidR="00A60A7A" w:rsidRPr="00BA6868" w:rsidRDefault="00A60A7A" w:rsidP="00795E48">
            <w:pPr>
              <w:jc w:val="right"/>
              <w:rPr>
                <w:color w:val="000000"/>
              </w:rPr>
            </w:pPr>
            <w:r w:rsidRPr="00BA6868">
              <w:rPr>
                <w:color w:val="000000"/>
              </w:rPr>
              <w:t>0,140</w:t>
            </w:r>
          </w:p>
        </w:tc>
        <w:tc>
          <w:tcPr>
            <w:tcW w:w="1418" w:type="dxa"/>
          </w:tcPr>
          <w:p w:rsidR="00A60A7A" w:rsidRPr="00F75803" w:rsidRDefault="00A60A7A" w:rsidP="00795E48">
            <w:pPr>
              <w:jc w:val="right"/>
              <w:rPr>
                <w:color w:val="000000"/>
              </w:rPr>
            </w:pPr>
            <w:r>
              <w:rPr>
                <w:color w:val="000000"/>
              </w:rPr>
              <w:t>8</w:t>
            </w:r>
          </w:p>
        </w:tc>
        <w:tc>
          <w:tcPr>
            <w:tcW w:w="1071" w:type="dxa"/>
          </w:tcPr>
          <w:p w:rsidR="00A60A7A" w:rsidRPr="00F15046" w:rsidRDefault="00A60A7A" w:rsidP="00795E48">
            <w:pPr>
              <w:jc w:val="right"/>
              <w:rPr>
                <w:color w:val="000000"/>
              </w:rPr>
            </w:pPr>
            <w:r>
              <w:rPr>
                <w:color w:val="000000"/>
              </w:rPr>
              <w:t>1,12</w:t>
            </w:r>
          </w:p>
        </w:tc>
      </w:tr>
      <w:tr w:rsidR="00A60A7A" w:rsidRPr="00267413" w:rsidTr="00795E48">
        <w:trPr>
          <w:trHeight w:val="113"/>
        </w:trPr>
        <w:tc>
          <w:tcPr>
            <w:tcW w:w="6229" w:type="dxa"/>
          </w:tcPr>
          <w:p w:rsidR="00A60A7A" w:rsidRPr="00BA6868" w:rsidRDefault="00A60A7A" w:rsidP="00795E48">
            <w:pPr>
              <w:rPr>
                <w:color w:val="000000"/>
                <w:shd w:val="clear" w:color="auto" w:fill="FFFFFF"/>
              </w:rPr>
            </w:pPr>
            <w:r w:rsidRPr="00267413">
              <w:rPr>
                <w:lang w:eastAsia="ko-KR"/>
              </w:rPr>
              <w:t>Физика</w:t>
            </w:r>
            <w:r>
              <w:rPr>
                <w:lang w:eastAsia="ko-KR"/>
              </w:rPr>
              <w:t xml:space="preserve"> </w:t>
            </w:r>
            <w:r w:rsidRPr="00267413">
              <w:rPr>
                <w:lang w:eastAsia="ko-KR"/>
              </w:rPr>
              <w:t>твердого</w:t>
            </w:r>
            <w:r>
              <w:rPr>
                <w:lang w:eastAsia="ko-KR"/>
              </w:rPr>
              <w:t xml:space="preserve"> </w:t>
            </w:r>
            <w:r w:rsidRPr="00267413">
              <w:rPr>
                <w:lang w:eastAsia="ko-KR"/>
              </w:rPr>
              <w:t>тела</w:t>
            </w:r>
            <w:r>
              <w:rPr>
                <w:lang w:eastAsia="ko-KR"/>
              </w:rPr>
              <w:t xml:space="preserve"> (</w:t>
            </w:r>
            <w:r w:rsidRPr="00804261">
              <w:rPr>
                <w:lang w:eastAsia="ko-KR"/>
              </w:rPr>
              <w:t>Phys Solid State+</w:t>
            </w:r>
            <w:r>
              <w:rPr>
                <w:lang w:eastAsia="ko-KR"/>
              </w:rPr>
              <w:t>)</w:t>
            </w:r>
          </w:p>
        </w:tc>
        <w:tc>
          <w:tcPr>
            <w:tcW w:w="1134" w:type="dxa"/>
          </w:tcPr>
          <w:p w:rsidR="00A60A7A" w:rsidRPr="00BA6868" w:rsidRDefault="00A60A7A" w:rsidP="00795E48">
            <w:pPr>
              <w:jc w:val="right"/>
              <w:rPr>
                <w:color w:val="000000"/>
              </w:rPr>
            </w:pPr>
            <w:r w:rsidRPr="001F76B3">
              <w:rPr>
                <w:color w:val="000000"/>
              </w:rPr>
              <w:t>0</w:t>
            </w:r>
            <w:r>
              <w:rPr>
                <w:color w:val="000000"/>
              </w:rPr>
              <w:t>,</w:t>
            </w:r>
            <w:r w:rsidRPr="001F76B3">
              <w:rPr>
                <w:color w:val="000000"/>
              </w:rPr>
              <w:t>782</w:t>
            </w:r>
          </w:p>
        </w:tc>
        <w:tc>
          <w:tcPr>
            <w:tcW w:w="1418" w:type="dxa"/>
          </w:tcPr>
          <w:p w:rsidR="00A60A7A" w:rsidRPr="00BA6868" w:rsidRDefault="00A60A7A" w:rsidP="00795E48">
            <w:pPr>
              <w:jc w:val="right"/>
              <w:rPr>
                <w:color w:val="000000"/>
              </w:rPr>
            </w:pPr>
            <w:r>
              <w:rPr>
                <w:color w:val="000000"/>
              </w:rPr>
              <w:t>1</w:t>
            </w:r>
          </w:p>
        </w:tc>
        <w:tc>
          <w:tcPr>
            <w:tcW w:w="1071" w:type="dxa"/>
          </w:tcPr>
          <w:p w:rsidR="00A60A7A" w:rsidRPr="00267413" w:rsidRDefault="00A60A7A" w:rsidP="00795E48">
            <w:pPr>
              <w:jc w:val="right"/>
              <w:rPr>
                <w:color w:val="000000"/>
                <w:lang w:val="en-US"/>
              </w:rPr>
            </w:pPr>
            <w:r w:rsidRPr="00F15046">
              <w:rPr>
                <w:color w:val="000000"/>
                <w:lang w:val="en-US"/>
              </w:rPr>
              <w:t>0,782</w:t>
            </w:r>
          </w:p>
        </w:tc>
      </w:tr>
      <w:tr w:rsidR="00A60A7A" w:rsidRPr="00267413" w:rsidTr="00795E48">
        <w:trPr>
          <w:trHeight w:val="113"/>
        </w:trPr>
        <w:tc>
          <w:tcPr>
            <w:tcW w:w="6229" w:type="dxa"/>
          </w:tcPr>
          <w:p w:rsidR="00A60A7A" w:rsidRPr="00267413" w:rsidRDefault="00A60A7A" w:rsidP="00795E48">
            <w:pPr>
              <w:rPr>
                <w:lang w:eastAsia="ko-KR"/>
              </w:rPr>
            </w:pPr>
            <w:r w:rsidRPr="002C7B75">
              <w:rPr>
                <w:lang w:eastAsia="ko-KR"/>
              </w:rPr>
              <w:t>Химическая</w:t>
            </w:r>
            <w:r>
              <w:rPr>
                <w:lang w:eastAsia="ko-KR"/>
              </w:rPr>
              <w:t xml:space="preserve"> </w:t>
            </w:r>
            <w:r w:rsidRPr="002C7B75">
              <w:rPr>
                <w:lang w:eastAsia="ko-KR"/>
              </w:rPr>
              <w:t>физика и мезоскопия</w:t>
            </w:r>
          </w:p>
        </w:tc>
        <w:tc>
          <w:tcPr>
            <w:tcW w:w="1134" w:type="dxa"/>
          </w:tcPr>
          <w:p w:rsidR="00A60A7A" w:rsidRPr="001F76B3" w:rsidRDefault="00A60A7A" w:rsidP="00795E48">
            <w:pPr>
              <w:jc w:val="right"/>
              <w:rPr>
                <w:color w:val="000000"/>
              </w:rPr>
            </w:pPr>
            <w:r>
              <w:rPr>
                <w:color w:val="000000"/>
              </w:rPr>
              <w:t>0</w:t>
            </w:r>
          </w:p>
        </w:tc>
        <w:tc>
          <w:tcPr>
            <w:tcW w:w="1418" w:type="dxa"/>
          </w:tcPr>
          <w:p w:rsidR="00A60A7A" w:rsidRDefault="00A60A7A" w:rsidP="00795E48">
            <w:pPr>
              <w:jc w:val="right"/>
              <w:rPr>
                <w:color w:val="000000"/>
              </w:rPr>
            </w:pPr>
            <w:r>
              <w:rPr>
                <w:color w:val="000000"/>
              </w:rPr>
              <w:t>1</w:t>
            </w:r>
          </w:p>
        </w:tc>
        <w:tc>
          <w:tcPr>
            <w:tcW w:w="1071" w:type="dxa"/>
          </w:tcPr>
          <w:p w:rsidR="00A60A7A" w:rsidRPr="00267413" w:rsidRDefault="00A60A7A" w:rsidP="00795E48">
            <w:pPr>
              <w:jc w:val="right"/>
              <w:rPr>
                <w:color w:val="000000"/>
                <w:lang w:val="en-US"/>
              </w:rPr>
            </w:pPr>
            <w:r>
              <w:rPr>
                <w:color w:val="000000"/>
                <w:lang w:val="en-US"/>
              </w:rPr>
              <w:t>0</w:t>
            </w:r>
          </w:p>
        </w:tc>
      </w:tr>
      <w:tr w:rsidR="00A60A7A" w:rsidRPr="00CF5D33" w:rsidTr="00795E48">
        <w:trPr>
          <w:trHeight w:val="113"/>
        </w:trPr>
        <w:tc>
          <w:tcPr>
            <w:tcW w:w="6229" w:type="dxa"/>
          </w:tcPr>
          <w:p w:rsidR="00A60A7A" w:rsidRPr="001602C3" w:rsidRDefault="00A60A7A" w:rsidP="00795E48">
            <w:pPr>
              <w:rPr>
                <w:iCs/>
              </w:rPr>
            </w:pPr>
            <w:r w:rsidRPr="00267413">
              <w:rPr>
                <w:color w:val="000000"/>
                <w:shd w:val="clear" w:color="auto" w:fill="FFFFFF"/>
              </w:rPr>
              <w:t>Химия</w:t>
            </w:r>
            <w:r w:rsidRPr="00DA04B2">
              <w:rPr>
                <w:color w:val="000000"/>
                <w:shd w:val="clear" w:color="auto" w:fill="FFFFFF"/>
              </w:rPr>
              <w:t xml:space="preserve"> </w:t>
            </w:r>
            <w:r w:rsidRPr="00267413">
              <w:rPr>
                <w:color w:val="000000"/>
                <w:shd w:val="clear" w:color="auto" w:fill="FFFFFF"/>
              </w:rPr>
              <w:t>в</w:t>
            </w:r>
            <w:r w:rsidRPr="00DA04B2">
              <w:rPr>
                <w:color w:val="000000"/>
                <w:shd w:val="clear" w:color="auto" w:fill="FFFFFF"/>
              </w:rPr>
              <w:t xml:space="preserve"> </w:t>
            </w:r>
            <w:r w:rsidRPr="00267413">
              <w:rPr>
                <w:color w:val="000000"/>
                <w:shd w:val="clear" w:color="auto" w:fill="FFFFFF"/>
              </w:rPr>
              <w:t>интересах</w:t>
            </w:r>
            <w:r w:rsidRPr="00DA04B2">
              <w:rPr>
                <w:color w:val="000000"/>
                <w:shd w:val="clear" w:color="auto" w:fill="FFFFFF"/>
              </w:rPr>
              <w:t xml:space="preserve"> </w:t>
            </w:r>
            <w:r w:rsidRPr="00267413">
              <w:rPr>
                <w:color w:val="000000"/>
                <w:shd w:val="clear" w:color="auto" w:fill="FFFFFF"/>
              </w:rPr>
              <w:t>устойчивого</w:t>
            </w:r>
            <w:r w:rsidRPr="00DA04B2">
              <w:rPr>
                <w:color w:val="000000"/>
                <w:shd w:val="clear" w:color="auto" w:fill="FFFFFF"/>
              </w:rPr>
              <w:t xml:space="preserve"> </w:t>
            </w:r>
            <w:r w:rsidRPr="00267413">
              <w:rPr>
                <w:color w:val="000000"/>
                <w:shd w:val="clear" w:color="auto" w:fill="FFFFFF"/>
              </w:rPr>
              <w:t>развития</w:t>
            </w:r>
          </w:p>
        </w:tc>
        <w:tc>
          <w:tcPr>
            <w:tcW w:w="1134" w:type="dxa"/>
          </w:tcPr>
          <w:p w:rsidR="00A60A7A" w:rsidRPr="004A5D0F" w:rsidRDefault="00A60A7A" w:rsidP="00795E48">
            <w:pPr>
              <w:jc w:val="right"/>
              <w:rPr>
                <w:color w:val="000000"/>
                <w:lang w:val="en-US"/>
              </w:rPr>
            </w:pPr>
            <w:r>
              <w:rPr>
                <w:color w:val="000000"/>
                <w:lang w:val="en-US"/>
              </w:rPr>
              <w:t>0</w:t>
            </w:r>
          </w:p>
        </w:tc>
        <w:tc>
          <w:tcPr>
            <w:tcW w:w="1418" w:type="dxa"/>
          </w:tcPr>
          <w:p w:rsidR="00A60A7A" w:rsidRPr="00F75803" w:rsidRDefault="00A60A7A" w:rsidP="00795E48">
            <w:pPr>
              <w:jc w:val="right"/>
              <w:rPr>
                <w:color w:val="000000"/>
              </w:rPr>
            </w:pPr>
            <w:r>
              <w:rPr>
                <w:color w:val="000000"/>
              </w:rPr>
              <w:t>2</w:t>
            </w:r>
          </w:p>
        </w:tc>
        <w:tc>
          <w:tcPr>
            <w:tcW w:w="1071" w:type="dxa"/>
          </w:tcPr>
          <w:p w:rsidR="00A60A7A" w:rsidRPr="004A5D0F" w:rsidRDefault="00A60A7A" w:rsidP="00795E48">
            <w:pPr>
              <w:jc w:val="right"/>
              <w:rPr>
                <w:color w:val="000000"/>
                <w:lang w:val="en-US"/>
              </w:rPr>
            </w:pPr>
            <w:r>
              <w:rPr>
                <w:color w:val="000000"/>
                <w:lang w:val="en-US"/>
              </w:rPr>
              <w:t>0</w:t>
            </w:r>
          </w:p>
        </w:tc>
      </w:tr>
      <w:tr w:rsidR="00A60A7A" w:rsidRPr="00267413" w:rsidTr="00795E48">
        <w:trPr>
          <w:trHeight w:val="113"/>
        </w:trPr>
        <w:tc>
          <w:tcPr>
            <w:tcW w:w="6229" w:type="dxa"/>
          </w:tcPr>
          <w:p w:rsidR="00A60A7A" w:rsidRPr="005D5811" w:rsidRDefault="00A60A7A" w:rsidP="00795E48">
            <w:pPr>
              <w:rPr>
                <w:color w:val="000000"/>
                <w:lang w:val="en-US"/>
              </w:rPr>
            </w:pPr>
            <w:r w:rsidRPr="005D5811">
              <w:rPr>
                <w:color w:val="000000"/>
                <w:lang w:val="en-US"/>
              </w:rPr>
              <w:t>Acta</w:t>
            </w:r>
            <w:r w:rsidR="000E3DF8" w:rsidRPr="005D5811">
              <w:rPr>
                <w:color w:val="000000"/>
                <w:lang w:val="en-US"/>
              </w:rPr>
              <w:t xml:space="preserve"> </w:t>
            </w:r>
            <w:r w:rsidRPr="005D5811">
              <w:rPr>
                <w:color w:val="000000"/>
                <w:lang w:val="en-US"/>
              </w:rPr>
              <w:t>Crystallographica Section D-Biological Crystallography</w:t>
            </w:r>
          </w:p>
        </w:tc>
        <w:tc>
          <w:tcPr>
            <w:tcW w:w="1134" w:type="dxa"/>
          </w:tcPr>
          <w:p w:rsidR="00A60A7A" w:rsidRPr="00305BE6" w:rsidRDefault="00A60A7A" w:rsidP="00795E48">
            <w:pPr>
              <w:jc w:val="right"/>
              <w:rPr>
                <w:color w:val="000000"/>
                <w:lang w:val="en-US"/>
              </w:rPr>
            </w:pPr>
            <w:r w:rsidRPr="00305BE6">
              <w:rPr>
                <w:color w:val="000000"/>
                <w:lang w:val="en-US"/>
              </w:rPr>
              <w:t>7</w:t>
            </w:r>
            <w:r>
              <w:rPr>
                <w:color w:val="000000"/>
                <w:lang w:val="en-US"/>
              </w:rPr>
              <w:t>,</w:t>
            </w:r>
            <w:r w:rsidRPr="00305BE6">
              <w:rPr>
                <w:color w:val="000000"/>
                <w:lang w:val="en-US"/>
              </w:rPr>
              <w:t>232</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305BE6" w:rsidRDefault="00A60A7A" w:rsidP="00795E48">
            <w:pPr>
              <w:jc w:val="right"/>
              <w:rPr>
                <w:color w:val="000000"/>
                <w:lang w:val="en-US"/>
              </w:rPr>
            </w:pPr>
            <w:r w:rsidRPr="00305BE6">
              <w:rPr>
                <w:color w:val="000000"/>
                <w:lang w:val="en-US"/>
              </w:rPr>
              <w:t>7</w:t>
            </w:r>
            <w:r>
              <w:rPr>
                <w:color w:val="000000"/>
                <w:lang w:val="en-US"/>
              </w:rPr>
              <w:t>,</w:t>
            </w:r>
            <w:r w:rsidRPr="00305BE6">
              <w:rPr>
                <w:color w:val="000000"/>
                <w:lang w:val="en-US"/>
              </w:rPr>
              <w:t>232</w:t>
            </w:r>
          </w:p>
        </w:tc>
      </w:tr>
      <w:tr w:rsidR="00A60A7A" w:rsidRPr="00267413" w:rsidTr="00795E48">
        <w:trPr>
          <w:trHeight w:val="113"/>
        </w:trPr>
        <w:tc>
          <w:tcPr>
            <w:tcW w:w="6229" w:type="dxa"/>
          </w:tcPr>
          <w:p w:rsidR="00A60A7A" w:rsidRPr="00267413" w:rsidRDefault="00A60A7A" w:rsidP="00795E48">
            <w:pPr>
              <w:rPr>
                <w:color w:val="000000"/>
              </w:rPr>
            </w:pPr>
            <w:r w:rsidRPr="00267413">
              <w:rPr>
                <w:iCs/>
                <w:lang w:val="en-US"/>
              </w:rPr>
              <w:t xml:space="preserve">Advances </w:t>
            </w:r>
            <w:r>
              <w:rPr>
                <w:iCs/>
                <w:lang w:val="en-US"/>
              </w:rPr>
              <w:t>i</w:t>
            </w:r>
            <w:r w:rsidRPr="00267413">
              <w:rPr>
                <w:iCs/>
                <w:lang w:val="en-US"/>
              </w:rPr>
              <w:t>n Space Research</w:t>
            </w:r>
          </w:p>
        </w:tc>
        <w:tc>
          <w:tcPr>
            <w:tcW w:w="1134" w:type="dxa"/>
          </w:tcPr>
          <w:p w:rsidR="00A60A7A" w:rsidRPr="00267413" w:rsidRDefault="00A60A7A" w:rsidP="00795E48">
            <w:pPr>
              <w:jc w:val="right"/>
              <w:rPr>
                <w:color w:val="000000"/>
              </w:rPr>
            </w:pPr>
            <w:r w:rsidRPr="00166077">
              <w:rPr>
                <w:color w:val="000000"/>
              </w:rPr>
              <w:t>1</w:t>
            </w:r>
            <w:r>
              <w:rPr>
                <w:color w:val="000000"/>
              </w:rPr>
              <w:t>,</w:t>
            </w:r>
            <w:r w:rsidRPr="00166077">
              <w:rPr>
                <w:color w:val="000000"/>
              </w:rPr>
              <w:t>238</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267413" w:rsidRDefault="00A60A7A" w:rsidP="00795E48">
            <w:pPr>
              <w:jc w:val="right"/>
              <w:rPr>
                <w:color w:val="000000"/>
              </w:rPr>
            </w:pPr>
            <w:r w:rsidRPr="00166077">
              <w:rPr>
                <w:color w:val="000000"/>
              </w:rPr>
              <w:t>1</w:t>
            </w:r>
            <w:r>
              <w:rPr>
                <w:color w:val="000000"/>
              </w:rPr>
              <w:t>,</w:t>
            </w:r>
            <w:r w:rsidRPr="00166077">
              <w:rPr>
                <w:color w:val="000000"/>
              </w:rPr>
              <w:t>238</w:t>
            </w:r>
          </w:p>
        </w:tc>
      </w:tr>
      <w:tr w:rsidR="00A60A7A" w:rsidRPr="00267413" w:rsidTr="00795E48">
        <w:trPr>
          <w:trHeight w:val="113"/>
        </w:trPr>
        <w:tc>
          <w:tcPr>
            <w:tcW w:w="6229" w:type="dxa"/>
          </w:tcPr>
          <w:p w:rsidR="00A60A7A" w:rsidRPr="00267413" w:rsidRDefault="00A60A7A" w:rsidP="00795E48">
            <w:pPr>
              <w:rPr>
                <w:bCs/>
                <w:lang w:val="en-US"/>
              </w:rPr>
            </w:pPr>
            <w:r w:rsidRPr="00267413">
              <w:rPr>
                <w:rStyle w:val="st1"/>
              </w:rPr>
              <w:t xml:space="preserve">Analytical </w:t>
            </w:r>
            <w:r>
              <w:rPr>
                <w:rStyle w:val="st1"/>
              </w:rPr>
              <w:t>a</w:t>
            </w:r>
            <w:r w:rsidRPr="00267413">
              <w:rPr>
                <w:rStyle w:val="st1"/>
              </w:rPr>
              <w:t>nd Bioanalytical Chemistry</w:t>
            </w:r>
          </w:p>
        </w:tc>
        <w:tc>
          <w:tcPr>
            <w:tcW w:w="1134" w:type="dxa"/>
          </w:tcPr>
          <w:p w:rsidR="00A60A7A" w:rsidRPr="00267413" w:rsidRDefault="00A60A7A" w:rsidP="00795E48">
            <w:pPr>
              <w:jc w:val="right"/>
            </w:pPr>
            <w:r w:rsidRPr="001C4F88">
              <w:t>3</w:t>
            </w:r>
            <w:r>
              <w:t>,</w:t>
            </w:r>
            <w:r w:rsidRPr="001C4F88">
              <w:t>578</w:t>
            </w:r>
          </w:p>
        </w:tc>
        <w:tc>
          <w:tcPr>
            <w:tcW w:w="1418" w:type="dxa"/>
          </w:tcPr>
          <w:p w:rsidR="00A60A7A" w:rsidRPr="00CF5D33" w:rsidRDefault="00A60A7A" w:rsidP="00795E48">
            <w:pPr>
              <w:tabs>
                <w:tab w:val="left" w:pos="1356"/>
                <w:tab w:val="right" w:pos="1482"/>
              </w:tabs>
              <w:jc w:val="right"/>
              <w:rPr>
                <w:lang w:val="en-US"/>
              </w:rPr>
            </w:pPr>
            <w:r>
              <w:rPr>
                <w:lang w:val="en-US"/>
              </w:rPr>
              <w:t>4</w:t>
            </w:r>
          </w:p>
        </w:tc>
        <w:tc>
          <w:tcPr>
            <w:tcW w:w="1071" w:type="dxa"/>
          </w:tcPr>
          <w:p w:rsidR="00A60A7A" w:rsidRPr="00267413" w:rsidRDefault="00A60A7A" w:rsidP="00795E48">
            <w:pPr>
              <w:jc w:val="right"/>
            </w:pPr>
            <w:r>
              <w:t>14,312</w:t>
            </w:r>
          </w:p>
        </w:tc>
      </w:tr>
      <w:tr w:rsidR="00A60A7A" w:rsidRPr="00267413" w:rsidTr="00795E48">
        <w:trPr>
          <w:trHeight w:val="113"/>
        </w:trPr>
        <w:tc>
          <w:tcPr>
            <w:tcW w:w="6229" w:type="dxa"/>
          </w:tcPr>
          <w:p w:rsidR="00A60A7A" w:rsidRPr="00A60A7A" w:rsidRDefault="00A60A7A" w:rsidP="00795E48">
            <w:pPr>
              <w:rPr>
                <w:rStyle w:val="st1"/>
                <w:lang w:val="en-US"/>
              </w:rPr>
            </w:pPr>
            <w:r w:rsidRPr="00A60A7A">
              <w:rPr>
                <w:rStyle w:val="st1"/>
                <w:lang w:val="en-US"/>
              </w:rPr>
              <w:t>Advances in Biochemical Engineering-Biotechnology</w:t>
            </w:r>
          </w:p>
        </w:tc>
        <w:tc>
          <w:tcPr>
            <w:tcW w:w="1134" w:type="dxa"/>
          </w:tcPr>
          <w:p w:rsidR="00A60A7A" w:rsidRPr="006527B7" w:rsidRDefault="00A60A7A" w:rsidP="00795E48">
            <w:pPr>
              <w:jc w:val="right"/>
            </w:pPr>
            <w:r>
              <w:t>2,600</w:t>
            </w:r>
          </w:p>
        </w:tc>
        <w:tc>
          <w:tcPr>
            <w:tcW w:w="1418" w:type="dxa"/>
          </w:tcPr>
          <w:p w:rsidR="00A60A7A" w:rsidRPr="00305BE6" w:rsidRDefault="00A60A7A" w:rsidP="00795E48">
            <w:pPr>
              <w:tabs>
                <w:tab w:val="left" w:pos="1356"/>
                <w:tab w:val="right" w:pos="1482"/>
              </w:tabs>
              <w:jc w:val="right"/>
              <w:rPr>
                <w:lang w:val="en-US"/>
              </w:rPr>
            </w:pPr>
            <w:r>
              <w:rPr>
                <w:lang w:val="en-US"/>
              </w:rPr>
              <w:t>2</w:t>
            </w:r>
          </w:p>
        </w:tc>
        <w:tc>
          <w:tcPr>
            <w:tcW w:w="1071" w:type="dxa"/>
          </w:tcPr>
          <w:p w:rsidR="00A60A7A" w:rsidRPr="00F15046" w:rsidRDefault="00A60A7A" w:rsidP="00795E48">
            <w:pPr>
              <w:jc w:val="right"/>
            </w:pPr>
            <w:r>
              <w:t>3,2</w:t>
            </w:r>
          </w:p>
        </w:tc>
      </w:tr>
      <w:tr w:rsidR="00A60A7A" w:rsidRPr="00267413" w:rsidTr="00795E48">
        <w:trPr>
          <w:trHeight w:val="113"/>
        </w:trPr>
        <w:tc>
          <w:tcPr>
            <w:tcW w:w="6229" w:type="dxa"/>
          </w:tcPr>
          <w:p w:rsidR="00A60A7A" w:rsidRPr="00267413" w:rsidRDefault="00A60A7A" w:rsidP="00795E48">
            <w:pPr>
              <w:rPr>
                <w:rStyle w:val="st1"/>
              </w:rPr>
            </w:pPr>
            <w:r w:rsidRPr="001C4F88">
              <w:rPr>
                <w:rStyle w:val="st1"/>
              </w:rPr>
              <w:t>Analytical Chemistry</w:t>
            </w:r>
          </w:p>
        </w:tc>
        <w:tc>
          <w:tcPr>
            <w:tcW w:w="1134" w:type="dxa"/>
          </w:tcPr>
          <w:p w:rsidR="00A60A7A" w:rsidRPr="001C4F88" w:rsidRDefault="00A60A7A" w:rsidP="00795E48">
            <w:pPr>
              <w:jc w:val="right"/>
            </w:pPr>
            <w:r w:rsidRPr="001C4F88">
              <w:t>5</w:t>
            </w:r>
            <w:r>
              <w:t>,</w:t>
            </w:r>
            <w:r w:rsidRPr="001C4F88">
              <w:t>825</w:t>
            </w:r>
          </w:p>
        </w:tc>
        <w:tc>
          <w:tcPr>
            <w:tcW w:w="1418" w:type="dxa"/>
          </w:tcPr>
          <w:p w:rsidR="00A60A7A" w:rsidRPr="00305BE6" w:rsidRDefault="00A60A7A" w:rsidP="00795E48">
            <w:pPr>
              <w:tabs>
                <w:tab w:val="left" w:pos="1356"/>
                <w:tab w:val="right" w:pos="1482"/>
              </w:tabs>
              <w:jc w:val="right"/>
              <w:rPr>
                <w:lang w:val="en-US"/>
              </w:rPr>
            </w:pPr>
            <w:r>
              <w:rPr>
                <w:lang w:val="en-US"/>
              </w:rPr>
              <w:t>1</w:t>
            </w:r>
          </w:p>
        </w:tc>
        <w:tc>
          <w:tcPr>
            <w:tcW w:w="1071" w:type="dxa"/>
          </w:tcPr>
          <w:p w:rsidR="00A60A7A" w:rsidRPr="00267413" w:rsidRDefault="00A60A7A" w:rsidP="00795E48">
            <w:pPr>
              <w:jc w:val="right"/>
            </w:pPr>
            <w:r w:rsidRPr="00F15046">
              <w:t>5,825</w:t>
            </w:r>
          </w:p>
        </w:tc>
      </w:tr>
      <w:tr w:rsidR="00A60A7A" w:rsidRPr="00267413" w:rsidTr="00795E48">
        <w:trPr>
          <w:trHeight w:val="113"/>
        </w:trPr>
        <w:tc>
          <w:tcPr>
            <w:tcW w:w="6229" w:type="dxa"/>
          </w:tcPr>
          <w:p w:rsidR="00A60A7A" w:rsidRPr="00267413" w:rsidRDefault="00A60A7A" w:rsidP="00795E48">
            <w:r w:rsidRPr="001602C3">
              <w:t>Angewandte</w:t>
            </w:r>
            <w:r w:rsidR="000E3DF8">
              <w:t xml:space="preserve"> </w:t>
            </w:r>
            <w:r w:rsidRPr="001602C3">
              <w:t>Chemie-International Edition</w:t>
            </w:r>
          </w:p>
        </w:tc>
        <w:tc>
          <w:tcPr>
            <w:tcW w:w="1134" w:type="dxa"/>
          </w:tcPr>
          <w:p w:rsidR="00A60A7A" w:rsidRPr="00267413" w:rsidRDefault="00A60A7A" w:rsidP="00795E48">
            <w:pPr>
              <w:jc w:val="right"/>
            </w:pPr>
            <w:r>
              <w:t>11,336</w:t>
            </w:r>
          </w:p>
        </w:tc>
        <w:tc>
          <w:tcPr>
            <w:tcW w:w="1418" w:type="dxa"/>
          </w:tcPr>
          <w:p w:rsidR="00A60A7A" w:rsidRPr="00267413" w:rsidRDefault="00A60A7A" w:rsidP="00795E48">
            <w:pPr>
              <w:jc w:val="right"/>
            </w:pPr>
            <w:r>
              <w:t>1</w:t>
            </w:r>
          </w:p>
        </w:tc>
        <w:tc>
          <w:tcPr>
            <w:tcW w:w="1071" w:type="dxa"/>
          </w:tcPr>
          <w:p w:rsidR="00A60A7A" w:rsidRPr="00267413" w:rsidRDefault="00A60A7A" w:rsidP="00795E48">
            <w:pPr>
              <w:jc w:val="right"/>
            </w:pPr>
            <w:r w:rsidRPr="00BE2792">
              <w:t>11,336</w:t>
            </w:r>
          </w:p>
        </w:tc>
      </w:tr>
      <w:tr w:rsidR="00A60A7A" w:rsidRPr="00267413" w:rsidTr="00795E48">
        <w:trPr>
          <w:trHeight w:val="113"/>
        </w:trPr>
        <w:tc>
          <w:tcPr>
            <w:tcW w:w="6229" w:type="dxa"/>
          </w:tcPr>
          <w:p w:rsidR="00A60A7A" w:rsidRPr="00A60A7A" w:rsidRDefault="00A60A7A" w:rsidP="00795E48">
            <w:pPr>
              <w:jc w:val="both"/>
              <w:rPr>
                <w:lang w:val="en-US"/>
              </w:rPr>
            </w:pPr>
            <w:r w:rsidRPr="00305BE6">
              <w:rPr>
                <w:color w:val="000000"/>
                <w:lang w:val="en-US"/>
              </w:rPr>
              <w:t>Central European Journal of Biology</w:t>
            </w:r>
          </w:p>
        </w:tc>
        <w:tc>
          <w:tcPr>
            <w:tcW w:w="1134" w:type="dxa"/>
          </w:tcPr>
          <w:p w:rsidR="00A60A7A" w:rsidRPr="00267413" w:rsidRDefault="00A60A7A" w:rsidP="00795E48">
            <w:pPr>
              <w:jc w:val="right"/>
              <w:rPr>
                <w:color w:val="000000"/>
                <w:lang w:val="en-US"/>
              </w:rPr>
            </w:pPr>
            <w:r w:rsidRPr="009B4E5F">
              <w:rPr>
                <w:color w:val="000000"/>
                <w:lang w:val="en-US"/>
              </w:rPr>
              <w:t>0</w:t>
            </w:r>
            <w:r>
              <w:rPr>
                <w:color w:val="000000"/>
                <w:lang w:val="en-US"/>
              </w:rPr>
              <w:t>,</w:t>
            </w:r>
            <w:r w:rsidRPr="009B4E5F">
              <w:rPr>
                <w:color w:val="000000"/>
                <w:lang w:val="en-US"/>
              </w:rPr>
              <w:t>633</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267413" w:rsidRDefault="00A60A7A" w:rsidP="00795E48">
            <w:pPr>
              <w:jc w:val="right"/>
              <w:rPr>
                <w:color w:val="000000"/>
                <w:lang w:val="en-US"/>
              </w:rPr>
            </w:pPr>
            <w:r w:rsidRPr="00F15046">
              <w:rPr>
                <w:color w:val="000000"/>
                <w:lang w:val="en-US"/>
              </w:rPr>
              <w:t>0,633</w:t>
            </w:r>
          </w:p>
        </w:tc>
      </w:tr>
      <w:tr w:rsidR="00A60A7A" w:rsidRPr="00267413" w:rsidTr="00795E48">
        <w:trPr>
          <w:trHeight w:val="113"/>
        </w:trPr>
        <w:tc>
          <w:tcPr>
            <w:tcW w:w="6229" w:type="dxa"/>
          </w:tcPr>
          <w:p w:rsidR="00A60A7A" w:rsidRPr="00267413" w:rsidRDefault="00A60A7A" w:rsidP="00795E48">
            <w:pPr>
              <w:jc w:val="both"/>
              <w:rPr>
                <w:lang w:val="en-US"/>
              </w:rPr>
            </w:pPr>
            <w:r w:rsidRPr="00154529">
              <w:rPr>
                <w:lang w:val="en-US"/>
              </w:rPr>
              <w:t>Czech Journal of Food Sciences</w:t>
            </w:r>
          </w:p>
        </w:tc>
        <w:tc>
          <w:tcPr>
            <w:tcW w:w="1134" w:type="dxa"/>
          </w:tcPr>
          <w:p w:rsidR="00A60A7A" w:rsidRPr="00154529" w:rsidRDefault="00A60A7A" w:rsidP="00795E48">
            <w:pPr>
              <w:jc w:val="right"/>
              <w:rPr>
                <w:color w:val="000000"/>
              </w:rPr>
            </w:pPr>
            <w:r>
              <w:rPr>
                <w:color w:val="000000"/>
              </w:rPr>
              <w:t>0,741</w:t>
            </w:r>
          </w:p>
        </w:tc>
        <w:tc>
          <w:tcPr>
            <w:tcW w:w="1418" w:type="dxa"/>
          </w:tcPr>
          <w:p w:rsidR="00A60A7A" w:rsidRPr="00154529" w:rsidRDefault="00A60A7A" w:rsidP="00795E48">
            <w:pPr>
              <w:jc w:val="right"/>
              <w:rPr>
                <w:color w:val="000000"/>
              </w:rPr>
            </w:pPr>
            <w:r>
              <w:rPr>
                <w:color w:val="000000"/>
              </w:rPr>
              <w:t>1</w:t>
            </w:r>
          </w:p>
        </w:tc>
        <w:tc>
          <w:tcPr>
            <w:tcW w:w="1071" w:type="dxa"/>
          </w:tcPr>
          <w:p w:rsidR="00A60A7A" w:rsidRPr="00154529" w:rsidRDefault="00A60A7A" w:rsidP="00795E48">
            <w:pPr>
              <w:jc w:val="right"/>
              <w:rPr>
                <w:color w:val="000000"/>
                <w:lang w:val="en-US"/>
              </w:rPr>
            </w:pPr>
            <w:r>
              <w:rPr>
                <w:color w:val="000000"/>
                <w:lang w:val="en-US"/>
              </w:rPr>
              <w:t>0,741</w:t>
            </w:r>
          </w:p>
        </w:tc>
      </w:tr>
      <w:tr w:rsidR="00A60A7A" w:rsidRPr="00267413" w:rsidTr="00795E48">
        <w:trPr>
          <w:trHeight w:val="113"/>
        </w:trPr>
        <w:tc>
          <w:tcPr>
            <w:tcW w:w="6229" w:type="dxa"/>
          </w:tcPr>
          <w:p w:rsidR="00A60A7A" w:rsidRPr="00154529" w:rsidRDefault="00A60A7A" w:rsidP="00795E48">
            <w:pPr>
              <w:jc w:val="both"/>
              <w:rPr>
                <w:lang w:val="en-US"/>
              </w:rPr>
            </w:pPr>
            <w:r w:rsidRPr="00597017">
              <w:rPr>
                <w:lang w:val="en-US"/>
              </w:rPr>
              <w:t>Ecological Modelling</w:t>
            </w:r>
          </w:p>
        </w:tc>
        <w:tc>
          <w:tcPr>
            <w:tcW w:w="1134" w:type="dxa"/>
          </w:tcPr>
          <w:p w:rsidR="00A60A7A" w:rsidRDefault="00A60A7A" w:rsidP="00795E48">
            <w:pPr>
              <w:jc w:val="right"/>
              <w:rPr>
                <w:color w:val="000000"/>
              </w:rPr>
            </w:pPr>
            <w:r>
              <w:rPr>
                <w:color w:val="000000"/>
              </w:rPr>
              <w:t>2,</w:t>
            </w:r>
            <w:r w:rsidRPr="00597017">
              <w:rPr>
                <w:color w:val="000000"/>
              </w:rPr>
              <w:t>326</w:t>
            </w:r>
          </w:p>
        </w:tc>
        <w:tc>
          <w:tcPr>
            <w:tcW w:w="1418" w:type="dxa"/>
          </w:tcPr>
          <w:p w:rsidR="00A60A7A" w:rsidRPr="00305BE6" w:rsidRDefault="00A60A7A" w:rsidP="00795E48">
            <w:pPr>
              <w:jc w:val="right"/>
              <w:rPr>
                <w:color w:val="000000"/>
                <w:lang w:val="en-US"/>
              </w:rPr>
            </w:pPr>
            <w:r>
              <w:rPr>
                <w:color w:val="000000"/>
                <w:lang w:val="en-US"/>
              </w:rPr>
              <w:t>1</w:t>
            </w:r>
          </w:p>
        </w:tc>
        <w:tc>
          <w:tcPr>
            <w:tcW w:w="1071" w:type="dxa"/>
          </w:tcPr>
          <w:p w:rsidR="00A60A7A" w:rsidRDefault="00A60A7A" w:rsidP="00795E48">
            <w:pPr>
              <w:jc w:val="right"/>
              <w:rPr>
                <w:color w:val="000000"/>
              </w:rPr>
            </w:pPr>
            <w:r>
              <w:rPr>
                <w:color w:val="000000"/>
              </w:rPr>
              <w:t>2,</w:t>
            </w:r>
            <w:r w:rsidRPr="00597017">
              <w:rPr>
                <w:color w:val="000000"/>
              </w:rPr>
              <w:t>326</w:t>
            </w:r>
          </w:p>
        </w:tc>
      </w:tr>
      <w:tr w:rsidR="00A60A7A" w:rsidRPr="00267413" w:rsidTr="00795E48">
        <w:trPr>
          <w:trHeight w:val="113"/>
        </w:trPr>
        <w:tc>
          <w:tcPr>
            <w:tcW w:w="6229" w:type="dxa"/>
          </w:tcPr>
          <w:p w:rsidR="00A60A7A" w:rsidRPr="00597017" w:rsidRDefault="00A60A7A" w:rsidP="00795E48">
            <w:pPr>
              <w:jc w:val="both"/>
              <w:rPr>
                <w:lang w:val="en-US"/>
              </w:rPr>
            </w:pPr>
            <w:r w:rsidRPr="00923084">
              <w:rPr>
                <w:lang w:val="en-US"/>
              </w:rPr>
              <w:t>FEBS Journal</w:t>
            </w:r>
          </w:p>
        </w:tc>
        <w:tc>
          <w:tcPr>
            <w:tcW w:w="1134" w:type="dxa"/>
          </w:tcPr>
          <w:p w:rsidR="00A60A7A" w:rsidRDefault="00A60A7A" w:rsidP="00795E48">
            <w:pPr>
              <w:jc w:val="right"/>
              <w:rPr>
                <w:color w:val="000000"/>
              </w:rPr>
            </w:pPr>
            <w:r w:rsidRPr="00923084">
              <w:rPr>
                <w:color w:val="000000"/>
              </w:rPr>
              <w:t>3</w:t>
            </w:r>
            <w:r>
              <w:rPr>
                <w:color w:val="000000"/>
              </w:rPr>
              <w:t>,</w:t>
            </w:r>
            <w:r w:rsidRPr="00923084">
              <w:rPr>
                <w:color w:val="000000"/>
              </w:rPr>
              <w:t>986</w:t>
            </w:r>
          </w:p>
        </w:tc>
        <w:tc>
          <w:tcPr>
            <w:tcW w:w="1418" w:type="dxa"/>
          </w:tcPr>
          <w:p w:rsidR="00A60A7A" w:rsidRPr="00305BE6" w:rsidRDefault="00A60A7A" w:rsidP="00795E48">
            <w:pPr>
              <w:jc w:val="right"/>
              <w:rPr>
                <w:color w:val="000000"/>
                <w:lang w:val="en-US"/>
              </w:rPr>
            </w:pPr>
            <w:r>
              <w:rPr>
                <w:color w:val="000000"/>
                <w:lang w:val="en-US"/>
              </w:rPr>
              <w:t>1</w:t>
            </w:r>
          </w:p>
        </w:tc>
        <w:tc>
          <w:tcPr>
            <w:tcW w:w="1071" w:type="dxa"/>
          </w:tcPr>
          <w:p w:rsidR="00A60A7A" w:rsidRDefault="00A60A7A" w:rsidP="00795E48">
            <w:pPr>
              <w:jc w:val="right"/>
              <w:rPr>
                <w:color w:val="000000"/>
              </w:rPr>
            </w:pPr>
            <w:r w:rsidRPr="00923084">
              <w:rPr>
                <w:color w:val="000000"/>
              </w:rPr>
              <w:t>3</w:t>
            </w:r>
            <w:r>
              <w:rPr>
                <w:color w:val="000000"/>
              </w:rPr>
              <w:t>,</w:t>
            </w:r>
            <w:r w:rsidRPr="00923084">
              <w:rPr>
                <w:color w:val="000000"/>
              </w:rPr>
              <w:t>986</w:t>
            </w:r>
          </w:p>
        </w:tc>
      </w:tr>
      <w:tr w:rsidR="00A60A7A" w:rsidRPr="00267413" w:rsidTr="00795E48">
        <w:trPr>
          <w:trHeight w:val="113"/>
        </w:trPr>
        <w:tc>
          <w:tcPr>
            <w:tcW w:w="6229" w:type="dxa"/>
          </w:tcPr>
          <w:p w:rsidR="00A60A7A" w:rsidRPr="00267413" w:rsidRDefault="00A60A7A" w:rsidP="00795E48">
            <w:pPr>
              <w:jc w:val="both"/>
              <w:rPr>
                <w:lang w:val="en-US"/>
              </w:rPr>
            </w:pPr>
            <w:r>
              <w:rPr>
                <w:lang w:val="en-US"/>
              </w:rPr>
              <w:t>FEMS Microbiology Ecology</w:t>
            </w:r>
          </w:p>
        </w:tc>
        <w:tc>
          <w:tcPr>
            <w:tcW w:w="1134" w:type="dxa"/>
          </w:tcPr>
          <w:p w:rsidR="00A60A7A" w:rsidRPr="00267413" w:rsidRDefault="00A60A7A" w:rsidP="00795E48">
            <w:pPr>
              <w:jc w:val="right"/>
              <w:rPr>
                <w:color w:val="000000"/>
                <w:lang w:val="en-US"/>
              </w:rPr>
            </w:pPr>
            <w:r>
              <w:rPr>
                <w:color w:val="000000"/>
                <w:lang w:val="en-US"/>
              </w:rPr>
              <w:t>3,875</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267413" w:rsidRDefault="00A60A7A" w:rsidP="00795E48">
            <w:pPr>
              <w:jc w:val="right"/>
              <w:rPr>
                <w:color w:val="000000"/>
                <w:lang w:val="en-US"/>
              </w:rPr>
            </w:pPr>
            <w:r>
              <w:rPr>
                <w:color w:val="000000"/>
                <w:lang w:val="en-US"/>
              </w:rPr>
              <w:t>3,875</w:t>
            </w:r>
          </w:p>
        </w:tc>
      </w:tr>
      <w:tr w:rsidR="00A60A7A" w:rsidRPr="00267413" w:rsidTr="00795E48">
        <w:trPr>
          <w:trHeight w:val="113"/>
        </w:trPr>
        <w:tc>
          <w:tcPr>
            <w:tcW w:w="6229" w:type="dxa"/>
          </w:tcPr>
          <w:p w:rsidR="00A60A7A" w:rsidRPr="00267413" w:rsidRDefault="00A60A7A" w:rsidP="00795E48">
            <w:pPr>
              <w:jc w:val="both"/>
              <w:rPr>
                <w:iCs/>
                <w:lang w:val="en-US"/>
              </w:rPr>
            </w:pPr>
            <w:r>
              <w:rPr>
                <w:iCs/>
                <w:lang w:val="en-US"/>
              </w:rPr>
              <w:t>Hydrobiologia</w:t>
            </w:r>
          </w:p>
        </w:tc>
        <w:tc>
          <w:tcPr>
            <w:tcW w:w="1134" w:type="dxa"/>
          </w:tcPr>
          <w:p w:rsidR="00A60A7A" w:rsidRPr="008948F3" w:rsidRDefault="00A60A7A" w:rsidP="00795E48">
            <w:pPr>
              <w:jc w:val="right"/>
              <w:rPr>
                <w:color w:val="000000"/>
              </w:rPr>
            </w:pPr>
            <w:r>
              <w:rPr>
                <w:color w:val="000000"/>
              </w:rPr>
              <w:t>2,212</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8948F3" w:rsidRDefault="00A60A7A" w:rsidP="00795E48">
            <w:pPr>
              <w:jc w:val="right"/>
              <w:rPr>
                <w:color w:val="000000"/>
              </w:rPr>
            </w:pPr>
            <w:r>
              <w:rPr>
                <w:color w:val="000000"/>
              </w:rPr>
              <w:t>2,212</w:t>
            </w:r>
          </w:p>
        </w:tc>
      </w:tr>
      <w:tr w:rsidR="00A60A7A" w:rsidRPr="00267413" w:rsidTr="00795E48">
        <w:trPr>
          <w:trHeight w:val="113"/>
        </w:trPr>
        <w:tc>
          <w:tcPr>
            <w:tcW w:w="6229" w:type="dxa"/>
          </w:tcPr>
          <w:p w:rsidR="00A60A7A" w:rsidRPr="00C26A12" w:rsidRDefault="00A60A7A" w:rsidP="00795E48">
            <w:pPr>
              <w:rPr>
                <w:sz w:val="22"/>
                <w:szCs w:val="22"/>
                <w:lang w:val="en-US"/>
              </w:rPr>
            </w:pPr>
            <w:r w:rsidRPr="00C26A12">
              <w:rPr>
                <w:sz w:val="22"/>
                <w:szCs w:val="22"/>
                <w:lang w:val="en-US"/>
              </w:rPr>
              <w:t>International Journal of Systematic and Evolutionary Microbiology</w:t>
            </w:r>
          </w:p>
        </w:tc>
        <w:tc>
          <w:tcPr>
            <w:tcW w:w="1134" w:type="dxa"/>
          </w:tcPr>
          <w:p w:rsidR="00A60A7A" w:rsidRPr="00267413" w:rsidRDefault="00A60A7A" w:rsidP="00795E48">
            <w:pPr>
              <w:jc w:val="right"/>
              <w:rPr>
                <w:color w:val="000000"/>
                <w:lang w:val="en-US"/>
              </w:rPr>
            </w:pPr>
            <w:r>
              <w:rPr>
                <w:color w:val="000000"/>
                <w:lang w:val="en-US"/>
              </w:rPr>
              <w:t>2,798</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267413" w:rsidRDefault="00A60A7A" w:rsidP="00795E48">
            <w:pPr>
              <w:jc w:val="right"/>
              <w:rPr>
                <w:color w:val="000000"/>
                <w:lang w:val="en-US"/>
              </w:rPr>
            </w:pPr>
            <w:r>
              <w:rPr>
                <w:color w:val="000000"/>
                <w:lang w:val="en-US"/>
              </w:rPr>
              <w:t>2,798</w:t>
            </w:r>
          </w:p>
        </w:tc>
      </w:tr>
      <w:tr w:rsidR="00A60A7A" w:rsidRPr="00267413" w:rsidTr="00795E48">
        <w:trPr>
          <w:trHeight w:val="113"/>
        </w:trPr>
        <w:tc>
          <w:tcPr>
            <w:tcW w:w="6229" w:type="dxa"/>
          </w:tcPr>
          <w:p w:rsidR="00A60A7A" w:rsidRPr="00305BE6" w:rsidRDefault="00A60A7A" w:rsidP="00795E48">
            <w:pPr>
              <w:rPr>
                <w:lang w:val="en-US"/>
              </w:rPr>
            </w:pPr>
            <w:r w:rsidRPr="00305BE6">
              <w:rPr>
                <w:lang w:val="en-US"/>
              </w:rPr>
              <w:t xml:space="preserve">Journal </w:t>
            </w:r>
            <w:r>
              <w:rPr>
                <w:lang w:val="en-US"/>
              </w:rPr>
              <w:t>o</w:t>
            </w:r>
            <w:r w:rsidRPr="00305BE6">
              <w:rPr>
                <w:lang w:val="en-US"/>
              </w:rPr>
              <w:t>f Biomaterials Science-Polymer Edition</w:t>
            </w:r>
          </w:p>
        </w:tc>
        <w:tc>
          <w:tcPr>
            <w:tcW w:w="1134" w:type="dxa"/>
          </w:tcPr>
          <w:p w:rsidR="00A60A7A" w:rsidRDefault="00A60A7A" w:rsidP="00795E48">
            <w:pPr>
              <w:jc w:val="right"/>
              <w:rPr>
                <w:color w:val="000000"/>
                <w:lang w:val="en-US"/>
              </w:rPr>
            </w:pPr>
            <w:r w:rsidRPr="00804261">
              <w:rPr>
                <w:color w:val="000000"/>
                <w:lang w:val="en-US"/>
              </w:rPr>
              <w:t>1</w:t>
            </w:r>
            <w:r>
              <w:rPr>
                <w:color w:val="000000"/>
                <w:lang w:val="en-US"/>
              </w:rPr>
              <w:t>,</w:t>
            </w:r>
            <w:r w:rsidRPr="00804261">
              <w:rPr>
                <w:color w:val="000000"/>
                <w:lang w:val="en-US"/>
              </w:rPr>
              <w:t>357</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Default="00A60A7A" w:rsidP="00795E48">
            <w:pPr>
              <w:jc w:val="right"/>
              <w:rPr>
                <w:color w:val="000000"/>
                <w:lang w:val="en-US"/>
              </w:rPr>
            </w:pPr>
            <w:r w:rsidRPr="00804261">
              <w:rPr>
                <w:color w:val="000000"/>
                <w:lang w:val="en-US"/>
              </w:rPr>
              <w:t>1</w:t>
            </w:r>
            <w:r>
              <w:rPr>
                <w:color w:val="000000"/>
                <w:lang w:val="en-US"/>
              </w:rPr>
              <w:t>,</w:t>
            </w:r>
            <w:r w:rsidRPr="00804261">
              <w:rPr>
                <w:color w:val="000000"/>
                <w:lang w:val="en-US"/>
              </w:rPr>
              <w:t>357</w:t>
            </w:r>
          </w:p>
        </w:tc>
      </w:tr>
      <w:tr w:rsidR="00A60A7A" w:rsidRPr="00267413" w:rsidTr="00795E48">
        <w:trPr>
          <w:trHeight w:val="113"/>
        </w:trPr>
        <w:tc>
          <w:tcPr>
            <w:tcW w:w="6229" w:type="dxa"/>
          </w:tcPr>
          <w:p w:rsidR="00A60A7A" w:rsidRPr="00267413" w:rsidRDefault="00A60A7A" w:rsidP="00795E48">
            <w:pPr>
              <w:rPr>
                <w:lang w:val="en-US"/>
              </w:rPr>
            </w:pPr>
            <w:r w:rsidRPr="00267413">
              <w:rPr>
                <w:rStyle w:val="apple-style-span"/>
                <w:color w:val="000000"/>
                <w:lang w:val="en-US"/>
              </w:rPr>
              <w:t>Journal of Environmental Radioactivity</w:t>
            </w:r>
          </w:p>
        </w:tc>
        <w:tc>
          <w:tcPr>
            <w:tcW w:w="1134" w:type="dxa"/>
          </w:tcPr>
          <w:p w:rsidR="00A60A7A" w:rsidRPr="00267413" w:rsidRDefault="00A60A7A" w:rsidP="00795E48">
            <w:pPr>
              <w:jc w:val="right"/>
              <w:rPr>
                <w:color w:val="000000"/>
                <w:lang w:val="en-US"/>
              </w:rPr>
            </w:pPr>
            <w:r>
              <w:rPr>
                <w:color w:val="000000"/>
                <w:lang w:val="en-US"/>
              </w:rPr>
              <w:t>3</w:t>
            </w:r>
            <w:r>
              <w:rPr>
                <w:color w:val="000000"/>
              </w:rPr>
              <w:t>,</w:t>
            </w:r>
            <w:r>
              <w:rPr>
                <w:color w:val="000000"/>
                <w:lang w:val="en-US"/>
              </w:rPr>
              <w:t>571</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267413" w:rsidRDefault="00A60A7A" w:rsidP="00795E48">
            <w:pPr>
              <w:jc w:val="right"/>
              <w:rPr>
                <w:color w:val="000000"/>
                <w:lang w:val="en-US"/>
              </w:rPr>
            </w:pPr>
            <w:r>
              <w:rPr>
                <w:color w:val="000000"/>
                <w:lang w:val="en-US"/>
              </w:rPr>
              <w:t>3</w:t>
            </w:r>
            <w:r>
              <w:rPr>
                <w:color w:val="000000"/>
              </w:rPr>
              <w:t>,</w:t>
            </w:r>
            <w:r>
              <w:rPr>
                <w:color w:val="000000"/>
                <w:lang w:val="en-US"/>
              </w:rPr>
              <w:t>571</w:t>
            </w:r>
          </w:p>
        </w:tc>
      </w:tr>
      <w:tr w:rsidR="00A60A7A" w:rsidRPr="00267413" w:rsidTr="00795E48">
        <w:trPr>
          <w:trHeight w:val="113"/>
        </w:trPr>
        <w:tc>
          <w:tcPr>
            <w:tcW w:w="6229" w:type="dxa"/>
          </w:tcPr>
          <w:p w:rsidR="00A60A7A" w:rsidRPr="00267413" w:rsidRDefault="00A60A7A" w:rsidP="00795E48">
            <w:pPr>
              <w:rPr>
                <w:iCs/>
                <w:lang w:val="en-US"/>
              </w:rPr>
            </w:pPr>
            <w:r w:rsidRPr="00267413">
              <w:rPr>
                <w:lang w:val="en-US"/>
              </w:rPr>
              <w:t>Journal of Materials Science: Materials in Medicine</w:t>
            </w:r>
          </w:p>
        </w:tc>
        <w:tc>
          <w:tcPr>
            <w:tcW w:w="1134" w:type="dxa"/>
          </w:tcPr>
          <w:p w:rsidR="00A60A7A" w:rsidRPr="00267413" w:rsidRDefault="00A60A7A" w:rsidP="00795E48">
            <w:pPr>
              <w:jc w:val="right"/>
              <w:rPr>
                <w:color w:val="000000"/>
                <w:lang w:val="en-US"/>
              </w:rPr>
            </w:pPr>
            <w:r>
              <w:rPr>
                <w:color w:val="000000"/>
                <w:lang w:val="en-US"/>
              </w:rPr>
              <w:t>2,379</w:t>
            </w:r>
          </w:p>
        </w:tc>
        <w:tc>
          <w:tcPr>
            <w:tcW w:w="1418" w:type="dxa"/>
          </w:tcPr>
          <w:p w:rsidR="00A60A7A" w:rsidRPr="006527B7" w:rsidRDefault="00A60A7A" w:rsidP="00795E48">
            <w:pPr>
              <w:jc w:val="right"/>
              <w:rPr>
                <w:color w:val="000000"/>
              </w:rPr>
            </w:pPr>
            <w:r>
              <w:rPr>
                <w:color w:val="000000"/>
              </w:rPr>
              <w:t>1</w:t>
            </w:r>
          </w:p>
        </w:tc>
        <w:tc>
          <w:tcPr>
            <w:tcW w:w="1071" w:type="dxa"/>
          </w:tcPr>
          <w:p w:rsidR="00A60A7A" w:rsidRPr="00267413" w:rsidRDefault="00A60A7A" w:rsidP="00795E48">
            <w:pPr>
              <w:jc w:val="right"/>
              <w:rPr>
                <w:color w:val="000000"/>
                <w:lang w:val="en-US"/>
              </w:rPr>
            </w:pPr>
            <w:r>
              <w:rPr>
                <w:color w:val="000000"/>
                <w:lang w:val="en-US"/>
              </w:rPr>
              <w:t>2,379</w:t>
            </w:r>
          </w:p>
        </w:tc>
      </w:tr>
      <w:tr w:rsidR="00A60A7A" w:rsidRPr="00267413" w:rsidTr="00795E48">
        <w:trPr>
          <w:trHeight w:val="113"/>
        </w:trPr>
        <w:tc>
          <w:tcPr>
            <w:tcW w:w="6229" w:type="dxa"/>
          </w:tcPr>
          <w:p w:rsidR="00A60A7A" w:rsidRPr="00267413" w:rsidRDefault="00A60A7A" w:rsidP="00795E48">
            <w:pPr>
              <w:rPr>
                <w:lang w:val="en-US"/>
              </w:rPr>
            </w:pPr>
            <w:r w:rsidRPr="003B62C9">
              <w:rPr>
                <w:lang w:val="en-US"/>
              </w:rPr>
              <w:t>J. Opt. Soc. Am. B.</w:t>
            </w:r>
          </w:p>
        </w:tc>
        <w:tc>
          <w:tcPr>
            <w:tcW w:w="1134" w:type="dxa"/>
          </w:tcPr>
          <w:p w:rsidR="00A60A7A" w:rsidRDefault="00A60A7A" w:rsidP="00795E48">
            <w:pPr>
              <w:jc w:val="right"/>
              <w:rPr>
                <w:color w:val="000000"/>
                <w:lang w:val="en-US"/>
              </w:rPr>
            </w:pPr>
            <w:r>
              <w:rPr>
                <w:color w:val="000000"/>
                <w:lang w:val="en-US"/>
              </w:rPr>
              <w:t>1,806</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Default="00A60A7A" w:rsidP="00795E48">
            <w:pPr>
              <w:jc w:val="right"/>
              <w:rPr>
                <w:color w:val="000000"/>
                <w:lang w:val="en-US"/>
              </w:rPr>
            </w:pPr>
            <w:r>
              <w:rPr>
                <w:color w:val="000000"/>
                <w:lang w:val="en-US"/>
              </w:rPr>
              <w:t>1,806</w:t>
            </w:r>
          </w:p>
        </w:tc>
      </w:tr>
      <w:tr w:rsidR="00A60A7A" w:rsidRPr="00267413" w:rsidTr="00795E48">
        <w:trPr>
          <w:trHeight w:val="113"/>
        </w:trPr>
        <w:tc>
          <w:tcPr>
            <w:tcW w:w="6229" w:type="dxa"/>
          </w:tcPr>
          <w:p w:rsidR="00A60A7A" w:rsidRPr="00267413" w:rsidRDefault="00A60A7A" w:rsidP="00795E48">
            <w:pPr>
              <w:rPr>
                <w:lang w:val="en-US"/>
              </w:rPr>
            </w:pPr>
            <w:r w:rsidRPr="00667541">
              <w:rPr>
                <w:lang w:val="en-US"/>
              </w:rPr>
              <w:lastRenderedPageBreak/>
              <w:t>Journal of</w:t>
            </w:r>
            <w:r>
              <w:rPr>
                <w:lang w:val="en-US"/>
              </w:rPr>
              <w:t xml:space="preserve"> Plankton Research</w:t>
            </w:r>
          </w:p>
        </w:tc>
        <w:tc>
          <w:tcPr>
            <w:tcW w:w="1134" w:type="dxa"/>
          </w:tcPr>
          <w:p w:rsidR="00A60A7A" w:rsidRPr="00662BBC" w:rsidRDefault="00A60A7A" w:rsidP="00795E48">
            <w:pPr>
              <w:jc w:val="right"/>
              <w:rPr>
                <w:color w:val="000000"/>
              </w:rPr>
            </w:pPr>
            <w:r>
              <w:rPr>
                <w:color w:val="000000"/>
              </w:rPr>
              <w:t>2,263</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662BBC" w:rsidRDefault="00A60A7A" w:rsidP="00795E48">
            <w:pPr>
              <w:jc w:val="right"/>
              <w:rPr>
                <w:color w:val="000000"/>
              </w:rPr>
            </w:pPr>
            <w:r>
              <w:rPr>
                <w:color w:val="000000"/>
              </w:rPr>
              <w:t>2,263</w:t>
            </w:r>
          </w:p>
        </w:tc>
      </w:tr>
      <w:tr w:rsidR="00A60A7A" w:rsidRPr="00267413" w:rsidTr="00795E48">
        <w:trPr>
          <w:trHeight w:val="113"/>
        </w:trPr>
        <w:tc>
          <w:tcPr>
            <w:tcW w:w="6229" w:type="dxa"/>
          </w:tcPr>
          <w:p w:rsidR="00A60A7A" w:rsidRPr="005D5811" w:rsidRDefault="00A60A7A" w:rsidP="00795E48">
            <w:pPr>
              <w:rPr>
                <w:rStyle w:val="af5"/>
                <w:b/>
                <w:lang w:val="en-US"/>
              </w:rPr>
            </w:pPr>
            <w:r w:rsidRPr="005D5811">
              <w:rPr>
                <w:lang w:val="en-US"/>
              </w:rPr>
              <w:t>Journal of Quantitative Spectroscopy and Radiative Transfer</w:t>
            </w:r>
          </w:p>
        </w:tc>
        <w:tc>
          <w:tcPr>
            <w:tcW w:w="1134" w:type="dxa"/>
          </w:tcPr>
          <w:p w:rsidR="00A60A7A" w:rsidRPr="00267413" w:rsidRDefault="00A60A7A" w:rsidP="00795E48">
            <w:pPr>
              <w:jc w:val="right"/>
              <w:rPr>
                <w:lang w:val="en-US"/>
              </w:rPr>
            </w:pPr>
            <w:r>
              <w:rPr>
                <w:lang w:val="en-US"/>
              </w:rPr>
              <w:t>2,288</w:t>
            </w:r>
          </w:p>
        </w:tc>
        <w:tc>
          <w:tcPr>
            <w:tcW w:w="1418" w:type="dxa"/>
          </w:tcPr>
          <w:p w:rsidR="00A60A7A" w:rsidRPr="00267413" w:rsidRDefault="00A60A7A" w:rsidP="00795E48">
            <w:pPr>
              <w:jc w:val="right"/>
              <w:rPr>
                <w:lang w:val="en-US"/>
              </w:rPr>
            </w:pPr>
            <w:r>
              <w:rPr>
                <w:lang w:val="en-US"/>
              </w:rPr>
              <w:t>1</w:t>
            </w:r>
          </w:p>
        </w:tc>
        <w:tc>
          <w:tcPr>
            <w:tcW w:w="1071" w:type="dxa"/>
          </w:tcPr>
          <w:p w:rsidR="00A60A7A" w:rsidRPr="00267413" w:rsidRDefault="00A60A7A" w:rsidP="00795E48">
            <w:pPr>
              <w:jc w:val="right"/>
              <w:rPr>
                <w:lang w:val="en-US"/>
              </w:rPr>
            </w:pPr>
            <w:r>
              <w:rPr>
                <w:lang w:val="en-US"/>
              </w:rPr>
              <w:t>2,288</w:t>
            </w:r>
          </w:p>
        </w:tc>
      </w:tr>
      <w:tr w:rsidR="00A60A7A" w:rsidRPr="00267413" w:rsidTr="00795E48">
        <w:trPr>
          <w:trHeight w:val="113"/>
        </w:trPr>
        <w:tc>
          <w:tcPr>
            <w:tcW w:w="6229" w:type="dxa"/>
          </w:tcPr>
          <w:p w:rsidR="00A60A7A" w:rsidRPr="00083785" w:rsidRDefault="00A60A7A" w:rsidP="00795E48">
            <w:pPr>
              <w:rPr>
                <w:lang w:val="en-US"/>
              </w:rPr>
            </w:pPr>
            <w:r w:rsidRPr="00083785">
              <w:rPr>
                <w:lang w:val="en-US"/>
              </w:rPr>
              <w:t>Luminescence</w:t>
            </w:r>
          </w:p>
        </w:tc>
        <w:tc>
          <w:tcPr>
            <w:tcW w:w="1134" w:type="dxa"/>
          </w:tcPr>
          <w:p w:rsidR="00A60A7A" w:rsidRPr="00804261" w:rsidRDefault="00A60A7A" w:rsidP="00795E48">
            <w:pPr>
              <w:jc w:val="right"/>
              <w:rPr>
                <w:lang w:val="en-US"/>
              </w:rPr>
            </w:pPr>
            <w:r>
              <w:rPr>
                <w:lang w:val="en-US"/>
              </w:rPr>
              <w:t>1,675</w:t>
            </w:r>
          </w:p>
        </w:tc>
        <w:tc>
          <w:tcPr>
            <w:tcW w:w="1418" w:type="dxa"/>
          </w:tcPr>
          <w:p w:rsidR="00A60A7A" w:rsidRPr="00267413" w:rsidRDefault="00A60A7A" w:rsidP="00795E48">
            <w:pPr>
              <w:jc w:val="right"/>
              <w:rPr>
                <w:lang w:val="en-US"/>
              </w:rPr>
            </w:pPr>
            <w:r>
              <w:rPr>
                <w:lang w:val="en-US"/>
              </w:rPr>
              <w:t>1</w:t>
            </w:r>
          </w:p>
        </w:tc>
        <w:tc>
          <w:tcPr>
            <w:tcW w:w="1071" w:type="dxa"/>
          </w:tcPr>
          <w:p w:rsidR="00A60A7A" w:rsidRPr="00804261" w:rsidRDefault="00A60A7A" w:rsidP="00795E48">
            <w:pPr>
              <w:jc w:val="right"/>
              <w:rPr>
                <w:lang w:val="en-US"/>
              </w:rPr>
            </w:pPr>
            <w:r>
              <w:rPr>
                <w:lang w:val="en-US"/>
              </w:rPr>
              <w:t>1,675</w:t>
            </w:r>
          </w:p>
        </w:tc>
      </w:tr>
      <w:tr w:rsidR="00A60A7A" w:rsidRPr="00267413" w:rsidTr="00795E48">
        <w:trPr>
          <w:trHeight w:val="113"/>
        </w:trPr>
        <w:tc>
          <w:tcPr>
            <w:tcW w:w="6229" w:type="dxa"/>
          </w:tcPr>
          <w:p w:rsidR="00A60A7A" w:rsidRPr="00083785" w:rsidRDefault="00A60A7A" w:rsidP="00795E48">
            <w:pPr>
              <w:rPr>
                <w:lang w:val="en-US"/>
              </w:rPr>
            </w:pPr>
            <w:r w:rsidRPr="00083785">
              <w:rPr>
                <w:lang w:val="en-US"/>
              </w:rPr>
              <w:t>Materials Science and Technology</w:t>
            </w:r>
          </w:p>
        </w:tc>
        <w:tc>
          <w:tcPr>
            <w:tcW w:w="1134" w:type="dxa"/>
          </w:tcPr>
          <w:p w:rsidR="00A60A7A" w:rsidRDefault="00A60A7A" w:rsidP="00795E48">
            <w:pPr>
              <w:jc w:val="right"/>
              <w:rPr>
                <w:lang w:val="en-US"/>
              </w:rPr>
            </w:pPr>
            <w:r w:rsidRPr="00804261">
              <w:rPr>
                <w:lang w:val="en-US"/>
              </w:rPr>
              <w:t>0</w:t>
            </w:r>
            <w:r>
              <w:rPr>
                <w:lang w:val="en-US"/>
              </w:rPr>
              <w:t>,</w:t>
            </w:r>
            <w:r w:rsidRPr="00804261">
              <w:rPr>
                <w:lang w:val="en-US"/>
              </w:rPr>
              <w:t>804</w:t>
            </w:r>
          </w:p>
        </w:tc>
        <w:tc>
          <w:tcPr>
            <w:tcW w:w="1418" w:type="dxa"/>
          </w:tcPr>
          <w:p w:rsidR="00A60A7A" w:rsidRPr="00267413" w:rsidRDefault="00A60A7A" w:rsidP="00795E48">
            <w:pPr>
              <w:jc w:val="right"/>
              <w:rPr>
                <w:lang w:val="en-US"/>
              </w:rPr>
            </w:pPr>
            <w:r>
              <w:rPr>
                <w:lang w:val="en-US"/>
              </w:rPr>
              <w:t>1</w:t>
            </w:r>
          </w:p>
        </w:tc>
        <w:tc>
          <w:tcPr>
            <w:tcW w:w="1071" w:type="dxa"/>
          </w:tcPr>
          <w:p w:rsidR="00A60A7A" w:rsidRDefault="00A60A7A" w:rsidP="00795E48">
            <w:pPr>
              <w:jc w:val="right"/>
              <w:rPr>
                <w:lang w:val="en-US"/>
              </w:rPr>
            </w:pPr>
            <w:r w:rsidRPr="00804261">
              <w:rPr>
                <w:lang w:val="en-US"/>
              </w:rPr>
              <w:t>0</w:t>
            </w:r>
            <w:r>
              <w:rPr>
                <w:lang w:val="en-US"/>
              </w:rPr>
              <w:t>,</w:t>
            </w:r>
            <w:r w:rsidRPr="00804261">
              <w:rPr>
                <w:lang w:val="en-US"/>
              </w:rPr>
              <w:t>804</w:t>
            </w:r>
          </w:p>
        </w:tc>
      </w:tr>
      <w:tr w:rsidR="00A60A7A" w:rsidRPr="00267413" w:rsidTr="00795E48">
        <w:trPr>
          <w:trHeight w:val="113"/>
        </w:trPr>
        <w:tc>
          <w:tcPr>
            <w:tcW w:w="6229" w:type="dxa"/>
          </w:tcPr>
          <w:p w:rsidR="00A60A7A" w:rsidRPr="00083785" w:rsidRDefault="00A60A7A" w:rsidP="00795E48">
            <w:pPr>
              <w:rPr>
                <w:lang w:val="en-US"/>
              </w:rPr>
            </w:pPr>
            <w:r w:rsidRPr="00083785">
              <w:rPr>
                <w:lang w:val="en-US"/>
              </w:rPr>
              <w:t>Optical Materials</w:t>
            </w:r>
          </w:p>
        </w:tc>
        <w:tc>
          <w:tcPr>
            <w:tcW w:w="1134" w:type="dxa"/>
          </w:tcPr>
          <w:p w:rsidR="00A60A7A" w:rsidRPr="00804261" w:rsidRDefault="00A60A7A" w:rsidP="00795E48">
            <w:pPr>
              <w:jc w:val="right"/>
              <w:rPr>
                <w:lang w:val="en-US"/>
              </w:rPr>
            </w:pPr>
            <w:r>
              <w:rPr>
                <w:lang w:val="en-US"/>
              </w:rPr>
              <w:t>2,044</w:t>
            </w:r>
          </w:p>
        </w:tc>
        <w:tc>
          <w:tcPr>
            <w:tcW w:w="1418" w:type="dxa"/>
          </w:tcPr>
          <w:p w:rsidR="00A60A7A" w:rsidRPr="00267413" w:rsidRDefault="00A60A7A" w:rsidP="00795E48">
            <w:pPr>
              <w:jc w:val="right"/>
              <w:rPr>
                <w:lang w:val="en-US"/>
              </w:rPr>
            </w:pPr>
            <w:r>
              <w:rPr>
                <w:lang w:val="en-US"/>
              </w:rPr>
              <w:t>1</w:t>
            </w:r>
          </w:p>
        </w:tc>
        <w:tc>
          <w:tcPr>
            <w:tcW w:w="1071" w:type="dxa"/>
          </w:tcPr>
          <w:p w:rsidR="00A60A7A" w:rsidRPr="00804261" w:rsidRDefault="00A60A7A" w:rsidP="00795E48">
            <w:pPr>
              <w:jc w:val="right"/>
              <w:rPr>
                <w:lang w:val="en-US"/>
              </w:rPr>
            </w:pPr>
            <w:r>
              <w:rPr>
                <w:lang w:val="en-US"/>
              </w:rPr>
              <w:t>2,044</w:t>
            </w:r>
          </w:p>
        </w:tc>
      </w:tr>
      <w:tr w:rsidR="00A60A7A" w:rsidRPr="00267413" w:rsidTr="00795E48">
        <w:trPr>
          <w:trHeight w:val="113"/>
        </w:trPr>
        <w:tc>
          <w:tcPr>
            <w:tcW w:w="6229" w:type="dxa"/>
          </w:tcPr>
          <w:p w:rsidR="00A60A7A" w:rsidRPr="00083785" w:rsidRDefault="00A60A7A" w:rsidP="00795E48">
            <w:pPr>
              <w:rPr>
                <w:lang w:val="en-US"/>
              </w:rPr>
            </w:pPr>
            <w:r w:rsidRPr="00083785">
              <w:rPr>
                <w:lang w:val="en-US"/>
              </w:rPr>
              <w:t>Photochemical &amp;</w:t>
            </w:r>
            <w:r w:rsidR="000E3DF8">
              <w:t xml:space="preserve"> </w:t>
            </w:r>
            <w:r w:rsidRPr="00083785">
              <w:rPr>
                <w:lang w:val="en-US"/>
              </w:rPr>
              <w:t>Photobiological Sciences</w:t>
            </w:r>
          </w:p>
        </w:tc>
        <w:tc>
          <w:tcPr>
            <w:tcW w:w="1134" w:type="dxa"/>
          </w:tcPr>
          <w:p w:rsidR="00A60A7A" w:rsidRPr="00804261" w:rsidRDefault="00A60A7A" w:rsidP="00795E48">
            <w:pPr>
              <w:jc w:val="right"/>
              <w:rPr>
                <w:lang w:val="en-US"/>
              </w:rPr>
            </w:pPr>
            <w:r w:rsidRPr="00804261">
              <w:rPr>
                <w:lang w:val="en-US"/>
              </w:rPr>
              <w:t>2</w:t>
            </w:r>
            <w:r>
              <w:rPr>
                <w:lang w:val="en-US"/>
              </w:rPr>
              <w:t>,</w:t>
            </w:r>
            <w:r w:rsidRPr="00804261">
              <w:rPr>
                <w:lang w:val="en-US"/>
              </w:rPr>
              <w:t>939</w:t>
            </w:r>
          </w:p>
        </w:tc>
        <w:tc>
          <w:tcPr>
            <w:tcW w:w="1418" w:type="dxa"/>
          </w:tcPr>
          <w:p w:rsidR="00A60A7A" w:rsidRPr="006527B7" w:rsidRDefault="00A60A7A" w:rsidP="00795E48">
            <w:pPr>
              <w:jc w:val="right"/>
            </w:pPr>
            <w:r>
              <w:t>1</w:t>
            </w:r>
          </w:p>
        </w:tc>
        <w:tc>
          <w:tcPr>
            <w:tcW w:w="1071" w:type="dxa"/>
          </w:tcPr>
          <w:p w:rsidR="00A60A7A" w:rsidRPr="00804261" w:rsidRDefault="00A60A7A" w:rsidP="00795E48">
            <w:pPr>
              <w:jc w:val="right"/>
              <w:rPr>
                <w:lang w:val="en-US"/>
              </w:rPr>
            </w:pPr>
            <w:r w:rsidRPr="00804261">
              <w:rPr>
                <w:lang w:val="en-US"/>
              </w:rPr>
              <w:t>2</w:t>
            </w:r>
            <w:r>
              <w:rPr>
                <w:lang w:val="en-US"/>
              </w:rPr>
              <w:t>,</w:t>
            </w:r>
            <w:r w:rsidRPr="00804261">
              <w:rPr>
                <w:lang w:val="en-US"/>
              </w:rPr>
              <w:t>939</w:t>
            </w:r>
          </w:p>
        </w:tc>
      </w:tr>
      <w:tr w:rsidR="00A60A7A" w:rsidRPr="00267413" w:rsidTr="00795E48">
        <w:trPr>
          <w:trHeight w:val="113"/>
        </w:trPr>
        <w:tc>
          <w:tcPr>
            <w:tcW w:w="6229" w:type="dxa"/>
          </w:tcPr>
          <w:p w:rsidR="00A60A7A" w:rsidRPr="000F4BAB" w:rsidRDefault="00A60A7A" w:rsidP="00795E48">
            <w:pPr>
              <w:rPr>
                <w:rStyle w:val="af5"/>
                <w:i w:val="0"/>
                <w:iCs w:val="0"/>
                <w:lang w:val="en-US"/>
              </w:rPr>
            </w:pPr>
            <w:r w:rsidRPr="000F4BAB">
              <w:rPr>
                <w:rStyle w:val="af5"/>
                <w:i w:val="0"/>
                <w:iCs w:val="0"/>
                <w:lang w:val="en-US"/>
              </w:rPr>
              <w:t>PLoS ONE</w:t>
            </w:r>
          </w:p>
        </w:tc>
        <w:tc>
          <w:tcPr>
            <w:tcW w:w="1134" w:type="dxa"/>
          </w:tcPr>
          <w:p w:rsidR="00A60A7A" w:rsidRPr="00834B4F" w:rsidRDefault="00A60A7A" w:rsidP="00795E48">
            <w:pPr>
              <w:jc w:val="right"/>
              <w:rPr>
                <w:bCs/>
                <w:iCs/>
                <w:color w:val="000000"/>
                <w:lang w:val="en-US"/>
              </w:rPr>
            </w:pPr>
            <w:r w:rsidRPr="00944FE5">
              <w:rPr>
                <w:bCs/>
                <w:iCs/>
                <w:color w:val="000000"/>
                <w:lang w:val="en-US"/>
              </w:rPr>
              <w:t>3</w:t>
            </w:r>
            <w:r>
              <w:rPr>
                <w:bCs/>
                <w:iCs/>
                <w:color w:val="000000"/>
                <w:lang w:val="en-US"/>
              </w:rPr>
              <w:t>,</w:t>
            </w:r>
            <w:r w:rsidRPr="00944FE5">
              <w:rPr>
                <w:bCs/>
                <w:iCs/>
                <w:color w:val="000000"/>
                <w:lang w:val="en-US"/>
              </w:rPr>
              <w:t>534</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834B4F" w:rsidRDefault="00A60A7A" w:rsidP="00795E48">
            <w:pPr>
              <w:jc w:val="right"/>
              <w:rPr>
                <w:bCs/>
                <w:iCs/>
                <w:color w:val="000000"/>
                <w:lang w:val="en-US"/>
              </w:rPr>
            </w:pPr>
            <w:r w:rsidRPr="00944FE5">
              <w:rPr>
                <w:bCs/>
                <w:iCs/>
                <w:color w:val="000000"/>
                <w:lang w:val="en-US"/>
              </w:rPr>
              <w:t>3</w:t>
            </w:r>
            <w:r>
              <w:rPr>
                <w:bCs/>
                <w:iCs/>
                <w:color w:val="000000"/>
                <w:lang w:val="en-US"/>
              </w:rPr>
              <w:t>,</w:t>
            </w:r>
            <w:r w:rsidRPr="00944FE5">
              <w:rPr>
                <w:bCs/>
                <w:iCs/>
                <w:color w:val="000000"/>
                <w:lang w:val="en-US"/>
              </w:rPr>
              <w:t>534</w:t>
            </w:r>
          </w:p>
        </w:tc>
      </w:tr>
      <w:tr w:rsidR="00A60A7A" w:rsidRPr="00267413" w:rsidTr="00795E48">
        <w:trPr>
          <w:trHeight w:val="113"/>
        </w:trPr>
        <w:tc>
          <w:tcPr>
            <w:tcW w:w="6229" w:type="dxa"/>
          </w:tcPr>
          <w:p w:rsidR="00A60A7A" w:rsidRPr="00305BE6" w:rsidRDefault="00A60A7A" w:rsidP="00795E48">
            <w:pPr>
              <w:rPr>
                <w:rStyle w:val="af5"/>
                <w:b/>
                <w:iCs w:val="0"/>
                <w:lang w:val="en-US"/>
              </w:rPr>
            </w:pPr>
            <w:r w:rsidRPr="00305BE6">
              <w:rPr>
                <w:color w:val="000000"/>
                <w:lang w:val="en-US"/>
              </w:rPr>
              <w:t>Tetrahedron Letters</w:t>
            </w:r>
          </w:p>
        </w:tc>
        <w:tc>
          <w:tcPr>
            <w:tcW w:w="1134" w:type="dxa"/>
          </w:tcPr>
          <w:p w:rsidR="00A60A7A" w:rsidRPr="00944FE5" w:rsidRDefault="00A60A7A" w:rsidP="00795E48">
            <w:pPr>
              <w:jc w:val="right"/>
              <w:rPr>
                <w:bCs/>
                <w:iCs/>
                <w:color w:val="000000"/>
                <w:lang w:val="en-US"/>
              </w:rPr>
            </w:pPr>
            <w:r w:rsidRPr="00D8203C">
              <w:rPr>
                <w:bCs/>
                <w:iCs/>
                <w:color w:val="000000"/>
                <w:lang w:val="en-US"/>
              </w:rPr>
              <w:t>2</w:t>
            </w:r>
            <w:r>
              <w:rPr>
                <w:bCs/>
                <w:iCs/>
                <w:color w:val="000000"/>
                <w:lang w:val="en-US"/>
              </w:rPr>
              <w:t>,</w:t>
            </w:r>
            <w:r w:rsidRPr="00D8203C">
              <w:rPr>
                <w:bCs/>
                <w:iCs/>
                <w:color w:val="000000"/>
                <w:lang w:val="en-US"/>
              </w:rPr>
              <w:t>391</w:t>
            </w:r>
          </w:p>
        </w:tc>
        <w:tc>
          <w:tcPr>
            <w:tcW w:w="1418" w:type="dxa"/>
          </w:tcPr>
          <w:p w:rsidR="00A60A7A" w:rsidRPr="00267413" w:rsidRDefault="00A60A7A" w:rsidP="00795E48">
            <w:pPr>
              <w:jc w:val="right"/>
              <w:rPr>
                <w:color w:val="000000"/>
                <w:lang w:val="en-US"/>
              </w:rPr>
            </w:pPr>
            <w:r>
              <w:rPr>
                <w:color w:val="000000"/>
                <w:lang w:val="en-US"/>
              </w:rPr>
              <w:t>2</w:t>
            </w:r>
          </w:p>
        </w:tc>
        <w:tc>
          <w:tcPr>
            <w:tcW w:w="1071" w:type="dxa"/>
          </w:tcPr>
          <w:p w:rsidR="00A60A7A" w:rsidRPr="00F15046" w:rsidRDefault="00A60A7A" w:rsidP="00795E48">
            <w:pPr>
              <w:jc w:val="right"/>
              <w:rPr>
                <w:color w:val="000000"/>
              </w:rPr>
            </w:pPr>
            <w:r>
              <w:rPr>
                <w:color w:val="000000"/>
              </w:rPr>
              <w:t>4,782</w:t>
            </w:r>
          </w:p>
        </w:tc>
      </w:tr>
      <w:tr w:rsidR="00A60A7A" w:rsidRPr="00267413" w:rsidTr="00795E48">
        <w:trPr>
          <w:trHeight w:val="113"/>
        </w:trPr>
        <w:tc>
          <w:tcPr>
            <w:tcW w:w="6229" w:type="dxa"/>
          </w:tcPr>
          <w:p w:rsidR="00A60A7A" w:rsidRPr="000F4BAB" w:rsidRDefault="00A60A7A" w:rsidP="00795E48">
            <w:pPr>
              <w:rPr>
                <w:rStyle w:val="af5"/>
                <w:i w:val="0"/>
                <w:iCs w:val="0"/>
                <w:lang w:val="en-US"/>
              </w:rPr>
            </w:pPr>
            <w:r w:rsidRPr="000F4BAB">
              <w:rPr>
                <w:rStyle w:val="af5"/>
                <w:i w:val="0"/>
                <w:iCs w:val="0"/>
                <w:lang w:val="en-US"/>
              </w:rPr>
              <w:t>Toxicological and Environmental Chemistry</w:t>
            </w:r>
          </w:p>
        </w:tc>
        <w:tc>
          <w:tcPr>
            <w:tcW w:w="1134" w:type="dxa"/>
          </w:tcPr>
          <w:p w:rsidR="00A60A7A" w:rsidRPr="00267413" w:rsidRDefault="00A60A7A" w:rsidP="00795E48">
            <w:pPr>
              <w:jc w:val="right"/>
              <w:rPr>
                <w:color w:val="000000"/>
                <w:lang w:val="en-US"/>
              </w:rPr>
            </w:pPr>
            <w:r w:rsidRPr="00834B4F">
              <w:rPr>
                <w:bCs/>
                <w:iCs/>
                <w:color w:val="000000"/>
                <w:lang w:val="en-US"/>
              </w:rPr>
              <w:t>0,723</w:t>
            </w:r>
          </w:p>
        </w:tc>
        <w:tc>
          <w:tcPr>
            <w:tcW w:w="1418" w:type="dxa"/>
          </w:tcPr>
          <w:p w:rsidR="00A60A7A" w:rsidRPr="00267413" w:rsidRDefault="00A60A7A" w:rsidP="00795E48">
            <w:pPr>
              <w:jc w:val="right"/>
              <w:rPr>
                <w:color w:val="000000"/>
                <w:lang w:val="en-US"/>
              </w:rPr>
            </w:pPr>
            <w:r>
              <w:rPr>
                <w:color w:val="000000"/>
                <w:lang w:val="en-US"/>
              </w:rPr>
              <w:t>1</w:t>
            </w:r>
          </w:p>
        </w:tc>
        <w:tc>
          <w:tcPr>
            <w:tcW w:w="1071" w:type="dxa"/>
          </w:tcPr>
          <w:p w:rsidR="00A60A7A" w:rsidRPr="00267413" w:rsidRDefault="00A60A7A" w:rsidP="00795E48">
            <w:pPr>
              <w:jc w:val="right"/>
              <w:rPr>
                <w:color w:val="000000"/>
                <w:lang w:val="en-US"/>
              </w:rPr>
            </w:pPr>
            <w:r w:rsidRPr="00F15046">
              <w:rPr>
                <w:color w:val="000000"/>
                <w:lang w:val="en-US"/>
              </w:rPr>
              <w:t>0,723</w:t>
            </w:r>
          </w:p>
        </w:tc>
      </w:tr>
      <w:tr w:rsidR="00A60A7A" w:rsidRPr="00267413" w:rsidTr="00795E48">
        <w:trPr>
          <w:trHeight w:val="113"/>
        </w:trPr>
        <w:tc>
          <w:tcPr>
            <w:tcW w:w="7363" w:type="dxa"/>
            <w:gridSpan w:val="2"/>
          </w:tcPr>
          <w:p w:rsidR="00A60A7A" w:rsidRPr="00267413" w:rsidRDefault="00A60A7A" w:rsidP="00795E48">
            <w:pPr>
              <w:rPr>
                <w:color w:val="000000"/>
              </w:rPr>
            </w:pPr>
            <w:r w:rsidRPr="00267413">
              <w:rPr>
                <w:color w:val="000000"/>
              </w:rPr>
              <w:t>Итого</w:t>
            </w:r>
          </w:p>
        </w:tc>
        <w:tc>
          <w:tcPr>
            <w:tcW w:w="1418" w:type="dxa"/>
          </w:tcPr>
          <w:p w:rsidR="00A60A7A" w:rsidRPr="00267413" w:rsidRDefault="00A60A7A" w:rsidP="00795E48">
            <w:pPr>
              <w:jc w:val="right"/>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93</w:t>
            </w:r>
            <w:r>
              <w:rPr>
                <w:b/>
                <w:color w:val="000000"/>
              </w:rPr>
              <w:fldChar w:fldCharType="end"/>
            </w:r>
          </w:p>
        </w:tc>
        <w:tc>
          <w:tcPr>
            <w:tcW w:w="1071" w:type="dxa"/>
          </w:tcPr>
          <w:p w:rsidR="00A60A7A" w:rsidRPr="00267413" w:rsidRDefault="00A60A7A" w:rsidP="00795E48">
            <w:pPr>
              <w:jc w:val="right"/>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99,944</w:t>
            </w:r>
            <w:r>
              <w:rPr>
                <w:b/>
                <w:color w:val="000000"/>
              </w:rPr>
              <w:fldChar w:fldCharType="end"/>
            </w:r>
          </w:p>
        </w:tc>
      </w:tr>
    </w:tbl>
    <w:p w:rsidR="00A60A7A" w:rsidRPr="00267413" w:rsidRDefault="00A60A7A" w:rsidP="00A60A7A">
      <w:pPr>
        <w:rPr>
          <w:b/>
          <w:color w:val="000000"/>
        </w:rPr>
      </w:pPr>
    </w:p>
    <w:p w:rsidR="00A60A7A" w:rsidRPr="004B571F" w:rsidRDefault="00A60A7A" w:rsidP="00A60A7A">
      <w:pPr>
        <w:rPr>
          <w:b/>
          <w:color w:val="000000"/>
          <w:lang w:val="en-US"/>
        </w:rPr>
      </w:pPr>
      <w:r w:rsidRPr="00267413">
        <w:rPr>
          <w:b/>
          <w:color w:val="000000"/>
        </w:rPr>
        <w:t xml:space="preserve">Количество научных сотрудников </w:t>
      </w:r>
      <w:r>
        <w:rPr>
          <w:b/>
          <w:color w:val="000000"/>
        </w:rPr>
        <w:t>–</w:t>
      </w:r>
      <w:r>
        <w:rPr>
          <w:b/>
          <w:color w:val="000000"/>
          <w:lang w:val="en-US"/>
        </w:rPr>
        <w:t>72</w:t>
      </w:r>
    </w:p>
    <w:p w:rsidR="00A60A7A" w:rsidRPr="00CD0A2F" w:rsidRDefault="00A60A7A" w:rsidP="00A60A7A">
      <w:pPr>
        <w:rPr>
          <w:b/>
          <w:color w:val="000000"/>
        </w:rPr>
      </w:pPr>
      <w:r w:rsidRPr="00267413">
        <w:rPr>
          <w:b/>
          <w:color w:val="000000"/>
        </w:rPr>
        <w:t>Средний импакт-фактор на научного сотрудника –</w:t>
      </w:r>
      <w:r>
        <w:rPr>
          <w:b/>
          <w:color w:val="000000"/>
        </w:rPr>
        <w:t>1.3</w:t>
      </w:r>
      <w:r w:rsidRPr="00CD0A2F">
        <w:rPr>
          <w:b/>
          <w:color w:val="000000"/>
        </w:rPr>
        <w:t>9</w:t>
      </w:r>
    </w:p>
    <w:p w:rsidR="00A60A7A" w:rsidRPr="003D3B8E" w:rsidRDefault="00A60A7A" w:rsidP="00A60A7A">
      <w:pPr>
        <w:rPr>
          <w:b/>
          <w:color w:val="000000"/>
        </w:rPr>
      </w:pPr>
      <w:r w:rsidRPr="00267413">
        <w:rPr>
          <w:b/>
          <w:color w:val="000000"/>
        </w:rPr>
        <w:t xml:space="preserve">Количество статей на научного сотрудника – </w:t>
      </w:r>
      <w:r w:rsidRPr="00294B3F">
        <w:rPr>
          <w:b/>
          <w:color w:val="000000"/>
        </w:rPr>
        <w:t>1.2</w:t>
      </w:r>
      <w:r w:rsidRPr="003D3B8E">
        <w:rPr>
          <w:b/>
          <w:color w:val="000000"/>
        </w:rPr>
        <w:t>9</w:t>
      </w:r>
      <w:bookmarkStart w:id="21" w:name="_GoBack"/>
      <w:bookmarkEnd w:id="21"/>
    </w:p>
    <w:p w:rsidR="00605517" w:rsidRPr="00055B85" w:rsidRDefault="00605517" w:rsidP="00DA26FC">
      <w:pPr>
        <w:rPr>
          <w:rFonts w:eastAsia="MS Mincho"/>
        </w:rPr>
      </w:pPr>
    </w:p>
    <w:p w:rsidR="00605517" w:rsidRPr="00E03B47" w:rsidRDefault="00A60A7A" w:rsidP="00DA26FC">
      <w:pPr>
        <w:rPr>
          <w:b/>
          <w:sz w:val="28"/>
          <w:szCs w:val="28"/>
          <w:lang w:val="en-US"/>
        </w:rPr>
      </w:pPr>
      <w:r w:rsidRPr="00E03B47">
        <w:rPr>
          <w:b/>
          <w:sz w:val="28"/>
          <w:szCs w:val="28"/>
        </w:rPr>
        <w:t>7</w:t>
      </w:r>
      <w:r w:rsidR="00605517" w:rsidRPr="00E03B47">
        <w:rPr>
          <w:b/>
          <w:sz w:val="28"/>
          <w:szCs w:val="28"/>
        </w:rPr>
        <w:t>.2 Список публикаций</w:t>
      </w:r>
    </w:p>
    <w:p w:rsidR="00AE08AB" w:rsidRDefault="00AE08AB" w:rsidP="00AE08AB">
      <w:pPr>
        <w:rPr>
          <w:b/>
          <w:sz w:val="28"/>
          <w:szCs w:val="28"/>
          <w:lang w:val="en-US"/>
        </w:rPr>
      </w:pPr>
    </w:p>
    <w:p w:rsidR="00AE08AB" w:rsidRPr="00AE08AB" w:rsidRDefault="00AE08AB" w:rsidP="00AE08AB">
      <w:pPr>
        <w:rPr>
          <w:b/>
        </w:rPr>
      </w:pPr>
      <w:r w:rsidRPr="00AE08AB">
        <w:rPr>
          <w:b/>
        </w:rPr>
        <w:t xml:space="preserve">Книги и монографии </w:t>
      </w:r>
    </w:p>
    <w:p w:rsidR="00AE08AB" w:rsidRPr="00F4549A" w:rsidRDefault="00AE08AB" w:rsidP="00AE08AB">
      <w:pPr>
        <w:pStyle w:val="a7"/>
        <w:ind w:firstLine="720"/>
        <w:jc w:val="both"/>
      </w:pPr>
      <w:r w:rsidRPr="00F4549A">
        <w:rPr>
          <w:bCs/>
        </w:rPr>
        <w:t>Волова Т.Г., Винник Ю.С., Шишацкая Е.И., Маркелова Н.М. Биомедицинский потенциал разрушаемых полигидроксиалканоатов: экспериментально</w:t>
      </w:r>
      <w:r>
        <w:rPr>
          <w:bCs/>
        </w:rPr>
        <w:t xml:space="preserve"> </w:t>
      </w:r>
      <w:r w:rsidRPr="00F4549A">
        <w:rPr>
          <w:bCs/>
        </w:rPr>
        <w:t xml:space="preserve">- клинические исследования </w:t>
      </w:r>
      <w:r w:rsidRPr="00F4549A">
        <w:t xml:space="preserve">– </w:t>
      </w:r>
      <w:r>
        <w:t xml:space="preserve">Монография. </w:t>
      </w:r>
      <w:r w:rsidRPr="00F4549A">
        <w:t>Красноярск</w:t>
      </w:r>
      <w:r>
        <w:t>:</w:t>
      </w:r>
      <w:r w:rsidRPr="00F4549A">
        <w:t xml:space="preserve"> Издательство «ВЕРСО»</w:t>
      </w:r>
      <w:r>
        <w:t>.-</w:t>
      </w:r>
      <w:r w:rsidRPr="00F4549A">
        <w:t xml:space="preserve"> 2014. </w:t>
      </w:r>
      <w:r>
        <w:t>-</w:t>
      </w:r>
      <w:r w:rsidRPr="00F4549A">
        <w:t xml:space="preserve"> </w:t>
      </w:r>
      <w:r w:rsidRPr="00C11288">
        <w:t>340 с.</w:t>
      </w:r>
    </w:p>
    <w:p w:rsidR="00AE08AB" w:rsidRDefault="00AE08AB" w:rsidP="00AE08AB">
      <w:pPr>
        <w:ind w:firstLine="708"/>
        <w:jc w:val="both"/>
      </w:pPr>
      <w:r w:rsidRPr="00687430">
        <w:t xml:space="preserve">Учебное пособие </w:t>
      </w:r>
      <w:r>
        <w:t>«</w:t>
      </w:r>
      <w:r w:rsidRPr="00352E2A">
        <w:t>Экологическая биотехнология</w:t>
      </w:r>
      <w:r>
        <w:t>»</w:t>
      </w:r>
      <w:r w:rsidRPr="00687430">
        <w:t xml:space="preserve"> /</w:t>
      </w:r>
      <w:r>
        <w:t>/</w:t>
      </w:r>
      <w:r w:rsidRPr="00687430">
        <w:t xml:space="preserve"> </w:t>
      </w:r>
      <w:r>
        <w:t xml:space="preserve">2-е издание дополн. и переработ. / </w:t>
      </w:r>
      <w:r w:rsidRPr="00687430">
        <w:t xml:space="preserve">Коллектив авторов под ред. Воловой Т.Г. / </w:t>
      </w:r>
      <w:r>
        <w:t xml:space="preserve">Гриф УМО по классическому университетскому образованию для студентов ВУЗов, обучающихся по направлению «Биология».- </w:t>
      </w:r>
      <w:r w:rsidRPr="00687430">
        <w:t xml:space="preserve">Красноярск: </w:t>
      </w:r>
      <w:r w:rsidRPr="00F4549A">
        <w:t>Издательство</w:t>
      </w:r>
      <w:r w:rsidRPr="00352E2A">
        <w:t xml:space="preserve"> «Копирка».</w:t>
      </w:r>
      <w:r>
        <w:t xml:space="preserve"> -</w:t>
      </w:r>
      <w:r w:rsidRPr="00687430">
        <w:t xml:space="preserve"> 201</w:t>
      </w:r>
      <w:r>
        <w:t>4.-</w:t>
      </w:r>
      <w:r w:rsidRPr="00687430">
        <w:t xml:space="preserve"> </w:t>
      </w:r>
      <w:r>
        <w:t>29</w:t>
      </w:r>
      <w:r w:rsidRPr="00687430">
        <w:t>2 с.</w:t>
      </w:r>
    </w:p>
    <w:p w:rsidR="000F4BAB" w:rsidRDefault="000F4BAB" w:rsidP="00DA26FC">
      <w:pPr>
        <w:rPr>
          <w:b/>
          <w:lang w:val="en-US"/>
        </w:rPr>
      </w:pPr>
    </w:p>
    <w:p w:rsidR="00AE08AB" w:rsidRPr="00AE08AB" w:rsidRDefault="00AE08AB" w:rsidP="00DA26FC">
      <w:pPr>
        <w:rPr>
          <w:b/>
        </w:rPr>
      </w:pPr>
      <w:r>
        <w:rPr>
          <w:b/>
        </w:rPr>
        <w:t>Статьи в зарубежных и отечественных рецензируемых журналах</w:t>
      </w:r>
    </w:p>
    <w:p w:rsidR="00C90F61" w:rsidRPr="00C90F61" w:rsidRDefault="00C90F61" w:rsidP="00FF7052">
      <w:pPr>
        <w:pStyle w:val="desc2"/>
        <w:widowControl w:val="0"/>
        <w:numPr>
          <w:ilvl w:val="0"/>
          <w:numId w:val="6"/>
        </w:numPr>
        <w:shd w:val="clear" w:color="auto" w:fill="FFFFFF"/>
        <w:jc w:val="both"/>
        <w:rPr>
          <w:sz w:val="24"/>
          <w:szCs w:val="24"/>
          <w:lang w:val="en-US"/>
        </w:rPr>
      </w:pPr>
      <w:r w:rsidRPr="00C90F61">
        <w:rPr>
          <w:sz w:val="24"/>
          <w:szCs w:val="24"/>
          <w:lang w:val="en-US"/>
        </w:rPr>
        <w:t>Alieva R.R., Belogurova N.V., Petrova A.S., Kudryash</w:t>
      </w:r>
      <w:r w:rsidR="00DC2721">
        <w:rPr>
          <w:sz w:val="24"/>
          <w:szCs w:val="24"/>
          <w:lang w:val="en-US"/>
        </w:rPr>
        <w:t xml:space="preserve">eva N.S. Effects of alcohols on </w:t>
      </w:r>
      <w:r w:rsidRPr="00C90F61">
        <w:rPr>
          <w:sz w:val="24"/>
          <w:szCs w:val="24"/>
          <w:lang w:val="en-US"/>
        </w:rPr>
        <w:t>flu</w:t>
      </w:r>
      <w:r w:rsidRPr="00C90F61">
        <w:rPr>
          <w:sz w:val="24"/>
          <w:szCs w:val="24"/>
          <w:lang w:val="en-US"/>
        </w:rPr>
        <w:t>o</w:t>
      </w:r>
      <w:r w:rsidRPr="00C90F61">
        <w:rPr>
          <w:sz w:val="24"/>
          <w:szCs w:val="24"/>
          <w:lang w:val="en-US"/>
        </w:rPr>
        <w:t>rescence intensity and color of a discharged-obelin-based biomarker</w:t>
      </w:r>
      <w:r w:rsidR="00E03B47">
        <w:rPr>
          <w:sz w:val="24"/>
          <w:szCs w:val="24"/>
          <w:lang w:val="en-US"/>
        </w:rPr>
        <w:t xml:space="preserve"> </w:t>
      </w:r>
      <w:r w:rsidR="00E03B47" w:rsidRPr="00E03B47">
        <w:rPr>
          <w:sz w:val="24"/>
          <w:szCs w:val="24"/>
          <w:lang w:val="en-US"/>
        </w:rPr>
        <w:t>//</w:t>
      </w:r>
      <w:r w:rsidRPr="00C90F61">
        <w:rPr>
          <w:sz w:val="24"/>
          <w:szCs w:val="24"/>
          <w:lang w:val="en-US"/>
        </w:rPr>
        <w:t xml:space="preserve"> </w:t>
      </w:r>
      <w:r w:rsidRPr="00C90F61">
        <w:rPr>
          <w:i/>
          <w:sz w:val="24"/>
          <w:szCs w:val="24"/>
          <w:lang w:val="en-US"/>
        </w:rPr>
        <w:t>Anal. Bioanal. Chem</w:t>
      </w:r>
      <w:r w:rsidRPr="00C90F61">
        <w:rPr>
          <w:sz w:val="24"/>
          <w:szCs w:val="24"/>
          <w:lang w:val="en-US"/>
        </w:rPr>
        <w:t xml:space="preserve">. 2014, 406, 2965-2974. (IF = </w:t>
      </w:r>
      <w:r w:rsidRPr="00E03B47">
        <w:rPr>
          <w:sz w:val="24"/>
          <w:szCs w:val="24"/>
          <w:lang w:val="en-US"/>
        </w:rPr>
        <w:t>3.578</w:t>
      </w:r>
      <w:r w:rsidRPr="00C90F61">
        <w:rPr>
          <w:sz w:val="24"/>
          <w:szCs w:val="24"/>
          <w:lang w:val="en-US"/>
        </w:rPr>
        <w:t>)</w:t>
      </w:r>
    </w:p>
    <w:p w:rsidR="00C90F61" w:rsidRPr="00E03B47" w:rsidRDefault="00C90F61" w:rsidP="00FF7052">
      <w:pPr>
        <w:widowControl w:val="0"/>
        <w:numPr>
          <w:ilvl w:val="0"/>
          <w:numId w:val="6"/>
        </w:numPr>
        <w:jc w:val="both"/>
        <w:rPr>
          <w:lang w:val="en-US"/>
        </w:rPr>
      </w:pPr>
      <w:r w:rsidRPr="00C90F61">
        <w:rPr>
          <w:lang w:val="en-US"/>
        </w:rPr>
        <w:t>Belyaev S.P., Gordeev</w:t>
      </w:r>
      <w:r w:rsidR="00E03B47">
        <w:rPr>
          <w:lang w:val="en-US"/>
        </w:rPr>
        <w:t xml:space="preserve"> S.K., Chekanov</w:t>
      </w:r>
      <w:r w:rsidRPr="00C90F61">
        <w:rPr>
          <w:lang w:val="en-US"/>
        </w:rPr>
        <w:t xml:space="preserve"> V.A., Konopleva R.F., Golosovsky I.V., Ko</w:t>
      </w:r>
      <w:r w:rsidRPr="00C90F61">
        <w:rPr>
          <w:lang w:val="en-US"/>
        </w:rPr>
        <w:t>r</w:t>
      </w:r>
      <w:r w:rsidRPr="00C90F61">
        <w:rPr>
          <w:lang w:val="en-US"/>
        </w:rPr>
        <w:t>chagina S.B., Denisov I.A., Belobrov P.I. Electrophysical properties of carbon nan</w:t>
      </w:r>
      <w:r w:rsidRPr="00C90F61">
        <w:rPr>
          <w:lang w:val="en-US"/>
        </w:rPr>
        <w:t>o</w:t>
      </w:r>
      <w:r w:rsidRPr="00C90F61">
        <w:rPr>
          <w:lang w:val="en-US"/>
        </w:rPr>
        <w:t>composites based on nanodiamonds irradiated with fast neutrons</w:t>
      </w:r>
      <w:r w:rsidR="00E03B47" w:rsidRPr="00E03B47">
        <w:rPr>
          <w:lang w:val="en-US"/>
        </w:rPr>
        <w:t xml:space="preserve"> //</w:t>
      </w:r>
      <w:r w:rsidRPr="00C90F61">
        <w:rPr>
          <w:lang w:val="en-US"/>
        </w:rPr>
        <w:t xml:space="preserve"> </w:t>
      </w:r>
      <w:r w:rsidRPr="00E03B47">
        <w:rPr>
          <w:i/>
          <w:lang w:val="en-US"/>
        </w:rPr>
        <w:t>Physics of the Solid State</w:t>
      </w:r>
      <w:r w:rsidR="00CA7757">
        <w:rPr>
          <w:i/>
          <w:lang w:val="en-US"/>
        </w:rPr>
        <w:t>.</w:t>
      </w:r>
      <w:r w:rsidRPr="00E03B47">
        <w:rPr>
          <w:lang w:val="en-US"/>
        </w:rPr>
        <w:t xml:space="preserve"> 2014, 56 (1), 152-156. (IF = 0.782)</w:t>
      </w:r>
    </w:p>
    <w:p w:rsidR="00C90F61" w:rsidRPr="00C90F61" w:rsidRDefault="00C90F61" w:rsidP="00FF7052">
      <w:pPr>
        <w:pStyle w:val="desc2"/>
        <w:widowControl w:val="0"/>
        <w:numPr>
          <w:ilvl w:val="0"/>
          <w:numId w:val="6"/>
        </w:numPr>
        <w:shd w:val="clear" w:color="auto" w:fill="FFFFFF"/>
        <w:jc w:val="both"/>
        <w:rPr>
          <w:sz w:val="24"/>
          <w:szCs w:val="24"/>
          <w:lang w:val="en-US" w:eastAsia="ko-KR"/>
        </w:rPr>
      </w:pPr>
      <w:r w:rsidRPr="00C90F61">
        <w:rPr>
          <w:sz w:val="24"/>
          <w:szCs w:val="24"/>
          <w:lang w:val="en-US" w:eastAsia="ko-KR"/>
        </w:rPr>
        <w:t xml:space="preserve">Bezrukikh A., Esimbekova E., Kratasyuk V., </w:t>
      </w:r>
      <w:r w:rsidR="00E03B47">
        <w:rPr>
          <w:sz w:val="24"/>
          <w:szCs w:val="24"/>
          <w:lang w:val="en-US" w:eastAsia="ko-KR"/>
        </w:rPr>
        <w:t>Shimomura</w:t>
      </w:r>
      <w:r w:rsidRPr="00C90F61">
        <w:rPr>
          <w:sz w:val="24"/>
          <w:szCs w:val="24"/>
          <w:lang w:val="en-US" w:eastAsia="ko-KR"/>
        </w:rPr>
        <w:t xml:space="preserve"> O. Gelatin and starch as st</w:t>
      </w:r>
      <w:r w:rsidRPr="00C90F61">
        <w:rPr>
          <w:sz w:val="24"/>
          <w:szCs w:val="24"/>
          <w:lang w:val="en-US" w:eastAsia="ko-KR"/>
        </w:rPr>
        <w:t>a</w:t>
      </w:r>
      <w:r w:rsidRPr="00C90F61">
        <w:rPr>
          <w:sz w:val="24"/>
          <w:szCs w:val="24"/>
          <w:lang w:val="en-US" w:eastAsia="ko-KR"/>
        </w:rPr>
        <w:t>bilizers for the coupled enzyme system of luminous bacteria NADH:FMN-oxidoreductase-luciferase</w:t>
      </w:r>
      <w:r w:rsidR="00E03B47" w:rsidRPr="00E03B47">
        <w:rPr>
          <w:sz w:val="24"/>
          <w:szCs w:val="24"/>
          <w:lang w:val="en-US" w:eastAsia="ko-KR"/>
        </w:rPr>
        <w:t xml:space="preserve"> //</w:t>
      </w:r>
      <w:r w:rsidRPr="00C90F61">
        <w:rPr>
          <w:sz w:val="24"/>
          <w:szCs w:val="24"/>
          <w:lang w:val="en-US" w:eastAsia="ko-KR"/>
        </w:rPr>
        <w:t xml:space="preserve"> </w:t>
      </w:r>
      <w:r w:rsidRPr="00C90F61">
        <w:rPr>
          <w:i/>
          <w:sz w:val="24"/>
          <w:szCs w:val="24"/>
          <w:lang w:val="en-US" w:eastAsia="ko-KR"/>
        </w:rPr>
        <w:t>Anal. Bioanal. Chem</w:t>
      </w:r>
      <w:r w:rsidRPr="00C90F61">
        <w:rPr>
          <w:sz w:val="24"/>
          <w:szCs w:val="24"/>
          <w:lang w:val="en-US" w:eastAsia="ko-KR"/>
        </w:rPr>
        <w:t xml:space="preserve">. 2014, </w:t>
      </w:r>
      <w:r w:rsidRPr="00C90F61">
        <w:rPr>
          <w:sz w:val="24"/>
          <w:szCs w:val="24"/>
          <w:lang w:val="en-US"/>
        </w:rPr>
        <w:t>406, 5743-5747</w:t>
      </w:r>
      <w:r w:rsidRPr="00C90F61">
        <w:rPr>
          <w:sz w:val="24"/>
          <w:szCs w:val="24"/>
          <w:lang w:val="en-US" w:eastAsia="ko-KR"/>
        </w:rPr>
        <w:t xml:space="preserve">. </w:t>
      </w:r>
      <w:r w:rsidRPr="00C90F61">
        <w:rPr>
          <w:sz w:val="24"/>
          <w:szCs w:val="24"/>
          <w:lang w:val="en-US"/>
        </w:rPr>
        <w:t xml:space="preserve">(IF = </w:t>
      </w:r>
      <w:r w:rsidRPr="00E03B47">
        <w:rPr>
          <w:sz w:val="24"/>
          <w:szCs w:val="24"/>
          <w:lang w:val="en-US"/>
        </w:rPr>
        <w:t>3.578</w:t>
      </w:r>
      <w:r w:rsidRPr="00C90F61">
        <w:rPr>
          <w:sz w:val="24"/>
          <w:szCs w:val="24"/>
          <w:lang w:val="en-US"/>
        </w:rPr>
        <w:t>)</w:t>
      </w:r>
    </w:p>
    <w:p w:rsidR="00C90F61" w:rsidRPr="00C90F61" w:rsidRDefault="00C90F61" w:rsidP="004644E1">
      <w:pPr>
        <w:numPr>
          <w:ilvl w:val="0"/>
          <w:numId w:val="6"/>
        </w:numPr>
        <w:ind w:right="22"/>
        <w:jc w:val="both"/>
        <w:rPr>
          <w:lang w:val="en-US"/>
        </w:rPr>
      </w:pPr>
      <w:r w:rsidRPr="00C90F61">
        <w:rPr>
          <w:iCs/>
          <w:lang w:val="en-US"/>
        </w:rPr>
        <w:t>Bolsunovsky A., Dementyev D. Radioactive contamination of pine (</w:t>
      </w:r>
      <w:r w:rsidRPr="00C90F61">
        <w:rPr>
          <w:i/>
          <w:iCs/>
          <w:lang w:val="en-US"/>
        </w:rPr>
        <w:t>Pinus sylvestris</w:t>
      </w:r>
      <w:r w:rsidRPr="00C90F61">
        <w:rPr>
          <w:iCs/>
          <w:lang w:val="en-US"/>
        </w:rPr>
        <w:t xml:space="preserve">) in </w:t>
      </w:r>
      <w:smartTag w:uri="urn:schemas-microsoft-com:office:smarttags" w:element="City">
        <w:r w:rsidRPr="00C90F61">
          <w:rPr>
            <w:iCs/>
            <w:lang w:val="en-US"/>
          </w:rPr>
          <w:t>Krasnoyarsk</w:t>
        </w:r>
      </w:smartTag>
      <w:r w:rsidRPr="00C90F61">
        <w:rPr>
          <w:iCs/>
          <w:lang w:val="en-US"/>
        </w:rPr>
        <w:t xml:space="preserve"> (</w:t>
      </w:r>
      <w:smartTag w:uri="urn:schemas-microsoft-com:office:smarttags" w:element="country-region">
        <w:r w:rsidRPr="00C90F61">
          <w:rPr>
            <w:iCs/>
            <w:lang w:val="en-US"/>
          </w:rPr>
          <w:t>Russia</w:t>
        </w:r>
      </w:smartTag>
      <w:r w:rsidRPr="00C90F61">
        <w:rPr>
          <w:iCs/>
          <w:lang w:val="en-US"/>
        </w:rPr>
        <w:t xml:space="preserve">) following fallout from the </w:t>
      </w:r>
      <w:smartTag w:uri="urn:schemas-microsoft-com:office:smarttags" w:element="City">
        <w:smartTag w:uri="urn:schemas-microsoft-com:office:smarttags" w:element="place">
          <w:r w:rsidRPr="00C90F61">
            <w:rPr>
              <w:iCs/>
              <w:lang w:val="en-US"/>
            </w:rPr>
            <w:t>Fukushima</w:t>
          </w:r>
        </w:smartTag>
      </w:smartTag>
      <w:r w:rsidRPr="00C90F61">
        <w:rPr>
          <w:iCs/>
          <w:lang w:val="en-US"/>
        </w:rPr>
        <w:t xml:space="preserve"> accident // Journal of Env</w:t>
      </w:r>
      <w:r w:rsidRPr="00C90F61">
        <w:rPr>
          <w:iCs/>
          <w:lang w:val="en-US"/>
        </w:rPr>
        <w:t>i</w:t>
      </w:r>
      <w:r w:rsidRPr="00C90F61">
        <w:rPr>
          <w:iCs/>
          <w:lang w:val="en-US"/>
        </w:rPr>
        <w:t>ronmental Radioactivity. 2014, V.</w:t>
      </w:r>
      <w:r w:rsidR="00CA7757" w:rsidRPr="00CA7757">
        <w:rPr>
          <w:iCs/>
          <w:lang w:val="en-US"/>
        </w:rPr>
        <w:t xml:space="preserve"> </w:t>
      </w:r>
      <w:r w:rsidR="00CA7757">
        <w:rPr>
          <w:iCs/>
          <w:lang w:val="en-US"/>
        </w:rPr>
        <w:t>138. P</w:t>
      </w:r>
      <w:r w:rsidRPr="00C90F61">
        <w:rPr>
          <w:iCs/>
          <w:lang w:val="en-US"/>
        </w:rPr>
        <w:t>.</w:t>
      </w:r>
      <w:r w:rsidR="00CA7757">
        <w:rPr>
          <w:iCs/>
          <w:lang w:val="en-US"/>
        </w:rPr>
        <w:t xml:space="preserve"> </w:t>
      </w:r>
      <w:r w:rsidRPr="00C90F61">
        <w:rPr>
          <w:iCs/>
          <w:lang w:val="en-US"/>
        </w:rPr>
        <w:t>87-91. (</w:t>
      </w:r>
      <w:r w:rsidRPr="00C90F61">
        <w:rPr>
          <w:iCs/>
        </w:rPr>
        <w:t>импакт</w:t>
      </w:r>
      <w:r w:rsidRPr="00E03B47">
        <w:rPr>
          <w:iCs/>
          <w:lang w:val="en-US"/>
        </w:rPr>
        <w:t>-</w:t>
      </w:r>
      <w:r w:rsidRPr="00C90F61">
        <w:rPr>
          <w:iCs/>
        </w:rPr>
        <w:t>фактор</w:t>
      </w:r>
      <w:r w:rsidRPr="00E03B47">
        <w:rPr>
          <w:iCs/>
          <w:lang w:val="en-US"/>
        </w:rPr>
        <w:t xml:space="preserve"> </w:t>
      </w:r>
      <w:r w:rsidRPr="00C90F61">
        <w:rPr>
          <w:iCs/>
          <w:lang w:val="en-US"/>
        </w:rPr>
        <w:t>Web</w:t>
      </w:r>
      <w:r w:rsidRPr="00E03B47">
        <w:rPr>
          <w:iCs/>
          <w:lang w:val="en-US"/>
        </w:rPr>
        <w:t xml:space="preserve"> </w:t>
      </w:r>
      <w:r w:rsidRPr="00C90F61">
        <w:rPr>
          <w:iCs/>
          <w:lang w:val="en-US"/>
        </w:rPr>
        <w:t>of</w:t>
      </w:r>
      <w:r w:rsidRPr="00E03B47">
        <w:rPr>
          <w:iCs/>
          <w:lang w:val="en-US"/>
        </w:rPr>
        <w:t xml:space="preserve"> </w:t>
      </w:r>
      <w:r w:rsidRPr="00C90F61">
        <w:rPr>
          <w:iCs/>
          <w:lang w:val="en-US"/>
        </w:rPr>
        <w:t>Science</w:t>
      </w:r>
      <w:r w:rsidRPr="00E03B47">
        <w:rPr>
          <w:iCs/>
          <w:lang w:val="en-US"/>
        </w:rPr>
        <w:t xml:space="preserve"> = </w:t>
      </w:r>
      <w:r w:rsidRPr="00C90F61">
        <w:rPr>
          <w:iCs/>
          <w:lang w:val="en-US"/>
        </w:rPr>
        <w:t>3.571)</w:t>
      </w:r>
    </w:p>
    <w:p w:rsidR="00C90F61" w:rsidRPr="00C90F61" w:rsidRDefault="00C90F61" w:rsidP="004644E1">
      <w:pPr>
        <w:numPr>
          <w:ilvl w:val="0"/>
          <w:numId w:val="6"/>
        </w:numPr>
        <w:ind w:right="22"/>
        <w:jc w:val="both"/>
        <w:rPr>
          <w:lang w:val="en-US"/>
        </w:rPr>
      </w:pPr>
      <w:r w:rsidRPr="00C90F61">
        <w:rPr>
          <w:iCs/>
          <w:lang w:val="en-US"/>
        </w:rPr>
        <w:t xml:space="preserve">Chiu H.H., Rogozin D.Y., Huang S.P., Degermendzhy A.G., Shieh W.Y., Tang S.L. </w:t>
      </w:r>
      <w:r w:rsidRPr="00C90F61">
        <w:rPr>
          <w:i/>
          <w:iCs/>
          <w:lang w:val="en-US"/>
        </w:rPr>
        <w:t>Aliidiomarina shirensis</w:t>
      </w:r>
      <w:r w:rsidRPr="00C90F61">
        <w:rPr>
          <w:iCs/>
          <w:lang w:val="en-US"/>
        </w:rPr>
        <w:t xml:space="preserve"> sp nov., a halophilic bacterium isolated from Shira Lake in Khakasia, southern Siberia, and a proposal to transfer </w:t>
      </w:r>
      <w:r w:rsidRPr="00C90F61">
        <w:rPr>
          <w:i/>
          <w:iCs/>
          <w:lang w:val="en-US"/>
        </w:rPr>
        <w:t>Idiomarina maris</w:t>
      </w:r>
      <w:r w:rsidRPr="00C90F61">
        <w:rPr>
          <w:iCs/>
          <w:lang w:val="en-US"/>
        </w:rPr>
        <w:t xml:space="preserve"> to the genus </w:t>
      </w:r>
      <w:r w:rsidRPr="00C90F61">
        <w:rPr>
          <w:i/>
          <w:iCs/>
          <w:lang w:val="en-US"/>
        </w:rPr>
        <w:t>Aliidiomarina</w:t>
      </w:r>
      <w:r w:rsidRPr="00C90F61">
        <w:rPr>
          <w:iCs/>
          <w:lang w:val="en-US"/>
        </w:rPr>
        <w:t xml:space="preserve"> // International Journal of Systematic and Evolutionary Microbiology</w:t>
      </w:r>
      <w:r w:rsidR="002D59D6" w:rsidRPr="002D59D6">
        <w:rPr>
          <w:iCs/>
          <w:lang w:val="en-US"/>
        </w:rPr>
        <w:t>.</w:t>
      </w:r>
      <w:r w:rsidRPr="00C90F61">
        <w:rPr>
          <w:iCs/>
          <w:lang w:val="en-US"/>
        </w:rPr>
        <w:t xml:space="preserve"> 2014, V. 64, P. 1334-1339, Part: 4 (</w:t>
      </w:r>
      <w:r w:rsidRPr="00C90F61">
        <w:rPr>
          <w:iCs/>
        </w:rPr>
        <w:t>импакт</w:t>
      </w:r>
      <w:r w:rsidRPr="00C90F61">
        <w:rPr>
          <w:iCs/>
          <w:lang w:val="en-US"/>
        </w:rPr>
        <w:t>-</w:t>
      </w:r>
      <w:r w:rsidRPr="00C90F61">
        <w:rPr>
          <w:iCs/>
        </w:rPr>
        <w:t>фактор</w:t>
      </w:r>
      <w:r w:rsidRPr="00C90F61">
        <w:rPr>
          <w:iCs/>
          <w:lang w:val="en-US"/>
        </w:rPr>
        <w:t xml:space="preserve"> Web of Science = 2.798)</w:t>
      </w:r>
    </w:p>
    <w:p w:rsidR="00C90F61" w:rsidRPr="00E03B47" w:rsidRDefault="00C90F61" w:rsidP="00FF7052">
      <w:pPr>
        <w:widowControl w:val="0"/>
        <w:numPr>
          <w:ilvl w:val="0"/>
          <w:numId w:val="6"/>
        </w:numPr>
        <w:jc w:val="both"/>
        <w:rPr>
          <w:lang w:val="en-US"/>
        </w:rPr>
      </w:pPr>
      <w:r w:rsidRPr="00C90F61">
        <w:rPr>
          <w:lang w:val="en-US"/>
        </w:rPr>
        <w:t>Denisov I.A., Zimin A.A., Bursill L.A., Belobrov P.I. Nanodiamond collective ele</w:t>
      </w:r>
      <w:r w:rsidRPr="00C90F61">
        <w:rPr>
          <w:lang w:val="en-US"/>
        </w:rPr>
        <w:t>c</w:t>
      </w:r>
      <w:r w:rsidRPr="00C90F61">
        <w:rPr>
          <w:lang w:val="en-US"/>
        </w:rPr>
        <w:t>tron states and their localization</w:t>
      </w:r>
      <w:r w:rsidR="00E03B47" w:rsidRPr="00E03B47">
        <w:rPr>
          <w:lang w:val="en-US"/>
        </w:rPr>
        <w:t xml:space="preserve"> //</w:t>
      </w:r>
      <w:r w:rsidRPr="00C90F61">
        <w:rPr>
          <w:lang w:val="en-US"/>
        </w:rPr>
        <w:t xml:space="preserve"> </w:t>
      </w:r>
      <w:r w:rsidRPr="00C90F61">
        <w:rPr>
          <w:i/>
        </w:rPr>
        <w:t>Журнал</w:t>
      </w:r>
      <w:r w:rsidRPr="00E03B47">
        <w:rPr>
          <w:i/>
          <w:lang w:val="en-US"/>
        </w:rPr>
        <w:t xml:space="preserve"> </w:t>
      </w:r>
      <w:r w:rsidRPr="00C90F61">
        <w:rPr>
          <w:i/>
        </w:rPr>
        <w:t>СФУ</w:t>
      </w:r>
      <w:r w:rsidRPr="00E03B47">
        <w:rPr>
          <w:i/>
          <w:lang w:val="en-US"/>
        </w:rPr>
        <w:t xml:space="preserve">. </w:t>
      </w:r>
      <w:r w:rsidRPr="00C90F61">
        <w:rPr>
          <w:i/>
        </w:rPr>
        <w:t>Сер</w:t>
      </w:r>
      <w:r w:rsidRPr="00E03B47">
        <w:rPr>
          <w:i/>
          <w:lang w:val="en-US"/>
        </w:rPr>
        <w:t xml:space="preserve">. </w:t>
      </w:r>
      <w:r w:rsidRPr="00C90F61">
        <w:rPr>
          <w:i/>
        </w:rPr>
        <w:t>Математика</w:t>
      </w:r>
      <w:r w:rsidRPr="00E03B47">
        <w:rPr>
          <w:i/>
          <w:lang w:val="en-US"/>
        </w:rPr>
        <w:t xml:space="preserve"> </w:t>
      </w:r>
      <w:r w:rsidRPr="00C90F61">
        <w:rPr>
          <w:i/>
        </w:rPr>
        <w:t>и</w:t>
      </w:r>
      <w:r w:rsidRPr="00E03B47">
        <w:rPr>
          <w:i/>
          <w:lang w:val="en-US"/>
        </w:rPr>
        <w:t xml:space="preserve"> </w:t>
      </w:r>
      <w:r w:rsidRPr="00C90F61">
        <w:rPr>
          <w:i/>
        </w:rPr>
        <w:t>физика</w:t>
      </w:r>
      <w:r w:rsidR="002D59D6">
        <w:rPr>
          <w:i/>
          <w:lang w:val="en-US"/>
        </w:rPr>
        <w:t>.</w:t>
      </w:r>
      <w:r w:rsidRPr="00E03B47">
        <w:rPr>
          <w:lang w:val="en-US"/>
        </w:rPr>
        <w:t xml:space="preserve"> 2014, </w:t>
      </w:r>
      <w:r w:rsidR="002D59D6">
        <w:t>Т.</w:t>
      </w:r>
      <w:r w:rsidRPr="00E03B47">
        <w:rPr>
          <w:lang w:val="en-US"/>
        </w:rPr>
        <w:t xml:space="preserve"> 7, </w:t>
      </w:r>
      <w:r w:rsidRPr="00C90F61">
        <w:t>вып</w:t>
      </w:r>
      <w:r w:rsidRPr="00E03B47">
        <w:rPr>
          <w:lang w:val="en-US"/>
        </w:rPr>
        <w:t xml:space="preserve">. </w:t>
      </w:r>
      <w:smartTag w:uri="urn:schemas-microsoft-com:office:smarttags" w:element="metricconverter">
        <w:smartTagPr>
          <w:attr w:name="ProductID" w:val="1, C"/>
        </w:smartTagPr>
        <w:r w:rsidRPr="00E03B47">
          <w:rPr>
            <w:lang w:val="en-US"/>
          </w:rPr>
          <w:t>1, C</w:t>
        </w:r>
      </w:smartTag>
      <w:r w:rsidRPr="00E03B47">
        <w:rPr>
          <w:lang w:val="en-US"/>
        </w:rPr>
        <w:t xml:space="preserve">. 35–45. </w:t>
      </w:r>
      <w:r w:rsidRPr="00C90F61">
        <w:rPr>
          <w:lang w:val="en-US"/>
        </w:rPr>
        <w:t>Scopus</w:t>
      </w:r>
    </w:p>
    <w:p w:rsidR="00C90F61" w:rsidRPr="00C90F61" w:rsidRDefault="00C90F61" w:rsidP="00FF7052">
      <w:pPr>
        <w:numPr>
          <w:ilvl w:val="0"/>
          <w:numId w:val="6"/>
        </w:numPr>
        <w:jc w:val="both"/>
        <w:rPr>
          <w:lang w:val="en-US"/>
        </w:rPr>
      </w:pPr>
      <w:r w:rsidRPr="00C90F61">
        <w:rPr>
          <w:lang w:val="en-US"/>
        </w:rPr>
        <w:t xml:space="preserve">Eke G., Kuzmina A.M., Goreva A.V., Shishatskaya E.I., Hasirci N., Hasirci V. </w:t>
      </w:r>
      <w:r w:rsidRPr="00C90F61">
        <w:rPr>
          <w:i/>
          <w:lang w:val="en-US"/>
        </w:rPr>
        <w:t>In vitro</w:t>
      </w:r>
      <w:r w:rsidRPr="00C90F61">
        <w:rPr>
          <w:lang w:val="en-US"/>
        </w:rPr>
        <w:t xml:space="preserve"> and Transdermal Penetration of PHBV Micro/Nanoparticles // Journal of Materials Science: Materials in Medicine. 2014. V.</w:t>
      </w:r>
      <w:r w:rsidR="002D59D6">
        <w:rPr>
          <w:lang w:val="en-US"/>
        </w:rPr>
        <w:t xml:space="preserve"> </w:t>
      </w:r>
      <w:r w:rsidRPr="00C90F61">
        <w:rPr>
          <w:lang w:val="en-US"/>
        </w:rPr>
        <w:t xml:space="preserve">25. P. 1471-1481 (Импакт-фактор </w:t>
      </w:r>
      <w:r w:rsidRPr="00C90F61">
        <w:rPr>
          <w:spacing w:val="-10"/>
          <w:lang w:val="en-US"/>
        </w:rPr>
        <w:t xml:space="preserve">Web of Science </w:t>
      </w:r>
      <w:r w:rsidRPr="00C90F61">
        <w:rPr>
          <w:lang w:val="en-US"/>
        </w:rPr>
        <w:t>2,14).</w:t>
      </w:r>
    </w:p>
    <w:p w:rsidR="00C90F61" w:rsidRPr="00E03B47" w:rsidRDefault="00C90F61" w:rsidP="00FF7052">
      <w:pPr>
        <w:widowControl w:val="0"/>
        <w:numPr>
          <w:ilvl w:val="0"/>
          <w:numId w:val="6"/>
        </w:numPr>
        <w:jc w:val="both"/>
        <w:rPr>
          <w:rFonts w:eastAsia="MS Mincho"/>
          <w:iCs/>
          <w:lang w:val="en-US" w:eastAsia="ja-JP"/>
        </w:rPr>
      </w:pPr>
      <w:r w:rsidRPr="00C90F61">
        <w:rPr>
          <w:rFonts w:eastAsia="MS Mincho"/>
          <w:iCs/>
          <w:lang w:val="en-US" w:eastAsia="ja-JP"/>
        </w:rPr>
        <w:lastRenderedPageBreak/>
        <w:t xml:space="preserve">Eremeeva E.V., Burakova L.P., Krasitskaya V.V., Kudryavtsev A.N., Shimomura O., Frank L.A. Hydrogen-bond networks between the C-terminus and Arg from the first </w:t>
      </w:r>
      <w:r w:rsidRPr="00C90F61">
        <w:rPr>
          <w:rFonts w:eastAsia="MS Mincho"/>
          <w:iCs/>
          <w:lang w:eastAsia="ja-JP"/>
        </w:rPr>
        <w:t>α</w:t>
      </w:r>
      <w:r w:rsidRPr="00C90F61">
        <w:rPr>
          <w:rFonts w:eastAsia="MS Mincho"/>
          <w:iCs/>
          <w:lang w:val="en-US" w:eastAsia="ja-JP"/>
        </w:rPr>
        <w:t>-helix stabilize photoprotein molecules</w:t>
      </w:r>
      <w:r w:rsidR="00E03B47" w:rsidRPr="00E03B47">
        <w:rPr>
          <w:rFonts w:eastAsia="MS Mincho"/>
          <w:iCs/>
          <w:lang w:val="en-US" w:eastAsia="ja-JP"/>
        </w:rPr>
        <w:t xml:space="preserve"> //</w:t>
      </w:r>
      <w:r w:rsidRPr="00C90F61">
        <w:rPr>
          <w:rFonts w:eastAsia="MS Mincho"/>
          <w:iCs/>
          <w:lang w:val="en-US" w:eastAsia="ja-JP"/>
        </w:rPr>
        <w:t xml:space="preserve"> </w:t>
      </w:r>
      <w:r w:rsidRPr="00E03B47">
        <w:rPr>
          <w:i/>
          <w:lang w:val="en-US"/>
        </w:rPr>
        <w:t>P</w:t>
      </w:r>
      <w:r w:rsidRPr="00E03B47">
        <w:rPr>
          <w:rFonts w:eastAsia="MS Mincho"/>
          <w:i/>
          <w:iCs/>
          <w:lang w:val="en-US" w:eastAsia="ja-JP"/>
        </w:rPr>
        <w:t>hotochem. Photobiol. Sci.</w:t>
      </w:r>
      <w:r w:rsidR="002D59D6">
        <w:rPr>
          <w:rFonts w:eastAsia="MS Mincho"/>
          <w:i/>
          <w:iCs/>
          <w:lang w:val="en-US" w:eastAsia="ja-JP"/>
        </w:rPr>
        <w:t xml:space="preserve"> </w:t>
      </w:r>
      <w:r w:rsidRPr="00E03B47">
        <w:rPr>
          <w:rFonts w:eastAsia="MS Mincho"/>
          <w:i/>
          <w:iCs/>
          <w:lang w:val="en-US" w:eastAsia="ja-JP"/>
        </w:rPr>
        <w:t xml:space="preserve"> </w:t>
      </w:r>
      <w:r w:rsidRPr="00E03B47">
        <w:rPr>
          <w:rFonts w:eastAsia="MS Mincho"/>
          <w:iCs/>
          <w:lang w:val="en-US" w:eastAsia="ja-JP"/>
        </w:rPr>
        <w:t xml:space="preserve">2014, 13, 541-547. (IF = </w:t>
      </w:r>
      <w:r w:rsidRPr="00E03B47">
        <w:rPr>
          <w:lang w:val="en-US"/>
        </w:rPr>
        <w:t>2.939)</w:t>
      </w:r>
    </w:p>
    <w:p w:rsidR="00C90F61" w:rsidRPr="00C90F61" w:rsidRDefault="00C90F61" w:rsidP="00FF7052">
      <w:pPr>
        <w:pStyle w:val="desc2"/>
        <w:widowControl w:val="0"/>
        <w:numPr>
          <w:ilvl w:val="0"/>
          <w:numId w:val="6"/>
        </w:numPr>
        <w:shd w:val="clear" w:color="auto" w:fill="FFFFFF"/>
        <w:jc w:val="both"/>
        <w:rPr>
          <w:sz w:val="24"/>
          <w:szCs w:val="24"/>
          <w:lang w:val="en-US"/>
        </w:rPr>
      </w:pPr>
      <w:r w:rsidRPr="00C90F61">
        <w:rPr>
          <w:sz w:val="24"/>
          <w:szCs w:val="24"/>
          <w:lang w:val="en-US"/>
        </w:rPr>
        <w:t>Esimbekova E., Kratasyuk V., Shimomura O. Application of enzyme biolumine</w:t>
      </w:r>
      <w:r w:rsidRPr="00C90F61">
        <w:rPr>
          <w:sz w:val="24"/>
          <w:szCs w:val="24"/>
          <w:lang w:val="en-US"/>
        </w:rPr>
        <w:t>s</w:t>
      </w:r>
      <w:r w:rsidRPr="00C90F61">
        <w:rPr>
          <w:sz w:val="24"/>
          <w:szCs w:val="24"/>
          <w:lang w:val="en-US"/>
        </w:rPr>
        <w:t>cence in ecology</w:t>
      </w:r>
      <w:r w:rsidR="00E03B47" w:rsidRPr="00E03B47">
        <w:rPr>
          <w:sz w:val="24"/>
          <w:szCs w:val="24"/>
          <w:lang w:val="en-US"/>
        </w:rPr>
        <w:t xml:space="preserve"> //</w:t>
      </w:r>
      <w:r w:rsidRPr="00C90F61">
        <w:rPr>
          <w:sz w:val="24"/>
          <w:szCs w:val="24"/>
          <w:lang w:val="en-US"/>
        </w:rPr>
        <w:t xml:space="preserve"> </w:t>
      </w:r>
      <w:r w:rsidRPr="00C90F61">
        <w:rPr>
          <w:i/>
          <w:sz w:val="24"/>
          <w:szCs w:val="24"/>
          <w:lang w:val="en-US"/>
        </w:rPr>
        <w:t>Advances in Biochemical Engineering-Biotechnology</w:t>
      </w:r>
      <w:r w:rsidR="002D59D6">
        <w:rPr>
          <w:i/>
          <w:sz w:val="24"/>
          <w:szCs w:val="24"/>
          <w:lang w:val="en-US"/>
        </w:rPr>
        <w:t>.</w:t>
      </w:r>
      <w:r w:rsidRPr="00C90F61">
        <w:rPr>
          <w:sz w:val="24"/>
          <w:szCs w:val="24"/>
          <w:lang w:val="en-US"/>
        </w:rPr>
        <w:t xml:space="preserve"> 2014, 144, p. 67-109. (IF = 2.600)</w:t>
      </w:r>
    </w:p>
    <w:p w:rsidR="00C90F61" w:rsidRPr="00C90F61" w:rsidRDefault="00C90F61" w:rsidP="00FF7052">
      <w:pPr>
        <w:pStyle w:val="desc2"/>
        <w:widowControl w:val="0"/>
        <w:numPr>
          <w:ilvl w:val="0"/>
          <w:numId w:val="6"/>
        </w:numPr>
        <w:shd w:val="clear" w:color="auto" w:fill="FFFFFF"/>
        <w:jc w:val="both"/>
        <w:rPr>
          <w:sz w:val="24"/>
          <w:szCs w:val="24"/>
          <w:lang w:val="en-US" w:eastAsia="ko-KR"/>
        </w:rPr>
      </w:pPr>
      <w:r w:rsidRPr="00C90F61">
        <w:rPr>
          <w:sz w:val="24"/>
          <w:szCs w:val="24"/>
          <w:lang w:val="en-US"/>
        </w:rPr>
        <w:t>Frank L.A., Krasitskaya V.V. Application of enzyme bioluminescence for medical dia</w:t>
      </w:r>
      <w:r w:rsidRPr="00C90F61">
        <w:rPr>
          <w:sz w:val="24"/>
          <w:szCs w:val="24"/>
          <w:lang w:val="en-US"/>
        </w:rPr>
        <w:t>g</w:t>
      </w:r>
      <w:r w:rsidRPr="00C90F61">
        <w:rPr>
          <w:sz w:val="24"/>
          <w:szCs w:val="24"/>
          <w:lang w:val="en-US"/>
        </w:rPr>
        <w:t>nostics</w:t>
      </w:r>
      <w:r w:rsidR="00E03B47" w:rsidRPr="00E03B47">
        <w:rPr>
          <w:sz w:val="24"/>
          <w:szCs w:val="24"/>
          <w:lang w:val="en-US"/>
        </w:rPr>
        <w:t xml:space="preserve"> //</w:t>
      </w:r>
      <w:r w:rsidRPr="00C90F61">
        <w:rPr>
          <w:sz w:val="24"/>
          <w:szCs w:val="24"/>
          <w:lang w:val="en-US"/>
        </w:rPr>
        <w:t xml:space="preserve"> </w:t>
      </w:r>
      <w:r w:rsidRPr="00C90F61">
        <w:rPr>
          <w:i/>
          <w:sz w:val="24"/>
          <w:szCs w:val="24"/>
          <w:lang w:val="en-US"/>
        </w:rPr>
        <w:t>Advances in Biochemical Engineering-Biotechnology</w:t>
      </w:r>
      <w:r w:rsidRPr="00E03B47">
        <w:rPr>
          <w:sz w:val="24"/>
          <w:szCs w:val="24"/>
          <w:lang w:val="en-US"/>
        </w:rPr>
        <w:t>,</w:t>
      </w:r>
      <w:r w:rsidRPr="00C90F61">
        <w:rPr>
          <w:sz w:val="24"/>
          <w:szCs w:val="24"/>
          <w:lang w:val="en-US"/>
        </w:rPr>
        <w:t xml:space="preserve"> 2014, 144, 175-197. (IF = 2.600)</w:t>
      </w:r>
    </w:p>
    <w:p w:rsidR="00C90F61" w:rsidRPr="00C90F61" w:rsidRDefault="00C90F61" w:rsidP="00FF7052">
      <w:pPr>
        <w:pStyle w:val="desc2"/>
        <w:widowControl w:val="0"/>
        <w:numPr>
          <w:ilvl w:val="0"/>
          <w:numId w:val="6"/>
        </w:numPr>
        <w:shd w:val="clear" w:color="auto" w:fill="FFFFFF"/>
        <w:jc w:val="both"/>
        <w:rPr>
          <w:sz w:val="24"/>
          <w:szCs w:val="24"/>
          <w:lang w:val="en-US"/>
        </w:rPr>
      </w:pPr>
      <w:r w:rsidRPr="00C90F61">
        <w:rPr>
          <w:sz w:val="24"/>
          <w:szCs w:val="24"/>
          <w:lang w:val="en-US"/>
        </w:rPr>
        <w:t>Gealageas R., Malikova N.P., Picaud S., Borgdorff A.J., Burakova</w:t>
      </w:r>
      <w:r w:rsidR="00E03B47">
        <w:rPr>
          <w:sz w:val="24"/>
          <w:szCs w:val="24"/>
          <w:lang w:val="en-US"/>
        </w:rPr>
        <w:t xml:space="preserve"> L.P., Brûlet</w:t>
      </w:r>
      <w:r w:rsidRPr="00C90F61">
        <w:rPr>
          <w:sz w:val="24"/>
          <w:szCs w:val="24"/>
          <w:lang w:val="en-US"/>
        </w:rPr>
        <w:t xml:space="preserve"> P., V</w:t>
      </w:r>
      <w:r w:rsidRPr="00C90F61">
        <w:rPr>
          <w:sz w:val="24"/>
          <w:szCs w:val="24"/>
          <w:lang w:val="en-US"/>
        </w:rPr>
        <w:t>y</w:t>
      </w:r>
      <w:r w:rsidRPr="00C90F61">
        <w:rPr>
          <w:sz w:val="24"/>
          <w:szCs w:val="24"/>
          <w:lang w:val="en-US"/>
        </w:rPr>
        <w:t>sotski E.S., Dodd R.H. Bioluminescent properties of obelin and aequorin with novel coelenterazine analogues</w:t>
      </w:r>
      <w:r w:rsidR="00E03B47" w:rsidRPr="00E03B47">
        <w:rPr>
          <w:sz w:val="24"/>
          <w:szCs w:val="24"/>
          <w:lang w:val="en-US"/>
        </w:rPr>
        <w:t xml:space="preserve"> //</w:t>
      </w:r>
      <w:r w:rsidRPr="00C90F61">
        <w:rPr>
          <w:sz w:val="24"/>
          <w:szCs w:val="24"/>
          <w:lang w:val="en-US"/>
        </w:rPr>
        <w:t xml:space="preserve"> </w:t>
      </w:r>
      <w:r w:rsidRPr="00C90F61">
        <w:rPr>
          <w:rStyle w:val="jrnl"/>
          <w:i/>
          <w:sz w:val="24"/>
          <w:szCs w:val="24"/>
          <w:lang w:val="en-US"/>
        </w:rPr>
        <w:t>Anal. Bioanal. Chem</w:t>
      </w:r>
      <w:r w:rsidRPr="00C90F61">
        <w:rPr>
          <w:i/>
          <w:sz w:val="24"/>
          <w:szCs w:val="24"/>
          <w:lang w:val="en-US"/>
        </w:rPr>
        <w:t>.</w:t>
      </w:r>
      <w:r w:rsidRPr="00C90F61">
        <w:rPr>
          <w:sz w:val="24"/>
          <w:szCs w:val="24"/>
          <w:lang w:val="en-US"/>
        </w:rPr>
        <w:t xml:space="preserve"> 2014, 406, 2695-2707. (IF = </w:t>
      </w:r>
      <w:r w:rsidRPr="00E03B47">
        <w:rPr>
          <w:sz w:val="24"/>
          <w:szCs w:val="24"/>
          <w:lang w:val="en-US"/>
        </w:rPr>
        <w:t>3.578</w:t>
      </w:r>
      <w:r w:rsidRPr="00C90F61">
        <w:rPr>
          <w:sz w:val="24"/>
          <w:szCs w:val="24"/>
          <w:lang w:val="en-US"/>
        </w:rPr>
        <w:t>)</w:t>
      </w:r>
    </w:p>
    <w:p w:rsidR="00C90F61" w:rsidRPr="00C90F61" w:rsidRDefault="00C90F61" w:rsidP="004644E1">
      <w:pPr>
        <w:numPr>
          <w:ilvl w:val="0"/>
          <w:numId w:val="6"/>
        </w:numPr>
        <w:ind w:right="22"/>
        <w:jc w:val="both"/>
        <w:rPr>
          <w:lang w:val="en-US"/>
        </w:rPr>
      </w:pPr>
      <w:r w:rsidRPr="00C90F61">
        <w:rPr>
          <w:iCs/>
          <w:lang w:val="en-US"/>
        </w:rPr>
        <w:t>Gladyshev M.I., Sushchik N.N., Gubanenko G.A., Makhutova O.N., Kalachova G.S., Rechkina E.A., Malyshevskaya K.K.</w:t>
      </w:r>
      <w:r w:rsidRPr="00C90F61">
        <w:rPr>
          <w:lang w:val="en-US"/>
        </w:rPr>
        <w:t xml:space="preserve"> Effect of the way of cooking on contents of essential polyunsaturated fatty acids in filets of zander // </w:t>
      </w:r>
      <w:r w:rsidRPr="00C90F61">
        <w:rPr>
          <w:iCs/>
          <w:lang w:val="en-US"/>
        </w:rPr>
        <w:t>Czech Journal of Food Sciences. 2014.- 32.- P. 226–231. (</w:t>
      </w:r>
      <w:r w:rsidRPr="00C90F61">
        <w:rPr>
          <w:iCs/>
        </w:rPr>
        <w:t>импакт</w:t>
      </w:r>
      <w:r w:rsidRPr="00C90F61">
        <w:rPr>
          <w:iCs/>
          <w:lang w:val="en-US"/>
        </w:rPr>
        <w:t>-</w:t>
      </w:r>
      <w:r w:rsidRPr="00C90F61">
        <w:rPr>
          <w:iCs/>
        </w:rPr>
        <w:t>фактор</w:t>
      </w:r>
      <w:r w:rsidRPr="00C90F61">
        <w:rPr>
          <w:iCs/>
          <w:lang w:val="en-US"/>
        </w:rPr>
        <w:t xml:space="preserve"> Web of Science = 0,741)</w:t>
      </w:r>
    </w:p>
    <w:p w:rsidR="00C90F61" w:rsidRPr="00C90F61" w:rsidRDefault="00C90F61" w:rsidP="00FF7052">
      <w:pPr>
        <w:numPr>
          <w:ilvl w:val="0"/>
          <w:numId w:val="6"/>
        </w:numPr>
        <w:jc w:val="both"/>
        <w:rPr>
          <w:lang w:val="en-US"/>
        </w:rPr>
      </w:pPr>
      <w:r w:rsidRPr="00C90F61">
        <w:rPr>
          <w:lang w:val="en-US"/>
        </w:rPr>
        <w:t xml:space="preserve">Kobzeva T.V., Melnikov A.R., Karogodina T.Y., Zikirin S.B., Stass D.V., Molin Yu.N., Rodicheva E.K., Medvedeva S.E., Puzyr A.P., Burov A.E., Bondar V.S., Gitelson J.I. Stimulation of luminescence of mycelium of luminous fungus </w:t>
      </w:r>
      <w:r w:rsidRPr="00C90F61">
        <w:rPr>
          <w:i/>
          <w:lang w:val="en-US"/>
        </w:rPr>
        <w:t>Neonothopanus nambi</w:t>
      </w:r>
      <w:r w:rsidRPr="00C90F61">
        <w:rPr>
          <w:lang w:val="en-US"/>
        </w:rPr>
        <w:t xml:space="preserve"> by ionizing radiation // Luminescence. 2014. V.</w:t>
      </w:r>
      <w:r w:rsidR="002D59D6">
        <w:rPr>
          <w:lang w:val="en-US"/>
        </w:rPr>
        <w:t xml:space="preserve"> </w:t>
      </w:r>
      <w:r w:rsidRPr="00C90F61">
        <w:rPr>
          <w:lang w:val="en-US"/>
        </w:rPr>
        <w:t>29. P.</w:t>
      </w:r>
      <w:r w:rsidR="002D59D6">
        <w:rPr>
          <w:lang w:val="en-US"/>
        </w:rPr>
        <w:t xml:space="preserve"> </w:t>
      </w:r>
      <w:r w:rsidRPr="00C90F61">
        <w:rPr>
          <w:lang w:val="en-US"/>
        </w:rPr>
        <w:t xml:space="preserve">703-710. </w:t>
      </w:r>
      <w:r w:rsidRPr="002D59D6">
        <w:rPr>
          <w:lang w:val="en-US"/>
        </w:rPr>
        <w:t>(IF = 0.418)</w:t>
      </w:r>
    </w:p>
    <w:p w:rsidR="00C90F61" w:rsidRPr="00C90F61" w:rsidRDefault="00C90F61" w:rsidP="004644E1">
      <w:pPr>
        <w:numPr>
          <w:ilvl w:val="0"/>
          <w:numId w:val="6"/>
        </w:numPr>
        <w:tabs>
          <w:tab w:val="left" w:pos="9720"/>
        </w:tabs>
        <w:ind w:right="22"/>
        <w:jc w:val="both"/>
        <w:rPr>
          <w:lang w:val="en-US"/>
        </w:rPr>
      </w:pPr>
      <w:r w:rsidRPr="00C90F61">
        <w:rPr>
          <w:lang w:val="en-US"/>
        </w:rPr>
        <w:t>Kolmakova O.V., Gladyshev M.I., Rozanov A.S., Peltek S.E., Trusova M.Y. Spatial biod</w:t>
      </w:r>
      <w:r w:rsidRPr="00C90F61">
        <w:rPr>
          <w:lang w:val="en-US"/>
        </w:rPr>
        <w:t>i</w:t>
      </w:r>
      <w:r w:rsidRPr="00C90F61">
        <w:rPr>
          <w:lang w:val="en-US"/>
        </w:rPr>
        <w:t>versity of bacteria along the largest Arctic river determined by next-generation sequencing // FEMS Microbiol. Ecol.</w:t>
      </w:r>
      <w:r w:rsidR="002D59D6">
        <w:rPr>
          <w:lang w:val="en-US"/>
        </w:rPr>
        <w:t xml:space="preserve"> </w:t>
      </w:r>
      <w:r w:rsidRPr="00C90F61">
        <w:rPr>
          <w:lang w:val="en-US"/>
        </w:rPr>
        <w:t>2014.</w:t>
      </w:r>
      <w:r w:rsidR="002D59D6">
        <w:rPr>
          <w:lang w:val="en-US"/>
        </w:rPr>
        <w:t xml:space="preserve"> </w:t>
      </w:r>
      <w:r w:rsidRPr="00C90F61">
        <w:rPr>
          <w:lang w:val="en-US"/>
        </w:rPr>
        <w:t>- 89.- P. 442–450.</w:t>
      </w:r>
      <w:r w:rsidRPr="00C90F61">
        <w:rPr>
          <w:iCs/>
          <w:lang w:val="en-US"/>
        </w:rPr>
        <w:t xml:space="preserve"> (</w:t>
      </w:r>
      <w:r w:rsidRPr="00C90F61">
        <w:rPr>
          <w:iCs/>
        </w:rPr>
        <w:t>импакт</w:t>
      </w:r>
      <w:r w:rsidRPr="00C90F61">
        <w:rPr>
          <w:iCs/>
          <w:lang w:val="en-US"/>
        </w:rPr>
        <w:t>-</w:t>
      </w:r>
      <w:r w:rsidRPr="00C90F61">
        <w:rPr>
          <w:iCs/>
        </w:rPr>
        <w:t>фактор</w:t>
      </w:r>
      <w:r w:rsidRPr="00C90F61">
        <w:rPr>
          <w:iCs/>
          <w:lang w:val="en-US"/>
        </w:rPr>
        <w:t xml:space="preserve"> Web of Science = </w:t>
      </w:r>
      <w:r w:rsidRPr="002D59D6">
        <w:rPr>
          <w:iCs/>
          <w:lang w:val="en-US"/>
        </w:rPr>
        <w:t>3,875</w:t>
      </w:r>
      <w:r w:rsidRPr="00C90F61">
        <w:rPr>
          <w:iCs/>
          <w:lang w:val="en-US"/>
        </w:rPr>
        <w:t>)</w:t>
      </w:r>
    </w:p>
    <w:p w:rsidR="00C90F61" w:rsidRPr="00E03B47" w:rsidRDefault="00C90F61" w:rsidP="00FF7052">
      <w:pPr>
        <w:numPr>
          <w:ilvl w:val="0"/>
          <w:numId w:val="6"/>
        </w:numPr>
        <w:jc w:val="both"/>
        <w:rPr>
          <w:lang w:val="en-US"/>
        </w:rPr>
      </w:pPr>
      <w:smartTag w:uri="urn:schemas-microsoft-com:office:smarttags" w:element="place">
        <w:smartTag w:uri="urn:schemas-microsoft-com:office:smarttags" w:element="City">
          <w:r w:rsidRPr="00C90F61">
            <w:rPr>
              <w:bCs/>
              <w:color w:val="231F20"/>
              <w:lang w:val="en-US"/>
            </w:rPr>
            <w:t>Korovchinsky</w:t>
          </w:r>
        </w:smartTag>
        <w:r w:rsidRPr="00C90F61">
          <w:rPr>
            <w:bCs/>
            <w:color w:val="231F20"/>
            <w:lang w:val="en-US"/>
          </w:rPr>
          <w:t xml:space="preserve"> </w:t>
        </w:r>
        <w:smartTag w:uri="urn:schemas-microsoft-com:office:smarttags" w:element="State">
          <w:r w:rsidRPr="00C90F61">
            <w:rPr>
              <w:bCs/>
              <w:color w:val="231F20"/>
              <w:lang w:val="en-US"/>
            </w:rPr>
            <w:t>N.M.</w:t>
          </w:r>
        </w:smartTag>
      </w:smartTag>
      <w:r w:rsidRPr="00C90F61">
        <w:rPr>
          <w:bCs/>
          <w:color w:val="231F20"/>
          <w:lang w:val="en-US"/>
        </w:rPr>
        <w:t xml:space="preserve">, Dubovskaya O.P. New records of </w:t>
      </w:r>
      <w:r w:rsidRPr="00C90F61">
        <w:rPr>
          <w:bCs/>
          <w:i/>
          <w:iCs/>
          <w:color w:val="231F20"/>
          <w:lang w:val="en-US"/>
        </w:rPr>
        <w:t xml:space="preserve">Diaphanosoma pseudodubium </w:t>
      </w:r>
      <w:r w:rsidRPr="00C90F61">
        <w:rPr>
          <w:bCs/>
          <w:color w:val="231F20"/>
          <w:lang w:val="en-US"/>
        </w:rPr>
        <w:t xml:space="preserve">Korovchinsky, 2000 (Crustacea: Cladocera: Sididae) from </w:t>
      </w:r>
      <w:smartTag w:uri="urn:schemas-microsoft-com:office:smarttags" w:element="place">
        <w:r w:rsidRPr="00C90F61">
          <w:rPr>
            <w:bCs/>
            <w:color w:val="231F20"/>
            <w:lang w:val="en-US"/>
          </w:rPr>
          <w:t>Eastern Siberia</w:t>
        </w:r>
      </w:smartTag>
      <w:r w:rsidRPr="00C90F61">
        <w:rPr>
          <w:bCs/>
          <w:color w:val="231F20"/>
          <w:lang w:val="en-US"/>
        </w:rPr>
        <w:t>, with description of males of this species</w:t>
      </w:r>
      <w:r w:rsidR="00E03B47" w:rsidRPr="00E03B47">
        <w:rPr>
          <w:bCs/>
          <w:color w:val="231F20"/>
          <w:lang w:val="en-US"/>
        </w:rPr>
        <w:t xml:space="preserve"> //</w:t>
      </w:r>
      <w:r w:rsidRPr="00C90F61">
        <w:rPr>
          <w:bCs/>
          <w:color w:val="231F20"/>
          <w:lang w:val="en-US"/>
        </w:rPr>
        <w:t xml:space="preserve"> </w:t>
      </w:r>
      <w:r w:rsidRPr="00C90F61">
        <w:rPr>
          <w:i/>
          <w:iCs/>
          <w:color w:val="231F20"/>
          <w:lang w:val="en-US"/>
        </w:rPr>
        <w:t>Arthropoda</w:t>
      </w:r>
      <w:r w:rsidRPr="00E03B47">
        <w:rPr>
          <w:i/>
          <w:iCs/>
          <w:color w:val="231F20"/>
          <w:lang w:val="en-US"/>
        </w:rPr>
        <w:t xml:space="preserve"> </w:t>
      </w:r>
      <w:r w:rsidRPr="00C90F61">
        <w:rPr>
          <w:i/>
          <w:iCs/>
          <w:color w:val="231F20"/>
          <w:lang w:val="en-US"/>
        </w:rPr>
        <w:t>Selecta</w:t>
      </w:r>
      <w:r w:rsidRPr="00E03B47">
        <w:rPr>
          <w:i/>
          <w:iCs/>
          <w:color w:val="231F20"/>
          <w:lang w:val="en-US"/>
        </w:rPr>
        <w:t>.</w:t>
      </w:r>
      <w:r w:rsidR="002D59D6">
        <w:rPr>
          <w:i/>
          <w:iCs/>
          <w:color w:val="231F20"/>
          <w:lang w:val="en-US"/>
        </w:rPr>
        <w:t xml:space="preserve"> </w:t>
      </w:r>
      <w:r w:rsidRPr="002D59D6">
        <w:rPr>
          <w:iCs/>
          <w:color w:val="231F20"/>
          <w:lang w:val="en-US"/>
        </w:rPr>
        <w:t>2014. 23(4):</w:t>
      </w:r>
      <w:r w:rsidRPr="00E03B47">
        <w:rPr>
          <w:i/>
          <w:iCs/>
          <w:color w:val="231F20"/>
          <w:lang w:val="en-US"/>
        </w:rPr>
        <w:t xml:space="preserve"> </w:t>
      </w:r>
      <w:r w:rsidRPr="00E03B47">
        <w:rPr>
          <w:color w:val="231F20"/>
          <w:lang w:val="en-US"/>
        </w:rPr>
        <w:t>355–361. (</w:t>
      </w:r>
      <w:r w:rsidRPr="00C90F61">
        <w:rPr>
          <w:color w:val="231F20"/>
        </w:rPr>
        <w:t>Русский</w:t>
      </w:r>
      <w:r w:rsidRPr="00E03B47">
        <w:rPr>
          <w:color w:val="231F20"/>
          <w:lang w:val="en-US"/>
        </w:rPr>
        <w:t xml:space="preserve"> </w:t>
      </w:r>
      <w:r w:rsidRPr="00C90F61">
        <w:rPr>
          <w:color w:val="231F20"/>
        </w:rPr>
        <w:t>артроподологический</w:t>
      </w:r>
      <w:r w:rsidRPr="00E03B47">
        <w:rPr>
          <w:color w:val="231F20"/>
          <w:lang w:val="en-US"/>
        </w:rPr>
        <w:t xml:space="preserve"> </w:t>
      </w:r>
      <w:r w:rsidRPr="00C90F61">
        <w:rPr>
          <w:color w:val="231F20"/>
        </w:rPr>
        <w:t>журнал</w:t>
      </w:r>
      <w:r w:rsidRPr="00E03B47">
        <w:rPr>
          <w:color w:val="231F20"/>
          <w:lang w:val="en-US"/>
        </w:rPr>
        <w:t>.) Scopus IF=0.34.</w:t>
      </w:r>
    </w:p>
    <w:p w:rsidR="00C90F61" w:rsidRPr="00C90F61" w:rsidRDefault="00C90F61" w:rsidP="00FF7052">
      <w:pPr>
        <w:pStyle w:val="desc2"/>
        <w:widowControl w:val="0"/>
        <w:numPr>
          <w:ilvl w:val="0"/>
          <w:numId w:val="6"/>
        </w:numPr>
        <w:shd w:val="clear" w:color="auto" w:fill="FFFFFF"/>
        <w:jc w:val="both"/>
        <w:rPr>
          <w:sz w:val="24"/>
          <w:szCs w:val="24"/>
          <w:lang w:val="en-US" w:eastAsia="ko-KR"/>
        </w:rPr>
      </w:pPr>
      <w:r w:rsidRPr="00C90F61">
        <w:rPr>
          <w:sz w:val="24"/>
          <w:szCs w:val="24"/>
          <w:lang w:val="en-US" w:eastAsia="ko-KR"/>
        </w:rPr>
        <w:t>Malikova N.P., Burakova</w:t>
      </w:r>
      <w:r w:rsidR="00E03B47">
        <w:rPr>
          <w:sz w:val="24"/>
          <w:szCs w:val="24"/>
          <w:lang w:val="en-US" w:eastAsia="ko-KR"/>
        </w:rPr>
        <w:t xml:space="preserve"> L.P., Markova S.V.,</w:t>
      </w:r>
      <w:r w:rsidRPr="00C90F61">
        <w:rPr>
          <w:sz w:val="24"/>
          <w:szCs w:val="24"/>
          <w:lang w:val="en-US" w:eastAsia="ko-KR"/>
        </w:rPr>
        <w:t xml:space="preserve"> Vysotski E.S. </w:t>
      </w:r>
      <w:r w:rsidRPr="00C90F61">
        <w:rPr>
          <w:sz w:val="24"/>
          <w:szCs w:val="24"/>
          <w:lang w:val="en-US"/>
        </w:rPr>
        <w:t>Characterization of h</w:t>
      </w:r>
      <w:r w:rsidRPr="00C90F61">
        <w:rPr>
          <w:sz w:val="24"/>
          <w:szCs w:val="24"/>
          <w:lang w:val="en-US"/>
        </w:rPr>
        <w:t>y</w:t>
      </w:r>
      <w:r w:rsidRPr="00C90F61">
        <w:rPr>
          <w:sz w:val="24"/>
          <w:szCs w:val="24"/>
          <w:lang w:val="en-US"/>
        </w:rPr>
        <w:t>dromedusan Ca</w:t>
      </w:r>
      <w:r w:rsidRPr="00C90F61">
        <w:rPr>
          <w:sz w:val="24"/>
          <w:szCs w:val="24"/>
          <w:vertAlign w:val="superscript"/>
          <w:lang w:val="en-US"/>
        </w:rPr>
        <w:t>2+</w:t>
      </w:r>
      <w:r w:rsidRPr="00C90F61">
        <w:rPr>
          <w:sz w:val="24"/>
          <w:szCs w:val="24"/>
          <w:lang w:val="en-US"/>
        </w:rPr>
        <w:t>-regulated photoproteins as a tool for measurement of [Ca</w:t>
      </w:r>
      <w:r w:rsidRPr="00C90F61">
        <w:rPr>
          <w:sz w:val="24"/>
          <w:szCs w:val="24"/>
          <w:vertAlign w:val="superscript"/>
          <w:lang w:val="en-US"/>
        </w:rPr>
        <w:t>2+</w:t>
      </w:r>
      <w:r w:rsidRPr="00C90F61">
        <w:rPr>
          <w:sz w:val="24"/>
          <w:szCs w:val="24"/>
          <w:lang w:val="en-US"/>
        </w:rPr>
        <w:t>]</w:t>
      </w:r>
      <w:r w:rsidR="00E03B47" w:rsidRPr="00E03B47">
        <w:rPr>
          <w:sz w:val="24"/>
          <w:szCs w:val="24"/>
          <w:lang w:val="en-US"/>
        </w:rPr>
        <w:t xml:space="preserve"> //</w:t>
      </w:r>
      <w:r w:rsidRPr="00C90F61">
        <w:rPr>
          <w:sz w:val="24"/>
          <w:szCs w:val="24"/>
          <w:lang w:val="en-US"/>
        </w:rPr>
        <w:t xml:space="preserve"> </w:t>
      </w:r>
      <w:r w:rsidRPr="00C90F61">
        <w:rPr>
          <w:i/>
          <w:sz w:val="24"/>
          <w:szCs w:val="24"/>
          <w:lang w:val="en-US" w:eastAsia="ko-KR"/>
        </w:rPr>
        <w:t>Anal. Bi</w:t>
      </w:r>
      <w:r w:rsidRPr="00C90F61">
        <w:rPr>
          <w:i/>
          <w:sz w:val="24"/>
          <w:szCs w:val="24"/>
          <w:lang w:val="en-US" w:eastAsia="ko-KR"/>
        </w:rPr>
        <w:t>o</w:t>
      </w:r>
      <w:r w:rsidRPr="00C90F61">
        <w:rPr>
          <w:i/>
          <w:sz w:val="24"/>
          <w:szCs w:val="24"/>
          <w:lang w:val="en-US" w:eastAsia="ko-KR"/>
        </w:rPr>
        <w:t>anal. Chem</w:t>
      </w:r>
      <w:r w:rsidRPr="00C90F61">
        <w:rPr>
          <w:sz w:val="24"/>
          <w:szCs w:val="24"/>
          <w:lang w:val="en-US" w:eastAsia="ko-KR"/>
        </w:rPr>
        <w:t xml:space="preserve">. 2014, </w:t>
      </w:r>
      <w:r w:rsidRPr="00C90F61">
        <w:rPr>
          <w:sz w:val="24"/>
          <w:szCs w:val="24"/>
          <w:lang w:val="en-US"/>
        </w:rPr>
        <w:t>406, 5715-5726</w:t>
      </w:r>
      <w:r w:rsidRPr="00C90F61">
        <w:rPr>
          <w:sz w:val="24"/>
          <w:szCs w:val="24"/>
          <w:lang w:val="en-US" w:eastAsia="ko-KR"/>
        </w:rPr>
        <w:t xml:space="preserve">. </w:t>
      </w:r>
      <w:r w:rsidRPr="00C90F61">
        <w:rPr>
          <w:sz w:val="24"/>
          <w:szCs w:val="24"/>
          <w:lang w:val="en-US"/>
        </w:rPr>
        <w:t xml:space="preserve">(IF = </w:t>
      </w:r>
      <w:r w:rsidRPr="00E03B47">
        <w:rPr>
          <w:sz w:val="24"/>
          <w:szCs w:val="24"/>
          <w:lang w:val="en-US"/>
        </w:rPr>
        <w:t>3.578</w:t>
      </w:r>
      <w:r w:rsidRPr="00C90F61">
        <w:rPr>
          <w:sz w:val="24"/>
          <w:szCs w:val="24"/>
          <w:lang w:val="en-US"/>
        </w:rPr>
        <w:t>)</w:t>
      </w:r>
    </w:p>
    <w:p w:rsidR="00C90F61" w:rsidRPr="00E03B47" w:rsidRDefault="00C90F61" w:rsidP="00FF7052">
      <w:pPr>
        <w:widowControl w:val="0"/>
        <w:numPr>
          <w:ilvl w:val="0"/>
          <w:numId w:val="6"/>
        </w:numPr>
        <w:jc w:val="both"/>
        <w:rPr>
          <w:rFonts w:eastAsia="MS Mincho"/>
          <w:iCs/>
          <w:lang w:val="en-US" w:eastAsia="ja-JP"/>
        </w:rPr>
      </w:pPr>
      <w:r w:rsidRPr="00C90F61">
        <w:rPr>
          <w:rFonts w:eastAsia="MS Mincho"/>
          <w:iCs/>
          <w:lang w:val="en-US" w:eastAsia="ja-JP"/>
        </w:rPr>
        <w:t>Natashin P.V., Ding</w:t>
      </w:r>
      <w:r w:rsidR="00E03B47">
        <w:rPr>
          <w:rFonts w:eastAsia="MS Mincho"/>
          <w:iCs/>
          <w:lang w:val="en-US" w:eastAsia="ja-JP"/>
        </w:rPr>
        <w:t xml:space="preserve"> W., Eremeeva</w:t>
      </w:r>
      <w:r w:rsidRPr="00C90F61">
        <w:rPr>
          <w:rFonts w:eastAsia="MS Mincho"/>
          <w:iCs/>
          <w:lang w:val="en-US" w:eastAsia="ja-JP"/>
        </w:rPr>
        <w:t xml:space="preserve"> E.V., Markova S.V., Lee J., Vysotski E.S., Liu Z.J. Structures of the Ca</w:t>
      </w:r>
      <w:r w:rsidRPr="00C90F61">
        <w:rPr>
          <w:rFonts w:eastAsia="MS Mincho"/>
          <w:iCs/>
          <w:vertAlign w:val="superscript"/>
          <w:lang w:val="en-US" w:eastAsia="ja-JP"/>
        </w:rPr>
        <w:t>2+</w:t>
      </w:r>
      <w:r w:rsidRPr="00C90F61">
        <w:rPr>
          <w:rFonts w:eastAsia="MS Mincho"/>
          <w:iCs/>
          <w:lang w:val="en-US" w:eastAsia="ja-JP"/>
        </w:rPr>
        <w:t>-regulated photoprotein obelin Y138F mutant before and after bi</w:t>
      </w:r>
      <w:r w:rsidRPr="00C90F61">
        <w:rPr>
          <w:rFonts w:eastAsia="MS Mincho"/>
          <w:iCs/>
          <w:lang w:val="en-US" w:eastAsia="ja-JP"/>
        </w:rPr>
        <w:t>o</w:t>
      </w:r>
      <w:r w:rsidRPr="00C90F61">
        <w:rPr>
          <w:rFonts w:eastAsia="MS Mincho"/>
          <w:iCs/>
          <w:lang w:val="en-US" w:eastAsia="ja-JP"/>
        </w:rPr>
        <w:t>luminescence support the catalytic function of a water molecule in the reaction</w:t>
      </w:r>
      <w:r w:rsidR="00E03B47" w:rsidRPr="00E03B47">
        <w:rPr>
          <w:rFonts w:eastAsia="MS Mincho"/>
          <w:iCs/>
          <w:lang w:val="en-US" w:eastAsia="ja-JP"/>
        </w:rPr>
        <w:t xml:space="preserve"> //</w:t>
      </w:r>
      <w:r w:rsidRPr="00C90F61">
        <w:rPr>
          <w:rFonts w:eastAsia="MS Mincho"/>
          <w:iCs/>
          <w:lang w:val="en-US" w:eastAsia="ja-JP"/>
        </w:rPr>
        <w:t xml:space="preserve"> </w:t>
      </w:r>
      <w:r w:rsidRPr="00E03B47">
        <w:rPr>
          <w:rStyle w:val="jrnl"/>
          <w:i/>
          <w:lang w:val="en-US"/>
        </w:rPr>
        <w:t>Acta Cry</w:t>
      </w:r>
      <w:r w:rsidRPr="00E03B47">
        <w:rPr>
          <w:rStyle w:val="jrnl"/>
          <w:i/>
          <w:lang w:val="en-US"/>
        </w:rPr>
        <w:t>s</w:t>
      </w:r>
      <w:r w:rsidRPr="00E03B47">
        <w:rPr>
          <w:rStyle w:val="jrnl"/>
          <w:i/>
          <w:lang w:val="en-US"/>
        </w:rPr>
        <w:t>tallogr. D Biol. Crystallogr</w:t>
      </w:r>
      <w:r w:rsidRPr="00E03B47">
        <w:rPr>
          <w:lang w:val="en-US"/>
        </w:rPr>
        <w:t>.</w:t>
      </w:r>
      <w:r w:rsidRPr="00E03B47">
        <w:rPr>
          <w:rFonts w:eastAsia="MS Mincho"/>
          <w:iCs/>
          <w:lang w:val="en-US" w:eastAsia="ja-JP"/>
        </w:rPr>
        <w:t xml:space="preserve"> 2014, D70, 720-732. (IF = </w:t>
      </w:r>
      <w:r w:rsidRPr="00E03B47">
        <w:rPr>
          <w:lang w:val="en-US"/>
        </w:rPr>
        <w:t>7.232)</w:t>
      </w:r>
    </w:p>
    <w:p w:rsidR="00C90F61" w:rsidRPr="00E03B47" w:rsidRDefault="00C90F61" w:rsidP="00FF7052">
      <w:pPr>
        <w:widowControl w:val="0"/>
        <w:numPr>
          <w:ilvl w:val="0"/>
          <w:numId w:val="6"/>
        </w:numPr>
        <w:jc w:val="both"/>
        <w:rPr>
          <w:lang w:val="en-US"/>
        </w:rPr>
      </w:pPr>
      <w:r w:rsidRPr="00C90F61">
        <w:rPr>
          <w:lang w:val="en-US"/>
        </w:rPr>
        <w:t>Natashin</w:t>
      </w:r>
      <w:r w:rsidR="00E03B47">
        <w:rPr>
          <w:lang w:val="en-US"/>
        </w:rPr>
        <w:t xml:space="preserve"> P.V., Markova</w:t>
      </w:r>
      <w:r w:rsidRPr="00C90F61">
        <w:rPr>
          <w:lang w:val="en-US"/>
        </w:rPr>
        <w:t xml:space="preserve"> S.V., Lee J., Vysotski E.S., Liu Z.J. Crystal structures of the F88Y obelin mutant before and after bioluminescence provide molecular insight into spe</w:t>
      </w:r>
      <w:r w:rsidRPr="00C90F61">
        <w:rPr>
          <w:lang w:val="en-US"/>
        </w:rPr>
        <w:t>c</w:t>
      </w:r>
      <w:r w:rsidRPr="00C90F61">
        <w:rPr>
          <w:lang w:val="en-US"/>
        </w:rPr>
        <w:t>tral tuning among hydromedusan photoproteins</w:t>
      </w:r>
      <w:r w:rsidR="002B5A65" w:rsidRPr="002B5A65">
        <w:rPr>
          <w:lang w:val="en-US"/>
        </w:rPr>
        <w:t xml:space="preserve"> //</w:t>
      </w:r>
      <w:r w:rsidRPr="00C90F61">
        <w:rPr>
          <w:lang w:val="en-US"/>
        </w:rPr>
        <w:t xml:space="preserve"> </w:t>
      </w:r>
      <w:r w:rsidRPr="00E03B47">
        <w:rPr>
          <w:rStyle w:val="jrnl"/>
          <w:i/>
          <w:lang w:val="en-US"/>
        </w:rPr>
        <w:t>FEBS J</w:t>
      </w:r>
      <w:r w:rsidRPr="00E03B47">
        <w:rPr>
          <w:i/>
          <w:lang w:val="en-US"/>
        </w:rPr>
        <w:t>.</w:t>
      </w:r>
      <w:r w:rsidRPr="00E03B47">
        <w:rPr>
          <w:lang w:val="en-US"/>
        </w:rPr>
        <w:t xml:space="preserve"> 2014, 281, 1432-1445. (IF = 3.986)</w:t>
      </w:r>
    </w:p>
    <w:p w:rsidR="00C90F61" w:rsidRPr="00C90F61" w:rsidRDefault="00C90F61" w:rsidP="00FF7052">
      <w:pPr>
        <w:numPr>
          <w:ilvl w:val="0"/>
          <w:numId w:val="6"/>
        </w:numPr>
        <w:jc w:val="both"/>
        <w:rPr>
          <w:rFonts w:eastAsia="MS Mincho"/>
          <w:lang w:val="en-US" w:eastAsia="ja-JP"/>
        </w:rPr>
      </w:pPr>
      <w:r w:rsidRPr="00C90F61">
        <w:rPr>
          <w:lang w:val="en-US"/>
        </w:rPr>
        <w:t>Nesterenko T.V., Shikhov V.N., Tikhomirov A.A. Light dependence of slow chlorophyll fluorescence induction in the course of wheat leaf ontogeny // Doklady Biochemistry and Biophysics</w:t>
      </w:r>
      <w:r w:rsidR="002D59D6">
        <w:rPr>
          <w:lang w:val="en-US"/>
        </w:rPr>
        <w:t>.</w:t>
      </w:r>
      <w:r w:rsidRPr="00C90F61">
        <w:rPr>
          <w:lang w:val="en-US"/>
        </w:rPr>
        <w:t xml:space="preserve"> (2014) 454 (1) PP. 38 - 41 doi: 10.1134/S1607672914010116</w:t>
      </w:r>
    </w:p>
    <w:p w:rsidR="00C90F61" w:rsidRPr="002B5A65" w:rsidRDefault="00C90F61" w:rsidP="00FF7052">
      <w:pPr>
        <w:widowControl w:val="0"/>
        <w:numPr>
          <w:ilvl w:val="0"/>
          <w:numId w:val="6"/>
        </w:numPr>
        <w:jc w:val="both"/>
        <w:rPr>
          <w:lang w:val="en-US"/>
        </w:rPr>
      </w:pPr>
      <w:r w:rsidRPr="00C90F61">
        <w:rPr>
          <w:lang w:val="en-US"/>
        </w:rPr>
        <w:t>Petushkov V.N., Tsarkova A.S., Dubinnyi M.A., Rodionova N.S., Marques S.M., E</w:t>
      </w:r>
      <w:r w:rsidRPr="00C90F61">
        <w:rPr>
          <w:lang w:val="en-US"/>
        </w:rPr>
        <w:t>s</w:t>
      </w:r>
      <w:r w:rsidRPr="00C90F61">
        <w:rPr>
          <w:lang w:val="en-US"/>
        </w:rPr>
        <w:t xml:space="preserve">teves da Silva J.C., Shimomura O., </w:t>
      </w:r>
      <w:r w:rsidR="002B5A65">
        <w:rPr>
          <w:lang w:val="en-US"/>
        </w:rPr>
        <w:t>Yampolsky</w:t>
      </w:r>
      <w:r w:rsidRPr="00C90F61">
        <w:rPr>
          <w:lang w:val="en-US"/>
        </w:rPr>
        <w:t xml:space="preserve"> I.V. CompX, a luciferin-related tyrosine d</w:t>
      </w:r>
      <w:r w:rsidRPr="00C90F61">
        <w:rPr>
          <w:lang w:val="en-US"/>
        </w:rPr>
        <w:t>e</w:t>
      </w:r>
      <w:r w:rsidRPr="00C90F61">
        <w:rPr>
          <w:lang w:val="en-US"/>
        </w:rPr>
        <w:t xml:space="preserve">rivative from the bioluminescent earthworm </w:t>
      </w:r>
      <w:r w:rsidRPr="00C90F61">
        <w:rPr>
          <w:i/>
          <w:lang w:val="en-US"/>
        </w:rPr>
        <w:t>Fridericia heliota</w:t>
      </w:r>
      <w:r w:rsidRPr="00C90F61">
        <w:rPr>
          <w:lang w:val="en-US"/>
        </w:rPr>
        <w:t xml:space="preserve">. </w:t>
      </w:r>
      <w:r w:rsidRPr="002B5A65">
        <w:rPr>
          <w:lang w:val="en-US"/>
        </w:rPr>
        <w:t>Structure elucidation and t</w:t>
      </w:r>
      <w:r w:rsidRPr="002B5A65">
        <w:rPr>
          <w:lang w:val="en-US"/>
        </w:rPr>
        <w:t>o</w:t>
      </w:r>
      <w:r w:rsidRPr="002B5A65">
        <w:rPr>
          <w:lang w:val="en-US"/>
        </w:rPr>
        <w:t>tal synthesis</w:t>
      </w:r>
      <w:r w:rsidR="002B5A65" w:rsidRPr="002D59D6">
        <w:rPr>
          <w:lang w:val="en-US"/>
        </w:rPr>
        <w:t xml:space="preserve"> //</w:t>
      </w:r>
      <w:r w:rsidRPr="002B5A65">
        <w:rPr>
          <w:lang w:val="en-US"/>
        </w:rPr>
        <w:t xml:space="preserve"> </w:t>
      </w:r>
      <w:r w:rsidRPr="002B5A65">
        <w:rPr>
          <w:i/>
          <w:lang w:val="en-US"/>
        </w:rPr>
        <w:t>Tetrahedron Letters</w:t>
      </w:r>
      <w:r w:rsidR="002D59D6">
        <w:rPr>
          <w:i/>
          <w:lang w:val="en-US"/>
        </w:rPr>
        <w:t>.</w:t>
      </w:r>
      <w:r w:rsidRPr="002B5A65">
        <w:rPr>
          <w:lang w:val="en-US"/>
        </w:rPr>
        <w:t xml:space="preserve"> 2014, 55, 460-462. (IF = 2.391)</w:t>
      </w:r>
    </w:p>
    <w:p w:rsidR="00C90F61" w:rsidRPr="002B5A65" w:rsidRDefault="00C90F61" w:rsidP="00FF7052">
      <w:pPr>
        <w:widowControl w:val="0"/>
        <w:numPr>
          <w:ilvl w:val="0"/>
          <w:numId w:val="6"/>
        </w:numPr>
        <w:jc w:val="both"/>
        <w:rPr>
          <w:lang w:val="en-US"/>
        </w:rPr>
      </w:pPr>
      <w:r w:rsidRPr="00C90F61">
        <w:rPr>
          <w:lang w:val="en-US"/>
        </w:rPr>
        <w:t>Petushkov</w:t>
      </w:r>
      <w:r w:rsidR="002B5A65">
        <w:rPr>
          <w:lang w:val="en-US"/>
        </w:rPr>
        <w:t xml:space="preserve"> V.N., Dubinnyi</w:t>
      </w:r>
      <w:r w:rsidRPr="00C90F61">
        <w:rPr>
          <w:lang w:val="en-US"/>
        </w:rPr>
        <w:t xml:space="preserve"> A.S., </w:t>
      </w:r>
      <w:smartTag w:uri="urn:schemas-microsoft-com:office:smarttags" w:element="place">
        <w:smartTag w:uri="urn:schemas-microsoft-com:office:smarttags" w:element="City">
          <w:r w:rsidRPr="00C90F61">
            <w:rPr>
              <w:lang w:val="en-US"/>
            </w:rPr>
            <w:t>Rodionova</w:t>
          </w:r>
        </w:smartTag>
        <w:r w:rsidRPr="00C90F61">
          <w:rPr>
            <w:lang w:val="en-US"/>
          </w:rPr>
          <w:t xml:space="preserve"> </w:t>
        </w:r>
        <w:smartTag w:uri="urn:schemas-microsoft-com:office:smarttags" w:element="State">
          <w:r w:rsidRPr="00C90F61">
            <w:rPr>
              <w:lang w:val="en-US"/>
            </w:rPr>
            <w:t>N.S.</w:t>
          </w:r>
        </w:smartTag>
      </w:smartTag>
      <w:r w:rsidRPr="00C90F61">
        <w:rPr>
          <w:lang w:val="en-US"/>
        </w:rPr>
        <w:t>, Nadez</w:t>
      </w:r>
      <w:r w:rsidR="002B5A65">
        <w:rPr>
          <w:lang w:val="en-US"/>
        </w:rPr>
        <w:t>hdin</w:t>
      </w:r>
      <w:r w:rsidRPr="00C90F61">
        <w:rPr>
          <w:lang w:val="en-US"/>
        </w:rPr>
        <w:t xml:space="preserve"> K.D., Marques S.M., Est</w:t>
      </w:r>
      <w:r w:rsidRPr="00C90F61">
        <w:rPr>
          <w:lang w:val="en-US"/>
        </w:rPr>
        <w:t>e</w:t>
      </w:r>
      <w:r w:rsidRPr="00C90F61">
        <w:rPr>
          <w:lang w:val="en-US"/>
        </w:rPr>
        <w:t xml:space="preserve">ves da Silva J.C., Shimomura O., and Yampolsky I.V. AsLn2, a luciferin-related modified tripeptide from the bioluminescent earthworm </w:t>
      </w:r>
      <w:r w:rsidRPr="00C90F61">
        <w:rPr>
          <w:i/>
          <w:iCs/>
          <w:lang w:val="en-US"/>
        </w:rPr>
        <w:t>Fridericia heliota</w:t>
      </w:r>
      <w:r w:rsidR="002B5A65" w:rsidRPr="002B5A65">
        <w:rPr>
          <w:i/>
          <w:iCs/>
          <w:lang w:val="en-US"/>
        </w:rPr>
        <w:t xml:space="preserve"> //</w:t>
      </w:r>
      <w:r w:rsidRPr="00C90F61">
        <w:rPr>
          <w:lang w:val="en-US"/>
        </w:rPr>
        <w:t xml:space="preserve"> </w:t>
      </w:r>
      <w:r w:rsidRPr="002B5A65">
        <w:rPr>
          <w:i/>
          <w:lang w:val="en-US"/>
        </w:rPr>
        <w:t>Tetrahedron Letters</w:t>
      </w:r>
      <w:r w:rsidR="002D59D6">
        <w:rPr>
          <w:i/>
          <w:lang w:val="en-US"/>
        </w:rPr>
        <w:t>.</w:t>
      </w:r>
      <w:r w:rsidRPr="002B5A65">
        <w:rPr>
          <w:lang w:val="en-US"/>
        </w:rPr>
        <w:t xml:space="preserve"> 2014, 55, 463-465. (IF = 2.391)</w:t>
      </w:r>
    </w:p>
    <w:p w:rsidR="00C90F61" w:rsidRPr="00C90F61" w:rsidRDefault="00C90F61" w:rsidP="00FF7052">
      <w:pPr>
        <w:pStyle w:val="desc2"/>
        <w:widowControl w:val="0"/>
        <w:numPr>
          <w:ilvl w:val="0"/>
          <w:numId w:val="6"/>
        </w:numPr>
        <w:shd w:val="clear" w:color="auto" w:fill="FFFFFF"/>
        <w:jc w:val="both"/>
        <w:rPr>
          <w:sz w:val="24"/>
          <w:szCs w:val="24"/>
          <w:lang w:val="en-US"/>
        </w:rPr>
      </w:pPr>
      <w:r w:rsidRPr="00C90F61">
        <w:rPr>
          <w:sz w:val="24"/>
          <w:szCs w:val="24"/>
          <w:lang w:val="en-US"/>
        </w:rPr>
        <w:t>Petushkov V.N., Dubinnyi A.S., Tsarkova</w:t>
      </w:r>
      <w:r w:rsidR="002B5A65">
        <w:rPr>
          <w:sz w:val="24"/>
          <w:szCs w:val="24"/>
          <w:lang w:val="en-US"/>
        </w:rPr>
        <w:t xml:space="preserve"> A.S., </w:t>
      </w:r>
      <w:smartTag w:uri="urn:schemas-microsoft-com:office:smarttags" w:element="place">
        <w:smartTag w:uri="urn:schemas-microsoft-com:office:smarttags" w:element="City">
          <w:r w:rsidR="002B5A65">
            <w:rPr>
              <w:sz w:val="24"/>
              <w:szCs w:val="24"/>
              <w:lang w:val="en-US"/>
            </w:rPr>
            <w:t>Rodionova</w:t>
          </w:r>
        </w:smartTag>
        <w:r w:rsidRPr="00C90F61">
          <w:rPr>
            <w:sz w:val="24"/>
            <w:szCs w:val="24"/>
            <w:lang w:val="en-US"/>
          </w:rPr>
          <w:t xml:space="preserve"> </w:t>
        </w:r>
        <w:smartTag w:uri="urn:schemas-microsoft-com:office:smarttags" w:element="State">
          <w:r w:rsidRPr="00C90F61">
            <w:rPr>
              <w:sz w:val="24"/>
              <w:szCs w:val="24"/>
              <w:lang w:val="en-US"/>
            </w:rPr>
            <w:t>N.S.</w:t>
          </w:r>
        </w:smartTag>
      </w:smartTag>
      <w:r w:rsidRPr="00C90F61">
        <w:rPr>
          <w:sz w:val="24"/>
          <w:szCs w:val="24"/>
          <w:lang w:val="en-US"/>
        </w:rPr>
        <w:t>, Baranov M.S., Kubli</w:t>
      </w:r>
      <w:r w:rsidRPr="00C90F61">
        <w:rPr>
          <w:sz w:val="24"/>
          <w:szCs w:val="24"/>
          <w:lang w:val="en-US"/>
        </w:rPr>
        <w:t>t</w:t>
      </w:r>
      <w:r w:rsidR="002B5A65">
        <w:rPr>
          <w:sz w:val="24"/>
          <w:szCs w:val="24"/>
          <w:lang w:val="en-US"/>
        </w:rPr>
        <w:t>ski</w:t>
      </w:r>
      <w:r w:rsidRPr="00C90F61">
        <w:rPr>
          <w:sz w:val="24"/>
          <w:szCs w:val="24"/>
          <w:lang w:val="en-US"/>
        </w:rPr>
        <w:t xml:space="preserve"> V.S., Shimomura O., and Yampolsky I.V. Luciferin from Siberian earthworm r</w:t>
      </w:r>
      <w:r w:rsidRPr="00C90F61">
        <w:rPr>
          <w:sz w:val="24"/>
          <w:szCs w:val="24"/>
          <w:lang w:val="en-US"/>
        </w:rPr>
        <w:t>e</w:t>
      </w:r>
      <w:r w:rsidRPr="00C90F61">
        <w:rPr>
          <w:sz w:val="24"/>
          <w:szCs w:val="24"/>
          <w:lang w:val="en-US"/>
        </w:rPr>
        <w:t>veals a novel ATP-dependent bioluminescence system</w:t>
      </w:r>
      <w:r w:rsidR="002B5A65" w:rsidRPr="002B5A65">
        <w:rPr>
          <w:sz w:val="24"/>
          <w:szCs w:val="24"/>
          <w:lang w:val="en-US"/>
        </w:rPr>
        <w:t xml:space="preserve"> //</w:t>
      </w:r>
      <w:r w:rsidRPr="00C90F61">
        <w:rPr>
          <w:sz w:val="24"/>
          <w:szCs w:val="24"/>
          <w:lang w:val="en-US"/>
        </w:rPr>
        <w:t xml:space="preserve"> </w:t>
      </w:r>
      <w:r w:rsidRPr="00C90F61">
        <w:rPr>
          <w:rStyle w:val="jrnl"/>
          <w:i/>
          <w:sz w:val="24"/>
          <w:szCs w:val="24"/>
          <w:lang w:val="en-US"/>
        </w:rPr>
        <w:t>Angew. Chem. Int. Ed Engl</w:t>
      </w:r>
      <w:r w:rsidRPr="00C90F61">
        <w:rPr>
          <w:sz w:val="24"/>
          <w:szCs w:val="24"/>
          <w:lang w:val="en-US"/>
        </w:rPr>
        <w:t xml:space="preserve">. 2014, 53, 5566-5568. (IF = </w:t>
      </w:r>
      <w:r w:rsidRPr="002B5A65">
        <w:rPr>
          <w:sz w:val="24"/>
          <w:szCs w:val="24"/>
          <w:lang w:val="en-US"/>
        </w:rPr>
        <w:t>11.336</w:t>
      </w:r>
      <w:r w:rsidRPr="00C90F61">
        <w:rPr>
          <w:sz w:val="24"/>
          <w:szCs w:val="24"/>
          <w:lang w:val="en-US"/>
        </w:rPr>
        <w:t>)</w:t>
      </w:r>
    </w:p>
    <w:p w:rsidR="00C90F61" w:rsidRPr="00C90F61" w:rsidRDefault="00C90F61" w:rsidP="00776796">
      <w:pPr>
        <w:numPr>
          <w:ilvl w:val="0"/>
          <w:numId w:val="6"/>
        </w:numPr>
        <w:ind w:right="22"/>
        <w:jc w:val="both"/>
        <w:rPr>
          <w:lang w:val="en-US"/>
        </w:rPr>
      </w:pPr>
      <w:r w:rsidRPr="00C90F61">
        <w:rPr>
          <w:iCs/>
          <w:lang w:val="en-US"/>
        </w:rPr>
        <w:lastRenderedPageBreak/>
        <w:t>Prokopkin I.G., Barkhatov Y.V., Khromechek E.B. A one-dimensional model for phytofla</w:t>
      </w:r>
      <w:r w:rsidRPr="00C90F61">
        <w:rPr>
          <w:iCs/>
          <w:lang w:val="en-US"/>
        </w:rPr>
        <w:t>g</w:t>
      </w:r>
      <w:r w:rsidRPr="00C90F61">
        <w:rPr>
          <w:iCs/>
          <w:lang w:val="en-US"/>
        </w:rPr>
        <w:t>ellate distribution in the meromictic lake // Ecological Modelling</w:t>
      </w:r>
      <w:r w:rsidR="002D59D6">
        <w:rPr>
          <w:iCs/>
          <w:lang w:val="en-US"/>
        </w:rPr>
        <w:t>.</w:t>
      </w:r>
      <w:r w:rsidRPr="00C90F61">
        <w:rPr>
          <w:iCs/>
          <w:lang w:val="en-US"/>
        </w:rPr>
        <w:t xml:space="preserve"> 2014, V. 288, P. 1-8 (</w:t>
      </w:r>
      <w:r w:rsidRPr="00C90F61">
        <w:rPr>
          <w:iCs/>
        </w:rPr>
        <w:t>импакт</w:t>
      </w:r>
      <w:r w:rsidRPr="00C90F61">
        <w:rPr>
          <w:iCs/>
          <w:lang w:val="en-US"/>
        </w:rPr>
        <w:t>-</w:t>
      </w:r>
      <w:r w:rsidRPr="00C90F61">
        <w:rPr>
          <w:iCs/>
        </w:rPr>
        <w:t>фактор</w:t>
      </w:r>
      <w:r w:rsidRPr="00C90F61">
        <w:rPr>
          <w:iCs/>
          <w:lang w:val="en-US"/>
        </w:rPr>
        <w:t xml:space="preserve"> Web of Science = 2.326)</w:t>
      </w:r>
    </w:p>
    <w:p w:rsidR="00C90F61" w:rsidRPr="00C90F61" w:rsidRDefault="00C90F61" w:rsidP="00FF7052">
      <w:pPr>
        <w:pStyle w:val="desc2"/>
        <w:widowControl w:val="0"/>
        <w:numPr>
          <w:ilvl w:val="0"/>
          <w:numId w:val="6"/>
        </w:numPr>
        <w:shd w:val="clear" w:color="auto" w:fill="FFFFFF"/>
        <w:jc w:val="both"/>
        <w:rPr>
          <w:sz w:val="24"/>
          <w:szCs w:val="24"/>
          <w:lang w:val="en-US" w:eastAsia="ko-KR"/>
        </w:rPr>
      </w:pPr>
      <w:r w:rsidRPr="00C90F61">
        <w:rPr>
          <w:sz w:val="24"/>
          <w:szCs w:val="24"/>
          <w:lang w:val="en-US"/>
        </w:rPr>
        <w:t xml:space="preserve">Selivanova M.A., T.V. </w:t>
      </w:r>
      <w:smartTag w:uri="urn:schemas-microsoft-com:office:smarttags" w:element="place">
        <w:smartTag w:uri="urn:schemas-microsoft-com:office:smarttags" w:element="City">
          <w:r w:rsidRPr="00C90F61">
            <w:rPr>
              <w:sz w:val="24"/>
              <w:szCs w:val="24"/>
              <w:lang w:val="en-US"/>
            </w:rPr>
            <w:t>Rozhko</w:t>
          </w:r>
        </w:smartTag>
        <w:r w:rsidRPr="00C90F61">
          <w:rPr>
            <w:sz w:val="24"/>
            <w:szCs w:val="24"/>
            <w:lang w:val="en-US"/>
          </w:rPr>
          <w:t xml:space="preserve">, </w:t>
        </w:r>
        <w:smartTag w:uri="urn:schemas-microsoft-com:office:smarttags" w:element="State">
          <w:r w:rsidRPr="00C90F61">
            <w:rPr>
              <w:sz w:val="24"/>
              <w:szCs w:val="24"/>
              <w:lang w:val="en-US"/>
            </w:rPr>
            <w:t>N.S.</w:t>
          </w:r>
        </w:smartTag>
      </w:smartTag>
      <w:r w:rsidRPr="00C90F61">
        <w:rPr>
          <w:sz w:val="24"/>
          <w:szCs w:val="24"/>
          <w:lang w:val="en-US"/>
        </w:rPr>
        <w:t xml:space="preserve"> Kudryasheva. Comparison of low-dose e</w:t>
      </w:r>
      <w:r w:rsidRPr="00C90F61">
        <w:rPr>
          <w:sz w:val="24"/>
          <w:szCs w:val="24"/>
          <w:lang w:val="en-US"/>
        </w:rPr>
        <w:t>f</w:t>
      </w:r>
      <w:r w:rsidRPr="00C90F61">
        <w:rPr>
          <w:sz w:val="24"/>
          <w:szCs w:val="24"/>
          <w:lang w:val="en-US"/>
        </w:rPr>
        <w:t>fects of alpha- and beta-emitting radionuclides on marine bacteria.</w:t>
      </w:r>
      <w:r w:rsidR="002B5A65" w:rsidRPr="002B5A65">
        <w:rPr>
          <w:sz w:val="24"/>
          <w:szCs w:val="24"/>
          <w:lang w:val="en-US"/>
        </w:rPr>
        <w:t xml:space="preserve"> //</w:t>
      </w:r>
      <w:r w:rsidRPr="00C90F61">
        <w:rPr>
          <w:sz w:val="24"/>
          <w:szCs w:val="24"/>
          <w:lang w:val="en-US"/>
        </w:rPr>
        <w:t xml:space="preserve"> </w:t>
      </w:r>
      <w:r w:rsidRPr="00C90F61">
        <w:rPr>
          <w:i/>
          <w:sz w:val="24"/>
          <w:szCs w:val="24"/>
          <w:lang w:val="en-US"/>
        </w:rPr>
        <w:t>Central Eur</w:t>
      </w:r>
      <w:r w:rsidRPr="00C90F61">
        <w:rPr>
          <w:i/>
          <w:sz w:val="24"/>
          <w:szCs w:val="24"/>
          <w:lang w:val="en-US"/>
        </w:rPr>
        <w:t>o</w:t>
      </w:r>
      <w:r w:rsidRPr="00C90F61">
        <w:rPr>
          <w:i/>
          <w:sz w:val="24"/>
          <w:szCs w:val="24"/>
          <w:lang w:val="en-US"/>
        </w:rPr>
        <w:t>pean Journal of Biology</w:t>
      </w:r>
      <w:r w:rsidR="002D59D6">
        <w:rPr>
          <w:i/>
          <w:sz w:val="24"/>
          <w:szCs w:val="24"/>
          <w:lang w:val="en-US"/>
        </w:rPr>
        <w:t>.</w:t>
      </w:r>
      <w:r w:rsidRPr="00C90F61">
        <w:rPr>
          <w:sz w:val="24"/>
          <w:szCs w:val="24"/>
          <w:lang w:val="en-US"/>
        </w:rPr>
        <w:t xml:space="preserve"> 2014, 9, 951-959</w:t>
      </w:r>
      <w:r w:rsidRPr="00C90F61">
        <w:rPr>
          <w:sz w:val="24"/>
          <w:szCs w:val="24"/>
          <w:lang w:val="en-US" w:eastAsia="ko-KR"/>
        </w:rPr>
        <w:t xml:space="preserve">. (IF = </w:t>
      </w:r>
      <w:r w:rsidRPr="002B5A65">
        <w:rPr>
          <w:sz w:val="24"/>
          <w:szCs w:val="24"/>
          <w:lang w:val="en-US"/>
        </w:rPr>
        <w:t>0.633</w:t>
      </w:r>
      <w:r w:rsidRPr="00C90F61">
        <w:rPr>
          <w:sz w:val="24"/>
          <w:szCs w:val="24"/>
          <w:lang w:val="en-US"/>
        </w:rPr>
        <w:t>)</w:t>
      </w:r>
    </w:p>
    <w:p w:rsidR="00C90F61" w:rsidRPr="00C90F61" w:rsidRDefault="00C90F61" w:rsidP="00FF7052">
      <w:pPr>
        <w:numPr>
          <w:ilvl w:val="0"/>
          <w:numId w:val="6"/>
        </w:numPr>
        <w:jc w:val="both"/>
        <w:rPr>
          <w:lang w:val="en-US"/>
        </w:rPr>
      </w:pPr>
      <w:r w:rsidRPr="00C90F61">
        <w:rPr>
          <w:lang w:val="en-US"/>
        </w:rPr>
        <w:t>Shishatskaya E.I.,</w:t>
      </w:r>
      <w:r w:rsidRPr="00C90F61">
        <w:rPr>
          <w:vertAlign w:val="superscript"/>
          <w:lang w:val="en-US"/>
        </w:rPr>
        <w:t xml:space="preserve"> </w:t>
      </w:r>
      <w:r w:rsidRPr="00C90F61">
        <w:rPr>
          <w:lang w:val="en-US"/>
        </w:rPr>
        <w:t xml:space="preserve">Volova T.G., Goreva A.V., Nikolaeva E.D., A.J. Sinskey An </w:t>
      </w:r>
      <w:r w:rsidRPr="00C90F61">
        <w:rPr>
          <w:i/>
          <w:lang w:val="en-US"/>
        </w:rPr>
        <w:t>in vivo</w:t>
      </w:r>
      <w:r w:rsidRPr="00C90F61">
        <w:rPr>
          <w:lang w:val="en-US"/>
        </w:rPr>
        <w:t xml:space="preserve"> study of 2D PHA matrixes of different chemical compositions: tissue reactions and biodegradations</w:t>
      </w:r>
      <w:r w:rsidR="002B5A65" w:rsidRPr="002B5A65">
        <w:rPr>
          <w:lang w:val="en-US"/>
        </w:rPr>
        <w:t xml:space="preserve"> </w:t>
      </w:r>
      <w:r w:rsidRPr="00C90F61">
        <w:rPr>
          <w:lang w:val="en-US"/>
        </w:rPr>
        <w:t xml:space="preserve">// Materials Science and Technology. </w:t>
      </w:r>
      <w:r w:rsidR="002D59D6">
        <w:rPr>
          <w:lang w:val="en-US"/>
        </w:rPr>
        <w:t xml:space="preserve">2014. </w:t>
      </w:r>
      <w:r w:rsidRPr="00C90F61">
        <w:rPr>
          <w:lang w:val="en-US"/>
        </w:rPr>
        <w:t>V.</w:t>
      </w:r>
      <w:r w:rsidR="002D59D6">
        <w:rPr>
          <w:lang w:val="en-US"/>
        </w:rPr>
        <w:t xml:space="preserve"> </w:t>
      </w:r>
      <w:r w:rsidRPr="00C90F61">
        <w:rPr>
          <w:lang w:val="en-US"/>
        </w:rPr>
        <w:t xml:space="preserve">30. № 5. P. 549-557 (Импакт-фактор </w:t>
      </w:r>
      <w:r w:rsidRPr="00C90F61">
        <w:rPr>
          <w:spacing w:val="-10"/>
          <w:lang w:val="en-US"/>
        </w:rPr>
        <w:t xml:space="preserve">Web of Science </w:t>
      </w:r>
      <w:r w:rsidRPr="00C90F61">
        <w:rPr>
          <w:lang w:val="en-US"/>
        </w:rPr>
        <w:t>0,751).</w:t>
      </w:r>
    </w:p>
    <w:p w:rsidR="00C90F61" w:rsidRPr="00C90F61" w:rsidRDefault="00C90F61" w:rsidP="00FF7052">
      <w:pPr>
        <w:numPr>
          <w:ilvl w:val="0"/>
          <w:numId w:val="6"/>
        </w:numPr>
        <w:jc w:val="both"/>
        <w:rPr>
          <w:color w:val="000000"/>
          <w:lang w:val="en-US"/>
        </w:rPr>
      </w:pPr>
      <w:r w:rsidRPr="00C90F61">
        <w:rPr>
          <w:color w:val="000000"/>
          <w:lang w:val="en-US"/>
        </w:rPr>
        <w:t>Shklavtsova E.S., S.A. Ushakova, V.N. Shikhov, O.V. Anishchenko. Effects of mineral nutrition conditions on heat tolerance of chufa (Cyperus esculentus L.) plant communities to super optimal air temperatures in the BTLSS // Advances in Space Research</w:t>
      </w:r>
      <w:r w:rsidR="002D59D6">
        <w:rPr>
          <w:color w:val="000000"/>
          <w:lang w:val="en-US"/>
        </w:rPr>
        <w:t>.</w:t>
      </w:r>
      <w:r w:rsidRPr="00C90F61">
        <w:rPr>
          <w:color w:val="000000"/>
          <w:lang w:val="en-US"/>
        </w:rPr>
        <w:t xml:space="preserve"> 54 (2014) 1135–1145 (IF=1.238)</w:t>
      </w:r>
    </w:p>
    <w:p w:rsidR="00C90F61" w:rsidRPr="00C90F61" w:rsidRDefault="00C90F61" w:rsidP="00FF7052">
      <w:pPr>
        <w:numPr>
          <w:ilvl w:val="0"/>
          <w:numId w:val="6"/>
        </w:numPr>
        <w:jc w:val="both"/>
        <w:rPr>
          <w:lang w:val="en-US"/>
        </w:rPr>
      </w:pPr>
      <w:r w:rsidRPr="00C90F61">
        <w:rPr>
          <w:lang w:val="en-US"/>
        </w:rPr>
        <w:t>Sid`ko A.F., Botvich I.Yu., Pisman T.I., Shevyrnogov A.P. Analysis of polarization characteristics of plant canopies using ground-based remote sensing measurements // Journal of Quantitative Spectroscopy and Radiative Transfer. 2014. V.</w:t>
      </w:r>
      <w:r w:rsidR="002D59D6">
        <w:rPr>
          <w:lang w:val="en-US"/>
        </w:rPr>
        <w:t xml:space="preserve"> </w:t>
      </w:r>
      <w:r w:rsidRPr="00C90F61">
        <w:rPr>
          <w:lang w:val="en-US"/>
        </w:rPr>
        <w:t xml:space="preserve">144. P. 117–122. </w:t>
      </w:r>
      <w:r w:rsidRPr="00C90F61">
        <w:t>(</w:t>
      </w:r>
      <w:r w:rsidRPr="00C90F61">
        <w:rPr>
          <w:lang w:val="en-US"/>
        </w:rPr>
        <w:t>IF = 2,288 Web of Science</w:t>
      </w:r>
      <w:r w:rsidRPr="00C90F61">
        <w:t>)</w:t>
      </w:r>
    </w:p>
    <w:p w:rsidR="00C90F61" w:rsidRPr="00C90F61" w:rsidRDefault="00C90F61" w:rsidP="00776796">
      <w:pPr>
        <w:numPr>
          <w:ilvl w:val="0"/>
          <w:numId w:val="6"/>
        </w:numPr>
        <w:ind w:right="22"/>
        <w:jc w:val="both"/>
        <w:rPr>
          <w:lang w:val="en-US"/>
        </w:rPr>
      </w:pPr>
      <w:r w:rsidRPr="00C90F61">
        <w:rPr>
          <w:lang w:val="en-US"/>
        </w:rPr>
        <w:t>Tang K.W., Gladyshev M.I., Dubovskaya O.P., Kirillin G., Grossart H.-P. Zooplankton ca</w:t>
      </w:r>
      <w:r w:rsidRPr="00C90F61">
        <w:rPr>
          <w:lang w:val="en-US"/>
        </w:rPr>
        <w:t>r</w:t>
      </w:r>
      <w:r w:rsidRPr="00C90F61">
        <w:rPr>
          <w:lang w:val="en-US"/>
        </w:rPr>
        <w:t>casses and non-predatory mortality in freshwater and inland sea environments // J. Plankton Res.</w:t>
      </w:r>
      <w:r w:rsidR="002D59D6" w:rsidRPr="002D59D6">
        <w:rPr>
          <w:lang w:val="en-US"/>
        </w:rPr>
        <w:t xml:space="preserve"> </w:t>
      </w:r>
      <w:r w:rsidRPr="00C90F61">
        <w:rPr>
          <w:lang w:val="en-US"/>
        </w:rPr>
        <w:t>2014.</w:t>
      </w:r>
      <w:r w:rsidR="002D59D6" w:rsidRPr="002D59D6">
        <w:rPr>
          <w:lang w:val="en-US"/>
        </w:rPr>
        <w:t xml:space="preserve"> </w:t>
      </w:r>
      <w:r w:rsidR="002D59D6">
        <w:rPr>
          <w:lang w:val="en-US"/>
        </w:rPr>
        <w:t>V.</w:t>
      </w:r>
      <w:r w:rsidRPr="00C90F61">
        <w:rPr>
          <w:lang w:val="en-US"/>
        </w:rPr>
        <w:t xml:space="preserve"> 36. </w:t>
      </w:r>
      <w:r w:rsidR="002D59D6">
        <w:rPr>
          <w:lang w:val="en-US"/>
        </w:rPr>
        <w:t xml:space="preserve">P. </w:t>
      </w:r>
      <w:r w:rsidRPr="00C90F61">
        <w:rPr>
          <w:lang w:val="en-US"/>
        </w:rPr>
        <w:t>597–612.</w:t>
      </w:r>
      <w:r w:rsidRPr="00C90F61">
        <w:rPr>
          <w:iCs/>
          <w:lang w:val="en-US"/>
        </w:rPr>
        <w:t xml:space="preserve"> (</w:t>
      </w:r>
      <w:r w:rsidRPr="00C90F61">
        <w:rPr>
          <w:iCs/>
        </w:rPr>
        <w:t>импакт</w:t>
      </w:r>
      <w:r w:rsidRPr="00C90F61">
        <w:rPr>
          <w:iCs/>
          <w:lang w:val="en-US"/>
        </w:rPr>
        <w:t>-</w:t>
      </w:r>
      <w:r w:rsidRPr="00C90F61">
        <w:rPr>
          <w:iCs/>
        </w:rPr>
        <w:t>фактор</w:t>
      </w:r>
      <w:r w:rsidRPr="00C90F61">
        <w:rPr>
          <w:iCs/>
          <w:lang w:val="en-US"/>
        </w:rPr>
        <w:t xml:space="preserve"> Web of Science = 2,263)</w:t>
      </w:r>
    </w:p>
    <w:p w:rsidR="00C90F61" w:rsidRPr="00C90F61" w:rsidRDefault="00C90F61" w:rsidP="00FF7052">
      <w:pPr>
        <w:numPr>
          <w:ilvl w:val="0"/>
          <w:numId w:val="6"/>
        </w:numPr>
        <w:jc w:val="both"/>
        <w:rPr>
          <w:color w:val="000000"/>
          <w:lang w:val="en-US"/>
        </w:rPr>
      </w:pPr>
      <w:r w:rsidRPr="00C90F61">
        <w:rPr>
          <w:lang w:val="en-US"/>
        </w:rPr>
        <w:t xml:space="preserve">Vanyukov V.V., Mikheev G.M., Mogileva T.N., </w:t>
      </w:r>
      <w:r w:rsidRPr="00C90F61">
        <w:rPr>
          <w:lang w:val="pt-BR"/>
        </w:rPr>
        <w:t>Puzyr A.</w:t>
      </w:r>
      <w:r w:rsidRPr="00C90F61">
        <w:rPr>
          <w:lang w:val="en-US"/>
        </w:rPr>
        <w:t xml:space="preserve">P., </w:t>
      </w:r>
      <w:r w:rsidRPr="00C90F61">
        <w:rPr>
          <w:lang w:val="pt-BR"/>
        </w:rPr>
        <w:t>Bondar</w:t>
      </w:r>
      <w:r w:rsidRPr="00C90F61">
        <w:rPr>
          <w:lang w:val="en-US"/>
        </w:rPr>
        <w:t xml:space="preserve"> V</w:t>
      </w:r>
      <w:r w:rsidRPr="00C90F61">
        <w:rPr>
          <w:lang w:val="pt-BR"/>
        </w:rPr>
        <w:t xml:space="preserve">.S., </w:t>
      </w:r>
      <w:r w:rsidRPr="00C90F61">
        <w:rPr>
          <w:lang w:val="en-US"/>
        </w:rPr>
        <w:t xml:space="preserve">Svirko Yu.P. Polarization-sensitive nonlinear light scattering and optical limiting in aqueous suspension of </w:t>
      </w:r>
      <w:r w:rsidRPr="00C90F61">
        <w:rPr>
          <w:color w:val="000000"/>
          <w:lang w:val="en-US"/>
        </w:rPr>
        <w:t>detonation nanodiamonds // J. Opt. Soc. Am. B. 2014. V.</w:t>
      </w:r>
      <w:r w:rsidR="002D59D6" w:rsidRPr="002D59D6">
        <w:rPr>
          <w:color w:val="000000"/>
          <w:lang w:val="en-US"/>
        </w:rPr>
        <w:t xml:space="preserve"> </w:t>
      </w:r>
      <w:r w:rsidRPr="00C90F61">
        <w:rPr>
          <w:color w:val="000000"/>
          <w:lang w:val="en-US"/>
        </w:rPr>
        <w:t>31. P.</w:t>
      </w:r>
      <w:r w:rsidR="002D59D6" w:rsidRPr="002D59D6">
        <w:rPr>
          <w:color w:val="000000"/>
          <w:lang w:val="en-US"/>
        </w:rPr>
        <w:t xml:space="preserve"> </w:t>
      </w:r>
      <w:r w:rsidRPr="00C90F61">
        <w:rPr>
          <w:color w:val="000000"/>
          <w:lang w:val="en-US"/>
        </w:rPr>
        <w:t>2990-2995. . (IF=1,806)</w:t>
      </w:r>
    </w:p>
    <w:p w:rsidR="00C90F61" w:rsidRPr="00C90F61" w:rsidRDefault="00C90F61" w:rsidP="00FF7052">
      <w:pPr>
        <w:numPr>
          <w:ilvl w:val="0"/>
          <w:numId w:val="6"/>
        </w:numPr>
        <w:jc w:val="both"/>
        <w:rPr>
          <w:color w:val="000000"/>
          <w:lang w:val="en-US"/>
        </w:rPr>
      </w:pPr>
      <w:r w:rsidRPr="00C90F61">
        <w:rPr>
          <w:color w:val="000000"/>
          <w:lang w:val="en-US"/>
        </w:rPr>
        <w:t>Vanyukov V.V., Mikheev G.M.,, Mogileva T.N., Puzyr A.P., Bondar V.S., Svirko Yu.P. Concentration dependence of the optical limiting and nonlinear light scattering in aqueous suspensions of detonation nanodiamond clusters // Opt. Mater. 2014. V.</w:t>
      </w:r>
      <w:r w:rsidR="002D59D6" w:rsidRPr="002D59D6">
        <w:rPr>
          <w:color w:val="000000"/>
          <w:lang w:val="en-US"/>
        </w:rPr>
        <w:t xml:space="preserve"> </w:t>
      </w:r>
      <w:r w:rsidRPr="00C90F61">
        <w:rPr>
          <w:color w:val="000000"/>
          <w:lang w:val="en-US"/>
        </w:rPr>
        <w:t>37. P.</w:t>
      </w:r>
      <w:r w:rsidR="002D59D6">
        <w:rPr>
          <w:color w:val="000000"/>
        </w:rPr>
        <w:t xml:space="preserve"> </w:t>
      </w:r>
      <w:r w:rsidRPr="00C90F61">
        <w:rPr>
          <w:color w:val="000000"/>
          <w:lang w:val="en-US"/>
        </w:rPr>
        <w:t>218-222.</w:t>
      </w:r>
      <w:r w:rsidRPr="002D59D6">
        <w:rPr>
          <w:color w:val="000000"/>
          <w:lang w:val="en-US"/>
        </w:rPr>
        <w:t xml:space="preserve"> </w:t>
      </w:r>
      <w:r w:rsidRPr="00C90F61">
        <w:rPr>
          <w:color w:val="000000"/>
          <w:lang w:val="en-US"/>
        </w:rPr>
        <w:t>(IF=2,044)</w:t>
      </w:r>
    </w:p>
    <w:p w:rsidR="00C90F61" w:rsidRPr="00C90F61" w:rsidRDefault="00C90F61" w:rsidP="00FF7052">
      <w:pPr>
        <w:numPr>
          <w:ilvl w:val="0"/>
          <w:numId w:val="6"/>
        </w:numPr>
        <w:jc w:val="both"/>
        <w:rPr>
          <w:color w:val="000000"/>
          <w:lang w:val="en-US"/>
        </w:rPr>
      </w:pPr>
      <w:r w:rsidRPr="00C90F61">
        <w:rPr>
          <w:color w:val="000000"/>
          <w:lang w:val="en-US"/>
        </w:rPr>
        <w:t>Volova T.G., Goncharov D.B., Sukovatyi A.G., Shabanov A., Nikolaeva E.D., Shishatskaya E.I. Electrospinning of polyhydroxyalkanoate fibrous scaffolds:effect on electrospinning parameters on structure and properties // Journal of Biomaterials Science, Polymer Edition. 2014. V.</w:t>
      </w:r>
      <w:r w:rsidR="002D59D6" w:rsidRPr="002D59D6">
        <w:rPr>
          <w:color w:val="000000"/>
          <w:lang w:val="en-US"/>
        </w:rPr>
        <w:t xml:space="preserve"> </w:t>
      </w:r>
      <w:r w:rsidRPr="00C90F61">
        <w:rPr>
          <w:color w:val="000000"/>
          <w:lang w:val="en-US"/>
        </w:rPr>
        <w:t>25. № 4. P. 370-393 (</w:t>
      </w:r>
      <w:r w:rsidRPr="00C90F61">
        <w:rPr>
          <w:rStyle w:val="FontStyle53"/>
          <w:color w:val="000000"/>
          <w:sz w:val="24"/>
        </w:rPr>
        <w:t>Импакт</w:t>
      </w:r>
      <w:r w:rsidRPr="00C90F61">
        <w:rPr>
          <w:rStyle w:val="FontStyle53"/>
          <w:color w:val="000000"/>
          <w:sz w:val="24"/>
          <w:lang w:val="en-US"/>
        </w:rPr>
        <w:t>-</w:t>
      </w:r>
      <w:r w:rsidRPr="00C90F61">
        <w:rPr>
          <w:rStyle w:val="FontStyle53"/>
          <w:color w:val="000000"/>
          <w:sz w:val="24"/>
        </w:rPr>
        <w:t>фактор</w:t>
      </w:r>
      <w:r w:rsidRPr="00C90F61">
        <w:rPr>
          <w:rStyle w:val="FontStyle53"/>
          <w:color w:val="000000"/>
          <w:sz w:val="24"/>
          <w:lang w:val="en-US"/>
        </w:rPr>
        <w:t xml:space="preserve"> </w:t>
      </w:r>
      <w:r w:rsidRPr="00C90F61">
        <w:rPr>
          <w:color w:val="000000"/>
          <w:spacing w:val="-10"/>
          <w:lang w:val="en-US"/>
        </w:rPr>
        <w:t xml:space="preserve">Web of Science </w:t>
      </w:r>
      <w:r w:rsidRPr="00C90F61">
        <w:rPr>
          <w:rStyle w:val="FontStyle53"/>
          <w:color w:val="000000"/>
          <w:sz w:val="24"/>
          <w:lang w:val="en-US"/>
        </w:rPr>
        <w:t>1,7</w:t>
      </w:r>
      <w:r w:rsidRPr="00C90F61">
        <w:rPr>
          <w:color w:val="000000"/>
          <w:lang w:val="en-US"/>
        </w:rPr>
        <w:t>).</w:t>
      </w:r>
    </w:p>
    <w:p w:rsidR="00C90F61" w:rsidRPr="00C90F61" w:rsidRDefault="00C90F61" w:rsidP="00FF7052">
      <w:pPr>
        <w:numPr>
          <w:ilvl w:val="0"/>
          <w:numId w:val="6"/>
        </w:numPr>
        <w:jc w:val="both"/>
        <w:rPr>
          <w:lang w:val="en-US"/>
        </w:rPr>
      </w:pPr>
      <w:r w:rsidRPr="00C90F61">
        <w:rPr>
          <w:lang w:val="en-US"/>
        </w:rPr>
        <w:t>Volova T.G., Kiselev E.G., Vinogradova O.N.</w:t>
      </w:r>
      <w:r w:rsidRPr="00C90F61">
        <w:rPr>
          <w:vertAlign w:val="subscript"/>
          <w:lang w:val="en-US"/>
        </w:rPr>
        <w:t xml:space="preserve">, </w:t>
      </w:r>
      <w:r w:rsidRPr="00C90F61">
        <w:rPr>
          <w:lang w:val="en-US"/>
        </w:rPr>
        <w:t>Nikolaeva E.D., Ch</w:t>
      </w:r>
      <w:r w:rsidR="00FF7052">
        <w:rPr>
          <w:lang w:val="en-US"/>
        </w:rPr>
        <w:t xml:space="preserve">istyakov A.A., Sukovatyi </w:t>
      </w:r>
      <w:r w:rsidRPr="00C90F61">
        <w:rPr>
          <w:lang w:val="en-US"/>
        </w:rPr>
        <w:t xml:space="preserve">A.G., Shishatskaya E.I. A glucose-utilizing strain, </w:t>
      </w:r>
      <w:r w:rsidRPr="00C90F61">
        <w:rPr>
          <w:i/>
          <w:spacing w:val="-10"/>
        </w:rPr>
        <w:t>С</w:t>
      </w:r>
      <w:r w:rsidRPr="00C90F61">
        <w:rPr>
          <w:i/>
          <w:spacing w:val="-10"/>
          <w:lang w:val="en-US"/>
        </w:rPr>
        <w:t>upriavidus eutrophus</w:t>
      </w:r>
      <w:r w:rsidRPr="00C90F61">
        <w:rPr>
          <w:spacing w:val="-10"/>
          <w:lang w:val="en-US"/>
        </w:rPr>
        <w:t xml:space="preserve"> </w:t>
      </w:r>
      <w:r w:rsidRPr="00C90F61">
        <w:rPr>
          <w:spacing w:val="-10"/>
        </w:rPr>
        <w:t>В</w:t>
      </w:r>
      <w:r w:rsidRPr="00C90F61">
        <w:rPr>
          <w:spacing w:val="-10"/>
          <w:lang w:val="en-US"/>
        </w:rPr>
        <w:t xml:space="preserve">-10646: </w:t>
      </w:r>
      <w:r w:rsidRPr="00C90F61">
        <w:rPr>
          <w:lang w:val="en-US"/>
        </w:rPr>
        <w:t>growth kinetics, characterization and</w:t>
      </w:r>
      <w:r w:rsidRPr="00C90F61">
        <w:rPr>
          <w:spacing w:val="-10"/>
          <w:lang w:val="en-US"/>
        </w:rPr>
        <w:t xml:space="preserve"> synthesis of multicomponent PHAs // Plos One. 2014. V. 9. №</w:t>
      </w:r>
      <w:r w:rsidR="002D59D6">
        <w:rPr>
          <w:spacing w:val="-10"/>
        </w:rPr>
        <w:t xml:space="preserve"> </w:t>
      </w:r>
      <w:r w:rsidRPr="00C90F61">
        <w:rPr>
          <w:spacing w:val="-10"/>
          <w:lang w:val="en-US"/>
        </w:rPr>
        <w:t>2. P. 1-15 - e87551 (</w:t>
      </w:r>
      <w:r w:rsidRPr="00C90F61">
        <w:rPr>
          <w:spacing w:val="-10"/>
        </w:rPr>
        <w:t>Импакт</w:t>
      </w:r>
      <w:r w:rsidRPr="00C90F61">
        <w:rPr>
          <w:spacing w:val="-10"/>
          <w:lang w:val="en-US"/>
        </w:rPr>
        <w:t>-</w:t>
      </w:r>
      <w:r w:rsidRPr="00C90F61">
        <w:rPr>
          <w:spacing w:val="-10"/>
        </w:rPr>
        <w:t>фактор</w:t>
      </w:r>
      <w:r w:rsidRPr="00C90F61">
        <w:rPr>
          <w:spacing w:val="-10"/>
          <w:lang w:val="en-US"/>
        </w:rPr>
        <w:t xml:space="preserve"> Web of Science 3,73).</w:t>
      </w:r>
    </w:p>
    <w:p w:rsidR="00C90F61" w:rsidRPr="002B5A65" w:rsidRDefault="00C90F61" w:rsidP="00FF7052">
      <w:pPr>
        <w:widowControl w:val="0"/>
        <w:numPr>
          <w:ilvl w:val="0"/>
          <w:numId w:val="6"/>
        </w:numPr>
        <w:jc w:val="both"/>
        <w:rPr>
          <w:lang w:val="en-US"/>
        </w:rPr>
      </w:pPr>
      <w:r w:rsidRPr="00C90F61">
        <w:rPr>
          <w:lang w:val="en-US"/>
        </w:rPr>
        <w:t>Vorobjeva</w:t>
      </w:r>
      <w:r w:rsidR="002B5A65">
        <w:rPr>
          <w:lang w:val="en-US"/>
        </w:rPr>
        <w:t xml:space="preserve"> M.A., Krasitskaya</w:t>
      </w:r>
      <w:r w:rsidRPr="00C90F61">
        <w:rPr>
          <w:lang w:val="en-US"/>
        </w:rPr>
        <w:t xml:space="preserve"> V.V., Fokina A.A., Timoshenko V.V., Nevinsky G.A., Venyaminova A.G., and Frank L.A. RNA aptamer against autoantibodies associated with multiple sclerosis and bioluminescent detection probe on its basis</w:t>
      </w:r>
      <w:r w:rsidR="002B5A65" w:rsidRPr="002B5A65">
        <w:rPr>
          <w:lang w:val="en-US"/>
        </w:rPr>
        <w:t xml:space="preserve"> //</w:t>
      </w:r>
      <w:r w:rsidRPr="00C90F61">
        <w:rPr>
          <w:lang w:val="en-US"/>
        </w:rPr>
        <w:t xml:space="preserve"> </w:t>
      </w:r>
      <w:r w:rsidRPr="002B5A65">
        <w:rPr>
          <w:i/>
          <w:lang w:val="en-US"/>
        </w:rPr>
        <w:t>Anal. Chem</w:t>
      </w:r>
      <w:r w:rsidRPr="002B5A65">
        <w:rPr>
          <w:lang w:val="en-US"/>
        </w:rPr>
        <w:t>. 2014</w:t>
      </w:r>
      <w:r w:rsidR="002D59D6" w:rsidRPr="002D59D6">
        <w:rPr>
          <w:lang w:val="en-US"/>
        </w:rPr>
        <w:t>.</w:t>
      </w:r>
      <w:r w:rsidR="002D59D6">
        <w:t xml:space="preserve"> -</w:t>
      </w:r>
      <w:r w:rsidRPr="002B5A65">
        <w:rPr>
          <w:lang w:val="en-US"/>
        </w:rPr>
        <w:t xml:space="preserve"> 86, 2590-2594. (IF = 5.825)</w:t>
      </w:r>
    </w:p>
    <w:p w:rsidR="00C90F61" w:rsidRPr="00C90F61" w:rsidRDefault="00C90F61" w:rsidP="00776796">
      <w:pPr>
        <w:numPr>
          <w:ilvl w:val="0"/>
          <w:numId w:val="6"/>
        </w:numPr>
        <w:ind w:right="22"/>
        <w:jc w:val="both"/>
        <w:rPr>
          <w:lang w:val="en-US"/>
        </w:rPr>
      </w:pPr>
      <w:r w:rsidRPr="00C90F61">
        <w:rPr>
          <w:lang w:val="en-US"/>
        </w:rPr>
        <w:t>Zinchenko T.D., Gladyshev M.I., Makhutova O.N., Sushchik N.N., Kalachova G.S., Golovatyuk L.V. Saline rivers provide arid landscapes with a considerable amount of bi</w:t>
      </w:r>
      <w:r w:rsidRPr="00C90F61">
        <w:rPr>
          <w:lang w:val="en-US"/>
        </w:rPr>
        <w:t>o</w:t>
      </w:r>
      <w:r w:rsidRPr="00C90F61">
        <w:rPr>
          <w:lang w:val="en-US"/>
        </w:rPr>
        <w:t>chemically valuable production of chironomid (Diptera) larvae // Hydrobiologia. 2014.</w:t>
      </w:r>
      <w:r w:rsidR="002D59D6" w:rsidRPr="002D59D6">
        <w:rPr>
          <w:lang w:val="en-US"/>
        </w:rPr>
        <w:t xml:space="preserve"> </w:t>
      </w:r>
      <w:r w:rsidRPr="00C90F61">
        <w:rPr>
          <w:lang w:val="en-US"/>
        </w:rPr>
        <w:t>- 722.</w:t>
      </w:r>
      <w:r w:rsidR="002D59D6">
        <w:t xml:space="preserve"> </w:t>
      </w:r>
      <w:r w:rsidRPr="00C90F61">
        <w:rPr>
          <w:lang w:val="en-US"/>
        </w:rPr>
        <w:t>- P. 115–128.</w:t>
      </w:r>
      <w:r w:rsidRPr="00C90F61">
        <w:rPr>
          <w:iCs/>
          <w:lang w:val="en-US"/>
        </w:rPr>
        <w:t xml:space="preserve"> (</w:t>
      </w:r>
      <w:r w:rsidRPr="00C90F61">
        <w:rPr>
          <w:iCs/>
        </w:rPr>
        <w:t>импакт</w:t>
      </w:r>
      <w:r w:rsidRPr="00C90F61">
        <w:rPr>
          <w:iCs/>
          <w:lang w:val="en-US"/>
        </w:rPr>
        <w:t>-</w:t>
      </w:r>
      <w:r w:rsidRPr="00C90F61">
        <w:rPr>
          <w:iCs/>
        </w:rPr>
        <w:t>фактор</w:t>
      </w:r>
      <w:r w:rsidRPr="00C90F61">
        <w:rPr>
          <w:iCs/>
          <w:lang w:val="en-US"/>
        </w:rPr>
        <w:t xml:space="preserve"> Web of Science = </w:t>
      </w:r>
      <w:r w:rsidRPr="002D59D6">
        <w:rPr>
          <w:iCs/>
          <w:lang w:val="en-US"/>
        </w:rPr>
        <w:t>2,212</w:t>
      </w:r>
      <w:r w:rsidRPr="00C90F61">
        <w:rPr>
          <w:iCs/>
          <w:lang w:val="en-US"/>
        </w:rPr>
        <w:t>).</w:t>
      </w:r>
    </w:p>
    <w:p w:rsidR="00C90F61" w:rsidRPr="00C90F61" w:rsidRDefault="00C90F61" w:rsidP="00776796">
      <w:pPr>
        <w:numPr>
          <w:ilvl w:val="0"/>
          <w:numId w:val="6"/>
        </w:numPr>
        <w:ind w:right="22"/>
        <w:jc w:val="both"/>
        <w:rPr>
          <w:lang w:val="en-US"/>
        </w:rPr>
      </w:pPr>
      <w:r w:rsidRPr="00C90F61">
        <w:rPr>
          <w:iCs/>
          <w:lang w:val="en-US"/>
        </w:rPr>
        <w:t xml:space="preserve">Zotina T.A., Trofimova E.A., Dementyev D.V., Bolsunovsky A.Ya. Accumulation, inter-organ distribution, and retention of waterborne and dietary </w:t>
      </w:r>
      <w:r w:rsidRPr="00C90F61">
        <w:rPr>
          <w:iCs/>
          <w:vertAlign w:val="superscript"/>
          <w:lang w:val="en-US"/>
        </w:rPr>
        <w:t>241</w:t>
      </w:r>
      <w:r w:rsidRPr="00C90F61">
        <w:rPr>
          <w:iCs/>
          <w:lang w:val="en-US"/>
        </w:rPr>
        <w:t>Am in silver crucian carp // Toxicological and Environmental Chemistry. 2014.- 96.- P. 243-254 (</w:t>
      </w:r>
      <w:r w:rsidRPr="00C90F61">
        <w:rPr>
          <w:iCs/>
        </w:rPr>
        <w:t>импакт</w:t>
      </w:r>
      <w:r w:rsidRPr="00C90F61">
        <w:rPr>
          <w:iCs/>
          <w:lang w:val="en-US"/>
        </w:rPr>
        <w:t>-</w:t>
      </w:r>
      <w:r w:rsidRPr="00C90F61">
        <w:rPr>
          <w:iCs/>
        </w:rPr>
        <w:t>фактор</w:t>
      </w:r>
      <w:r w:rsidRPr="00C90F61">
        <w:rPr>
          <w:iCs/>
          <w:lang w:val="en-US"/>
        </w:rPr>
        <w:t xml:space="preserve"> Web of Science = 0,723)</w:t>
      </w:r>
    </w:p>
    <w:p w:rsidR="00C90F61" w:rsidRPr="00AF7694" w:rsidRDefault="00C90F61" w:rsidP="00FF7052">
      <w:pPr>
        <w:numPr>
          <w:ilvl w:val="0"/>
          <w:numId w:val="6"/>
        </w:numPr>
        <w:jc w:val="both"/>
        <w:rPr>
          <w:lang w:val="en-US"/>
        </w:rPr>
      </w:pPr>
      <w:r w:rsidRPr="00C90F61">
        <w:t>Барон</w:t>
      </w:r>
      <w:r w:rsidRPr="00AF7694">
        <w:rPr>
          <w:lang w:val="en-US"/>
        </w:rPr>
        <w:t xml:space="preserve"> </w:t>
      </w:r>
      <w:r w:rsidRPr="00C90F61">
        <w:t>А</w:t>
      </w:r>
      <w:r w:rsidRPr="00AF7694">
        <w:rPr>
          <w:lang w:val="en-US"/>
        </w:rPr>
        <w:t>.</w:t>
      </w:r>
      <w:r w:rsidRPr="00C90F61">
        <w:t>В</w:t>
      </w:r>
      <w:r w:rsidRPr="00AF7694">
        <w:rPr>
          <w:lang w:val="en-US"/>
        </w:rPr>
        <w:t xml:space="preserve">., </w:t>
      </w:r>
      <w:r w:rsidRPr="00C90F61">
        <w:t>Осипов</w:t>
      </w:r>
      <w:r w:rsidRPr="00AF7694">
        <w:rPr>
          <w:lang w:val="en-US"/>
        </w:rPr>
        <w:t xml:space="preserve"> </w:t>
      </w:r>
      <w:r w:rsidRPr="00C90F61">
        <w:t>Н</w:t>
      </w:r>
      <w:r w:rsidRPr="00AF7694">
        <w:rPr>
          <w:lang w:val="en-US"/>
        </w:rPr>
        <w:t>.</w:t>
      </w:r>
      <w:r w:rsidRPr="00C90F61">
        <w:t>В</w:t>
      </w:r>
      <w:r w:rsidRPr="00AF7694">
        <w:rPr>
          <w:lang w:val="en-US"/>
        </w:rPr>
        <w:t xml:space="preserve">., </w:t>
      </w:r>
      <w:r w:rsidRPr="00C90F61">
        <w:t>Ольховский</w:t>
      </w:r>
      <w:r w:rsidRPr="00AF7694">
        <w:rPr>
          <w:lang w:val="en-US"/>
        </w:rPr>
        <w:t xml:space="preserve"> </w:t>
      </w:r>
      <w:r w:rsidRPr="00C90F61">
        <w:t>И</w:t>
      </w:r>
      <w:r w:rsidRPr="00AF7694">
        <w:rPr>
          <w:lang w:val="en-US"/>
        </w:rPr>
        <w:t>.</w:t>
      </w:r>
      <w:r w:rsidRPr="00C90F61">
        <w:t>А</w:t>
      </w:r>
      <w:r w:rsidRPr="00AF7694">
        <w:rPr>
          <w:lang w:val="en-US"/>
        </w:rPr>
        <w:t xml:space="preserve">., </w:t>
      </w:r>
      <w:r w:rsidRPr="00C90F61">
        <w:t>Пузырь</w:t>
      </w:r>
      <w:r w:rsidRPr="00AF7694">
        <w:rPr>
          <w:lang w:val="en-US"/>
        </w:rPr>
        <w:t xml:space="preserve"> </w:t>
      </w:r>
      <w:r w:rsidRPr="00C90F61">
        <w:t>А</w:t>
      </w:r>
      <w:r w:rsidRPr="00AF7694">
        <w:rPr>
          <w:lang w:val="en-US"/>
        </w:rPr>
        <w:t>.</w:t>
      </w:r>
      <w:r w:rsidRPr="00C90F61">
        <w:t>П</w:t>
      </w:r>
      <w:r w:rsidRPr="00AF7694">
        <w:rPr>
          <w:lang w:val="en-US"/>
        </w:rPr>
        <w:t xml:space="preserve">., </w:t>
      </w:r>
      <w:r w:rsidRPr="00C90F61">
        <w:t>Бондарь</w:t>
      </w:r>
      <w:r w:rsidRPr="00AF7694">
        <w:rPr>
          <w:lang w:val="en-US"/>
        </w:rPr>
        <w:t xml:space="preserve"> </w:t>
      </w:r>
      <w:r w:rsidRPr="00C90F61">
        <w:t>В</w:t>
      </w:r>
      <w:r w:rsidRPr="00AF7694">
        <w:rPr>
          <w:lang w:val="en-US"/>
        </w:rPr>
        <w:t>.</w:t>
      </w:r>
      <w:r w:rsidRPr="00C90F61">
        <w:t>С</w:t>
      </w:r>
      <w:r w:rsidRPr="00AF7694">
        <w:rPr>
          <w:lang w:val="en-US"/>
        </w:rPr>
        <w:t xml:space="preserve">. </w:t>
      </w:r>
      <w:r w:rsidRPr="00C90F61">
        <w:t>Связывание</w:t>
      </w:r>
      <w:r w:rsidRPr="00AF7694">
        <w:rPr>
          <w:lang w:val="en-US"/>
        </w:rPr>
        <w:t xml:space="preserve"> </w:t>
      </w:r>
      <w:r w:rsidRPr="00C90F61">
        <w:t>иммуноглобулинов</w:t>
      </w:r>
      <w:r w:rsidRPr="00AF7694">
        <w:rPr>
          <w:lang w:val="en-US"/>
        </w:rPr>
        <w:t xml:space="preserve"> </w:t>
      </w:r>
      <w:r w:rsidRPr="00C90F61">
        <w:t>сыворотки</w:t>
      </w:r>
      <w:r w:rsidRPr="00AF7694">
        <w:rPr>
          <w:lang w:val="en-US"/>
        </w:rPr>
        <w:t xml:space="preserve"> </w:t>
      </w:r>
      <w:r w:rsidRPr="00C90F61">
        <w:t>крови</w:t>
      </w:r>
      <w:r w:rsidRPr="00AF7694">
        <w:rPr>
          <w:lang w:val="en-US"/>
        </w:rPr>
        <w:t xml:space="preserve"> </w:t>
      </w:r>
      <w:r w:rsidRPr="00C90F61">
        <w:t>человека</w:t>
      </w:r>
      <w:r w:rsidRPr="00AF7694">
        <w:rPr>
          <w:lang w:val="en-US"/>
        </w:rPr>
        <w:t xml:space="preserve"> </w:t>
      </w:r>
      <w:r w:rsidRPr="00C90F61">
        <w:t>наноалмазами</w:t>
      </w:r>
      <w:r w:rsidRPr="00AF7694">
        <w:rPr>
          <w:lang w:val="en-US"/>
        </w:rPr>
        <w:t xml:space="preserve"> // </w:t>
      </w:r>
      <w:r w:rsidRPr="00C90F61">
        <w:t>ДАН</w:t>
      </w:r>
      <w:r w:rsidRPr="00AF7694">
        <w:rPr>
          <w:lang w:val="en-US"/>
        </w:rPr>
        <w:t xml:space="preserve">. 2014. </w:t>
      </w:r>
      <w:r w:rsidRPr="00C90F61">
        <w:t>Т</w:t>
      </w:r>
      <w:r w:rsidRPr="00AF7694">
        <w:rPr>
          <w:lang w:val="en-US"/>
        </w:rPr>
        <w:t>.</w:t>
      </w:r>
      <w:r w:rsidR="00AF7694" w:rsidRPr="00AF7694">
        <w:rPr>
          <w:lang w:val="en-US"/>
        </w:rPr>
        <w:t xml:space="preserve"> </w:t>
      </w:r>
      <w:r w:rsidRPr="00AF7694">
        <w:rPr>
          <w:lang w:val="en-US"/>
        </w:rPr>
        <w:t xml:space="preserve">457. </w:t>
      </w:r>
      <w:r w:rsidRPr="00C90F61">
        <w:t>С</w:t>
      </w:r>
      <w:r w:rsidRPr="00AF7694">
        <w:rPr>
          <w:lang w:val="en-US"/>
        </w:rPr>
        <w:t>.</w:t>
      </w:r>
      <w:r w:rsidR="00AF7694" w:rsidRPr="00AF7694">
        <w:rPr>
          <w:lang w:val="en-US"/>
        </w:rPr>
        <w:t xml:space="preserve"> </w:t>
      </w:r>
      <w:r w:rsidRPr="00AF7694">
        <w:rPr>
          <w:lang w:val="en-US"/>
        </w:rPr>
        <w:t xml:space="preserve">718-720. </w:t>
      </w:r>
      <w:r w:rsidRPr="00C90F61">
        <w:rPr>
          <w:lang w:val="en-US"/>
        </w:rPr>
        <w:t>Doklady Biochem. Biophys IF = 0.368</w:t>
      </w:r>
    </w:p>
    <w:p w:rsidR="00C90F61" w:rsidRPr="00C90F61" w:rsidRDefault="00C90F61" w:rsidP="00FF7052">
      <w:pPr>
        <w:numPr>
          <w:ilvl w:val="0"/>
          <w:numId w:val="6"/>
        </w:numPr>
        <w:jc w:val="both"/>
        <w:rPr>
          <w:color w:val="000000"/>
        </w:rPr>
      </w:pPr>
      <w:r w:rsidRPr="00C90F61">
        <w:t>Бондарь</w:t>
      </w:r>
      <w:r w:rsidRPr="00AF7694">
        <w:rPr>
          <w:lang w:val="en-US"/>
        </w:rPr>
        <w:t xml:space="preserve"> </w:t>
      </w:r>
      <w:r w:rsidRPr="00C90F61">
        <w:t>В</w:t>
      </w:r>
      <w:r w:rsidRPr="00AF7694">
        <w:rPr>
          <w:lang w:val="en-US"/>
        </w:rPr>
        <w:t>.</w:t>
      </w:r>
      <w:r w:rsidRPr="00C90F61">
        <w:t>С</w:t>
      </w:r>
      <w:r w:rsidRPr="00AF7694">
        <w:rPr>
          <w:lang w:val="en-US"/>
        </w:rPr>
        <w:t xml:space="preserve">., </w:t>
      </w:r>
      <w:r w:rsidRPr="00C90F61">
        <w:t>Пузырь</w:t>
      </w:r>
      <w:r w:rsidRPr="00AF7694">
        <w:rPr>
          <w:lang w:val="en-US"/>
        </w:rPr>
        <w:t xml:space="preserve"> </w:t>
      </w:r>
      <w:r w:rsidRPr="00C90F61">
        <w:t>А</w:t>
      </w:r>
      <w:r w:rsidRPr="00AF7694">
        <w:rPr>
          <w:lang w:val="en-US"/>
        </w:rPr>
        <w:t>.</w:t>
      </w:r>
      <w:r w:rsidRPr="00C90F61">
        <w:t>П</w:t>
      </w:r>
      <w:r w:rsidRPr="00AF7694">
        <w:rPr>
          <w:lang w:val="en-US"/>
        </w:rPr>
        <w:t xml:space="preserve">., </w:t>
      </w:r>
      <w:r w:rsidRPr="00C90F61">
        <w:t>Пуртов</w:t>
      </w:r>
      <w:r w:rsidRPr="00AF7694">
        <w:rPr>
          <w:lang w:val="en-US"/>
        </w:rPr>
        <w:t xml:space="preserve"> </w:t>
      </w:r>
      <w:r w:rsidRPr="00C90F61">
        <w:t>К</w:t>
      </w:r>
      <w:r w:rsidRPr="00AF7694">
        <w:rPr>
          <w:lang w:val="en-US"/>
        </w:rPr>
        <w:t>.</w:t>
      </w:r>
      <w:r w:rsidRPr="00C90F61">
        <w:t>В</w:t>
      </w:r>
      <w:r w:rsidRPr="00AF7694">
        <w:rPr>
          <w:lang w:val="en-US"/>
        </w:rPr>
        <w:t xml:space="preserve">., </w:t>
      </w:r>
      <w:r w:rsidRPr="00C90F61">
        <w:t>Петунин</w:t>
      </w:r>
      <w:r w:rsidRPr="00AF7694">
        <w:rPr>
          <w:lang w:val="en-US"/>
        </w:rPr>
        <w:t xml:space="preserve"> </w:t>
      </w:r>
      <w:r w:rsidRPr="00C90F61">
        <w:t>А</w:t>
      </w:r>
      <w:r w:rsidRPr="00AF7694">
        <w:rPr>
          <w:lang w:val="en-US"/>
        </w:rPr>
        <w:t>.</w:t>
      </w:r>
      <w:r w:rsidRPr="00C90F61">
        <w:t>И</w:t>
      </w:r>
      <w:r w:rsidRPr="00AF7694">
        <w:rPr>
          <w:lang w:val="en-US"/>
        </w:rPr>
        <w:t xml:space="preserve">., </w:t>
      </w:r>
      <w:r w:rsidRPr="00C90F61">
        <w:t>Буров</w:t>
      </w:r>
      <w:r w:rsidRPr="00AF7694">
        <w:rPr>
          <w:lang w:val="en-US"/>
        </w:rPr>
        <w:t xml:space="preserve"> </w:t>
      </w:r>
      <w:r w:rsidRPr="00C90F61">
        <w:t>А</w:t>
      </w:r>
      <w:r w:rsidRPr="00AF7694">
        <w:rPr>
          <w:lang w:val="en-US"/>
        </w:rPr>
        <w:t>.</w:t>
      </w:r>
      <w:r w:rsidRPr="00C90F61">
        <w:t>Е</w:t>
      </w:r>
      <w:r w:rsidRPr="00AF7694">
        <w:rPr>
          <w:lang w:val="en-US"/>
        </w:rPr>
        <w:t xml:space="preserve">., </w:t>
      </w:r>
      <w:r w:rsidRPr="00C90F61">
        <w:t>Родичева</w:t>
      </w:r>
      <w:r w:rsidRPr="00AF7694">
        <w:rPr>
          <w:lang w:val="en-US"/>
        </w:rPr>
        <w:t xml:space="preserve"> </w:t>
      </w:r>
      <w:r w:rsidRPr="00C90F61">
        <w:t>Э</w:t>
      </w:r>
      <w:r w:rsidRPr="00AF7694">
        <w:rPr>
          <w:lang w:val="en-US"/>
        </w:rPr>
        <w:t>.</w:t>
      </w:r>
      <w:r w:rsidRPr="00C90F61">
        <w:t>К</w:t>
      </w:r>
      <w:r w:rsidRPr="00AF7694">
        <w:rPr>
          <w:lang w:val="en-US"/>
        </w:rPr>
        <w:t>.,</w:t>
      </w:r>
      <w:r w:rsidRPr="00AF7694">
        <w:rPr>
          <w:color w:val="000000"/>
          <w:lang w:val="en-US"/>
        </w:rPr>
        <w:t xml:space="preserve"> </w:t>
      </w:r>
      <w:r w:rsidRPr="00C90F61">
        <w:rPr>
          <w:color w:val="000000"/>
        </w:rPr>
        <w:t>Медведева</w:t>
      </w:r>
      <w:r w:rsidRPr="00AF7694">
        <w:rPr>
          <w:color w:val="000000"/>
          <w:lang w:val="en-US"/>
        </w:rPr>
        <w:t xml:space="preserve"> </w:t>
      </w:r>
      <w:r w:rsidRPr="00C90F61">
        <w:rPr>
          <w:color w:val="000000"/>
        </w:rPr>
        <w:t>С</w:t>
      </w:r>
      <w:r w:rsidRPr="00AF7694">
        <w:rPr>
          <w:color w:val="000000"/>
          <w:lang w:val="en-US"/>
        </w:rPr>
        <w:t>.</w:t>
      </w:r>
      <w:r w:rsidRPr="00C90F61">
        <w:rPr>
          <w:color w:val="000000"/>
        </w:rPr>
        <w:t>Е</w:t>
      </w:r>
      <w:r w:rsidRPr="00AF7694">
        <w:rPr>
          <w:color w:val="000000"/>
          <w:lang w:val="en-US"/>
        </w:rPr>
        <w:t xml:space="preserve">., </w:t>
      </w:r>
      <w:r w:rsidRPr="00C90F61">
        <w:rPr>
          <w:color w:val="000000"/>
        </w:rPr>
        <w:t>Шпак</w:t>
      </w:r>
      <w:r w:rsidRPr="00AF7694">
        <w:rPr>
          <w:color w:val="000000"/>
          <w:lang w:val="en-US"/>
        </w:rPr>
        <w:t xml:space="preserve"> </w:t>
      </w:r>
      <w:r w:rsidRPr="00C90F61">
        <w:rPr>
          <w:color w:val="000000"/>
        </w:rPr>
        <w:t>Б</w:t>
      </w:r>
      <w:r w:rsidRPr="00AF7694">
        <w:rPr>
          <w:color w:val="000000"/>
          <w:lang w:val="en-US"/>
        </w:rPr>
        <w:t>.</w:t>
      </w:r>
      <w:r w:rsidRPr="00C90F61">
        <w:rPr>
          <w:color w:val="000000"/>
        </w:rPr>
        <w:t>А</w:t>
      </w:r>
      <w:r w:rsidRPr="00AF7694">
        <w:rPr>
          <w:color w:val="000000"/>
          <w:lang w:val="en-US"/>
        </w:rPr>
        <w:t xml:space="preserve">., </w:t>
      </w:r>
      <w:r w:rsidRPr="00C90F61">
        <w:rPr>
          <w:color w:val="000000"/>
        </w:rPr>
        <w:t>Тяглик</w:t>
      </w:r>
      <w:r w:rsidRPr="00AF7694">
        <w:rPr>
          <w:color w:val="000000"/>
          <w:lang w:val="en-US"/>
        </w:rPr>
        <w:t xml:space="preserve"> </w:t>
      </w:r>
      <w:r w:rsidRPr="00C90F61">
        <w:rPr>
          <w:color w:val="000000"/>
        </w:rPr>
        <w:t>А</w:t>
      </w:r>
      <w:r w:rsidRPr="00AF7694">
        <w:rPr>
          <w:color w:val="000000"/>
          <w:lang w:val="en-US"/>
        </w:rPr>
        <w:t>.</w:t>
      </w:r>
      <w:r w:rsidRPr="00C90F61">
        <w:rPr>
          <w:color w:val="000000"/>
        </w:rPr>
        <w:t>Б</w:t>
      </w:r>
      <w:r w:rsidRPr="00AF7694">
        <w:rPr>
          <w:color w:val="000000"/>
          <w:lang w:val="en-US"/>
        </w:rPr>
        <w:t xml:space="preserve">., </w:t>
      </w:r>
      <w:r w:rsidRPr="00C90F61">
        <w:rPr>
          <w:color w:val="000000"/>
        </w:rPr>
        <w:t xml:space="preserve">Шимомура О., Гительзон И.И. Выделение люминесцентной системы из светящегося гриба </w:t>
      </w:r>
      <w:r w:rsidRPr="00C90F61">
        <w:rPr>
          <w:i/>
          <w:color w:val="000000"/>
          <w:lang w:val="en-US"/>
        </w:rPr>
        <w:t>Neonothopanus</w:t>
      </w:r>
      <w:r w:rsidRPr="00C90F61">
        <w:rPr>
          <w:i/>
          <w:color w:val="000000"/>
        </w:rPr>
        <w:t xml:space="preserve"> </w:t>
      </w:r>
      <w:r w:rsidRPr="00C90F61">
        <w:rPr>
          <w:i/>
          <w:color w:val="000000"/>
          <w:lang w:val="en-US"/>
        </w:rPr>
        <w:t>nambi</w:t>
      </w:r>
      <w:r w:rsidRPr="00C90F61">
        <w:rPr>
          <w:color w:val="000000"/>
        </w:rPr>
        <w:t xml:space="preserve"> // ДАН. 2014. Т.</w:t>
      </w:r>
      <w:r w:rsidR="00AF7694">
        <w:rPr>
          <w:color w:val="000000"/>
        </w:rPr>
        <w:t xml:space="preserve"> </w:t>
      </w:r>
      <w:r w:rsidRPr="00C90F61">
        <w:rPr>
          <w:color w:val="000000"/>
        </w:rPr>
        <w:t>455. С.</w:t>
      </w:r>
      <w:r w:rsidR="00AF7694">
        <w:rPr>
          <w:color w:val="000000"/>
        </w:rPr>
        <w:t xml:space="preserve"> </w:t>
      </w:r>
      <w:r w:rsidRPr="00C90F61">
        <w:rPr>
          <w:color w:val="000000"/>
        </w:rPr>
        <w:t xml:space="preserve">346-348. </w:t>
      </w:r>
      <w:r w:rsidRPr="00C90F61">
        <w:rPr>
          <w:color w:val="000000"/>
          <w:lang w:val="en-US"/>
        </w:rPr>
        <w:t>Doklady</w:t>
      </w:r>
      <w:r w:rsidRPr="00AF7694">
        <w:rPr>
          <w:color w:val="000000"/>
        </w:rPr>
        <w:t xml:space="preserve"> </w:t>
      </w:r>
      <w:r w:rsidRPr="00C90F61">
        <w:rPr>
          <w:color w:val="000000"/>
          <w:lang w:val="en-US"/>
        </w:rPr>
        <w:t>Biochem</w:t>
      </w:r>
      <w:r w:rsidRPr="00AF7694">
        <w:rPr>
          <w:color w:val="000000"/>
        </w:rPr>
        <w:t xml:space="preserve">. </w:t>
      </w:r>
      <w:r w:rsidRPr="00C90F61">
        <w:rPr>
          <w:color w:val="000000"/>
          <w:lang w:val="en-US"/>
        </w:rPr>
        <w:t>Biophys</w:t>
      </w:r>
      <w:r w:rsidRPr="00AF7694">
        <w:rPr>
          <w:color w:val="000000"/>
        </w:rPr>
        <w:t xml:space="preserve"> </w:t>
      </w:r>
      <w:r w:rsidRPr="00C90F61">
        <w:rPr>
          <w:color w:val="000000"/>
          <w:lang w:val="en-US"/>
        </w:rPr>
        <w:t>IF</w:t>
      </w:r>
      <w:r w:rsidRPr="00AF7694">
        <w:rPr>
          <w:color w:val="000000"/>
        </w:rPr>
        <w:t xml:space="preserve"> = 0.368</w:t>
      </w:r>
    </w:p>
    <w:p w:rsidR="00C90F61" w:rsidRPr="00C90F61" w:rsidRDefault="00C90F61" w:rsidP="00FF7052">
      <w:pPr>
        <w:numPr>
          <w:ilvl w:val="0"/>
          <w:numId w:val="6"/>
        </w:numPr>
        <w:jc w:val="both"/>
      </w:pPr>
      <w:r w:rsidRPr="00C90F61">
        <w:lastRenderedPageBreak/>
        <w:t>Бояндин А.Н., Николаева Е.Д., Шабанов А.В., Васильев А.Д. Получение и исследование полимерных смесей на основе поли-3-гидроксибутирата // Журнал Сибирского федерального университета. Биология. 2014. Т. 7, №</w:t>
      </w:r>
      <w:r w:rsidR="00AF7694">
        <w:t xml:space="preserve"> </w:t>
      </w:r>
      <w:r w:rsidRPr="00C90F61">
        <w:t xml:space="preserve">2. С. 174-185 </w:t>
      </w:r>
      <w:r w:rsidRPr="00C90F61">
        <w:rPr>
          <w:spacing w:val="-10"/>
        </w:rPr>
        <w:t>(Импакт-фактор РИНЦ 0,274).</w:t>
      </w:r>
    </w:p>
    <w:p w:rsidR="00C90F61" w:rsidRPr="00C90F61" w:rsidRDefault="00C90F61" w:rsidP="00FF7052">
      <w:pPr>
        <w:numPr>
          <w:ilvl w:val="0"/>
          <w:numId w:val="6"/>
        </w:numPr>
        <w:jc w:val="both"/>
      </w:pPr>
      <w:r w:rsidRPr="00C90F61">
        <w:t xml:space="preserve">Ванюков В.В., Михеев Г.М., Могилева Т.Н., Пузырь А.П., Бондарь В.С., Свирко Ю.П. Оптическое ограничение мощности суспензиями наноалмазов в </w:t>
      </w:r>
      <w:r w:rsidRPr="00C90F61">
        <w:rPr>
          <w:lang w:val="en-US"/>
        </w:rPr>
        <w:t>D</w:t>
      </w:r>
      <w:r w:rsidRPr="00C90F61">
        <w:rPr>
          <w:vertAlign w:val="subscript"/>
        </w:rPr>
        <w:t>2</w:t>
      </w:r>
      <w:r w:rsidRPr="00C90F61">
        <w:rPr>
          <w:lang w:val="en-US"/>
        </w:rPr>
        <w:t>O</w:t>
      </w:r>
      <w:r w:rsidRPr="00C90F61">
        <w:t xml:space="preserve"> в ближней инфракрасной области // Письма в ЖТФ. </w:t>
      </w:r>
      <w:r w:rsidR="00AF7694">
        <w:t xml:space="preserve">2014. </w:t>
      </w:r>
      <w:r w:rsidRPr="00C90F61">
        <w:t>Т.</w:t>
      </w:r>
      <w:r w:rsidR="00AF7694">
        <w:t xml:space="preserve"> </w:t>
      </w:r>
      <w:r w:rsidRPr="00C90F61">
        <w:t>40. Вып.</w:t>
      </w:r>
      <w:r w:rsidR="00AF7694">
        <w:t xml:space="preserve"> </w:t>
      </w:r>
      <w:r w:rsidRPr="00C90F61">
        <w:t>22. С.</w:t>
      </w:r>
      <w:r w:rsidR="00AF7694">
        <w:t xml:space="preserve"> </w:t>
      </w:r>
      <w:r w:rsidRPr="00C90F61">
        <w:t xml:space="preserve">45-51. </w:t>
      </w:r>
      <w:r w:rsidRPr="00AF7694">
        <w:rPr>
          <w:iCs/>
        </w:rPr>
        <w:t>(</w:t>
      </w:r>
      <w:r w:rsidRPr="00C90F61">
        <w:rPr>
          <w:iCs/>
        </w:rPr>
        <w:t>импакт</w:t>
      </w:r>
      <w:r w:rsidRPr="00AF7694">
        <w:rPr>
          <w:iCs/>
        </w:rPr>
        <w:t>-</w:t>
      </w:r>
      <w:r w:rsidRPr="00C90F61">
        <w:rPr>
          <w:iCs/>
        </w:rPr>
        <w:t>фактор</w:t>
      </w:r>
      <w:r w:rsidRPr="00AF7694">
        <w:rPr>
          <w:iCs/>
        </w:rPr>
        <w:t xml:space="preserve"> </w:t>
      </w:r>
      <w:r w:rsidRPr="00C90F61">
        <w:rPr>
          <w:iCs/>
          <w:lang w:val="en-US"/>
        </w:rPr>
        <w:t>Web</w:t>
      </w:r>
      <w:r w:rsidRPr="00AF7694">
        <w:rPr>
          <w:iCs/>
        </w:rPr>
        <w:t xml:space="preserve"> </w:t>
      </w:r>
      <w:r w:rsidRPr="00C90F61">
        <w:rPr>
          <w:iCs/>
          <w:lang w:val="en-US"/>
        </w:rPr>
        <w:t>of</w:t>
      </w:r>
      <w:r w:rsidRPr="00AF7694">
        <w:rPr>
          <w:iCs/>
        </w:rPr>
        <w:t xml:space="preserve"> </w:t>
      </w:r>
      <w:r w:rsidRPr="00C90F61">
        <w:rPr>
          <w:iCs/>
          <w:lang w:val="en-US"/>
        </w:rPr>
        <w:t>Science</w:t>
      </w:r>
      <w:r w:rsidRPr="00AF7694">
        <w:rPr>
          <w:iCs/>
        </w:rPr>
        <w:t xml:space="preserve"> = </w:t>
      </w:r>
      <w:r w:rsidRPr="00C90F61">
        <w:t>0.583</w:t>
      </w:r>
    </w:p>
    <w:p w:rsidR="00C90F61" w:rsidRPr="00C90F61" w:rsidRDefault="00C90F61" w:rsidP="00FF7052">
      <w:pPr>
        <w:numPr>
          <w:ilvl w:val="0"/>
          <w:numId w:val="6"/>
        </w:numPr>
        <w:jc w:val="both"/>
      </w:pPr>
      <w:r w:rsidRPr="00C90F61">
        <w:t>Васильева Е.Ю., Прохоренков В.И., Пузырь А.П., Бондарь В.С. Сравнительное исследование протекторного эффекта модифицированных наноалмазов взрывного синтеза при систематическом воздействии ионов никеля и хрома на кожу морских свинок // Сибирский медицинский журнал. 2014. Т.</w:t>
      </w:r>
      <w:r w:rsidR="00AF7694">
        <w:t xml:space="preserve"> </w:t>
      </w:r>
      <w:r w:rsidRPr="00C90F61">
        <w:t>29. №</w:t>
      </w:r>
      <w:r w:rsidR="00AF7694">
        <w:t xml:space="preserve"> </w:t>
      </w:r>
      <w:r w:rsidRPr="00C90F61">
        <w:t>3. С.</w:t>
      </w:r>
      <w:r w:rsidR="00AF7694">
        <w:t xml:space="preserve"> </w:t>
      </w:r>
      <w:r w:rsidRPr="00C90F61">
        <w:t xml:space="preserve">105-109. (Список ВАК) </w:t>
      </w:r>
    </w:p>
    <w:p w:rsidR="00C90F61" w:rsidRPr="00C90F61" w:rsidRDefault="00C90F61" w:rsidP="00FF7052">
      <w:pPr>
        <w:numPr>
          <w:ilvl w:val="0"/>
          <w:numId w:val="6"/>
        </w:numPr>
        <w:jc w:val="both"/>
      </w:pPr>
      <w:r w:rsidRPr="00C90F61">
        <w:t>Величко В.В. , Ушакова С.А., Тихомиров А.А. Ионообменный субстрат как источник мобильных форм азота при конвейерном методе выращивания овощных растений на почвоподобном субстрате</w:t>
      </w:r>
      <w:r w:rsidR="00E3342E" w:rsidRPr="00DD6DA8">
        <w:t xml:space="preserve"> </w:t>
      </w:r>
      <w:r w:rsidRPr="00C90F61">
        <w:t>//Авиакосмическая и экологическая медицина. 2014.Т. 48. № 4. С. 57–62. ВАК, РИНЦ = 0,362</w:t>
      </w:r>
    </w:p>
    <w:p w:rsidR="00C90F61" w:rsidRPr="00C90F61" w:rsidRDefault="00C90F61" w:rsidP="00776796">
      <w:pPr>
        <w:numPr>
          <w:ilvl w:val="0"/>
          <w:numId w:val="6"/>
        </w:numPr>
        <w:ind w:right="22"/>
        <w:jc w:val="both"/>
      </w:pPr>
      <w:r w:rsidRPr="00C90F61">
        <w:t>Вершинин К.Е., Рогозин Д.Ю. 1300-летняя динамика растительного покрова котлов</w:t>
      </w:r>
      <w:r w:rsidRPr="00C90F61">
        <w:t>и</w:t>
      </w:r>
      <w:r w:rsidRPr="00C90F61">
        <w:t>ны озера Шира (Сибирь, Хакасия), реконструированная по донным отложениям // Доклады АН.</w:t>
      </w:r>
      <w:r w:rsidR="00AF7694">
        <w:t xml:space="preserve"> 2014. Т. </w:t>
      </w:r>
      <w:r w:rsidRPr="00C90F61">
        <w:t>457, № 6</w:t>
      </w:r>
      <w:r w:rsidR="00AF7694">
        <w:t>.</w:t>
      </w:r>
      <w:r w:rsidRPr="00C90F61">
        <w:t xml:space="preserve"> С. 732–735. (список ВАК, импакт-фактор РИНЦ = 0.502)</w:t>
      </w:r>
    </w:p>
    <w:p w:rsidR="00C90F61" w:rsidRPr="00C90F61" w:rsidRDefault="00C90F61" w:rsidP="00FF7052">
      <w:pPr>
        <w:numPr>
          <w:ilvl w:val="0"/>
          <w:numId w:val="6"/>
        </w:numPr>
        <w:jc w:val="both"/>
      </w:pPr>
      <w:r w:rsidRPr="00C90F61">
        <w:t>Виноградова О.Н., Сырвачева Д.А. Синтез биодеградируемых биополимеров с улучшенными эксплуатационными свойствами // Химия в интересах устойчивого развития. 2014. Т.</w:t>
      </w:r>
      <w:r w:rsidR="00AF7694">
        <w:t xml:space="preserve"> </w:t>
      </w:r>
      <w:r w:rsidRPr="00C90F61">
        <w:t>22. С.</w:t>
      </w:r>
      <w:r w:rsidR="00AF7694">
        <w:t xml:space="preserve"> </w:t>
      </w:r>
      <w:r w:rsidRPr="00C90F61">
        <w:t xml:space="preserve">505-508 </w:t>
      </w:r>
      <w:r w:rsidRPr="00C90F61">
        <w:rPr>
          <w:spacing w:val="-10"/>
        </w:rPr>
        <w:t>(Импакт-фактор РИНЦ 0,324).</w:t>
      </w:r>
    </w:p>
    <w:p w:rsidR="00C90F61" w:rsidRPr="00C90F61" w:rsidRDefault="00C90F61" w:rsidP="00FF7052">
      <w:pPr>
        <w:numPr>
          <w:ilvl w:val="0"/>
          <w:numId w:val="6"/>
        </w:numPr>
        <w:jc w:val="both"/>
      </w:pPr>
      <w:r w:rsidRPr="00C90F61">
        <w:t>Волова Т.Г. Современные биоматериалы: мировые тренды, место и роль микробных полигидроксиалканоатов // Журнал Сибирского федерального университета. Биология. 2014.</w:t>
      </w:r>
      <w:r w:rsidR="00AF7694">
        <w:t xml:space="preserve"> </w:t>
      </w:r>
      <w:r w:rsidRPr="00C90F61">
        <w:t>Т.</w:t>
      </w:r>
      <w:r w:rsidR="00AF7694">
        <w:t xml:space="preserve"> </w:t>
      </w:r>
      <w:r w:rsidRPr="00C90F61">
        <w:t>7, вып.</w:t>
      </w:r>
      <w:r w:rsidR="00AF7694">
        <w:t xml:space="preserve"> </w:t>
      </w:r>
      <w:r w:rsidRPr="00C90F61">
        <w:t>2.</w:t>
      </w:r>
      <w:r w:rsidR="00AF7694">
        <w:t xml:space="preserve"> </w:t>
      </w:r>
      <w:r w:rsidRPr="00C90F61">
        <w:t>С.</w:t>
      </w:r>
      <w:r w:rsidR="00AF7694">
        <w:t xml:space="preserve"> </w:t>
      </w:r>
      <w:r w:rsidRPr="00C90F61">
        <w:t xml:space="preserve">103-133 </w:t>
      </w:r>
      <w:r w:rsidRPr="00C90F61">
        <w:rPr>
          <w:spacing w:val="-10"/>
        </w:rPr>
        <w:t>(Импакт-фактор РИНЦ 0,274).</w:t>
      </w:r>
    </w:p>
    <w:p w:rsidR="00C90F61" w:rsidRPr="00C90F61" w:rsidRDefault="00C90F61" w:rsidP="00776796">
      <w:pPr>
        <w:numPr>
          <w:ilvl w:val="0"/>
          <w:numId w:val="6"/>
        </w:numPr>
        <w:ind w:right="22"/>
        <w:jc w:val="both"/>
      </w:pPr>
      <w:r w:rsidRPr="00C90F61">
        <w:t>Гладышев М.И., Сущик Н.Н., Махутова О.Н., Калачёва Г.С. Трофическое фракционирование изотопного состава полиненасыщенных жирных кислот в пищевой цепи ре</w:t>
      </w:r>
      <w:r w:rsidRPr="00C90F61">
        <w:t>ч</w:t>
      </w:r>
      <w:r w:rsidRPr="00C90F61">
        <w:t xml:space="preserve">ной экосистемы // </w:t>
      </w:r>
      <w:r w:rsidRPr="00C90F61">
        <w:rPr>
          <w:iCs/>
        </w:rPr>
        <w:t>Доклады АН. 2014</w:t>
      </w:r>
      <w:r w:rsidRPr="00C90F61">
        <w:t xml:space="preserve">. </w:t>
      </w:r>
      <w:r w:rsidR="00AF7694">
        <w:t>Т.</w:t>
      </w:r>
      <w:r w:rsidRPr="00C90F61">
        <w:t xml:space="preserve"> </w:t>
      </w:r>
      <w:r w:rsidRPr="00C90F61">
        <w:rPr>
          <w:iCs/>
        </w:rPr>
        <w:t>454, № 2</w:t>
      </w:r>
      <w:r w:rsidRPr="00C90F61">
        <w:t xml:space="preserve">. </w:t>
      </w:r>
      <w:r w:rsidRPr="00C90F61">
        <w:rPr>
          <w:iCs/>
        </w:rPr>
        <w:t xml:space="preserve">С. 225–226. (импакт-фактор </w:t>
      </w:r>
      <w:r w:rsidRPr="00C90F61">
        <w:rPr>
          <w:iCs/>
          <w:lang w:val="en-US"/>
        </w:rPr>
        <w:t>Web</w:t>
      </w:r>
      <w:r w:rsidRPr="00C90F61">
        <w:rPr>
          <w:iCs/>
        </w:rPr>
        <w:t xml:space="preserve"> </w:t>
      </w:r>
      <w:r w:rsidRPr="00C90F61">
        <w:rPr>
          <w:iCs/>
          <w:lang w:val="en-US"/>
        </w:rPr>
        <w:t>of</w:t>
      </w:r>
      <w:r w:rsidRPr="00C90F61">
        <w:rPr>
          <w:iCs/>
        </w:rPr>
        <w:t xml:space="preserve"> </w:t>
      </w:r>
      <w:r w:rsidRPr="00C90F61">
        <w:rPr>
          <w:iCs/>
          <w:lang w:val="en-US"/>
        </w:rPr>
        <w:t>Science</w:t>
      </w:r>
      <w:r w:rsidRPr="00C90F61">
        <w:rPr>
          <w:iCs/>
        </w:rPr>
        <w:t xml:space="preserve"> = </w:t>
      </w:r>
      <w:r w:rsidRPr="00C90F61">
        <w:rPr>
          <w:color w:val="000000"/>
        </w:rPr>
        <w:t>0,368</w:t>
      </w:r>
      <w:r w:rsidRPr="00C90F61">
        <w:rPr>
          <w:iCs/>
        </w:rPr>
        <w:t>)</w:t>
      </w:r>
    </w:p>
    <w:p w:rsidR="00C90F61" w:rsidRPr="00C90F61" w:rsidRDefault="00C90F61" w:rsidP="00FF7052">
      <w:pPr>
        <w:numPr>
          <w:ilvl w:val="0"/>
          <w:numId w:val="6"/>
        </w:numPr>
        <w:jc w:val="both"/>
      </w:pPr>
      <w:r w:rsidRPr="00C90F61">
        <w:t>Гончаров Д.Б., Суковатый А.Г. Влияние ориентированности на свойства ультратонких волокон, полученных методом электростатического формования из поли-3-гидроксибутирата // Журнал Сибирского федерального университета. Биология. 2014. Т. 7, №</w:t>
      </w:r>
      <w:r w:rsidR="00AF7694">
        <w:t xml:space="preserve"> </w:t>
      </w:r>
      <w:r w:rsidRPr="00C90F61">
        <w:t xml:space="preserve">2. С. 186-194 </w:t>
      </w:r>
      <w:r w:rsidRPr="00C90F61">
        <w:rPr>
          <w:spacing w:val="-10"/>
        </w:rPr>
        <w:t>(Импакт-фактор РИНЦ 0,274).</w:t>
      </w:r>
    </w:p>
    <w:p w:rsidR="00C90F61" w:rsidRPr="00C90F61" w:rsidRDefault="00C90F61" w:rsidP="00FF7052">
      <w:pPr>
        <w:numPr>
          <w:ilvl w:val="0"/>
          <w:numId w:val="6"/>
        </w:numPr>
        <w:jc w:val="both"/>
      </w:pPr>
      <w:r w:rsidRPr="00C90F61">
        <w:rPr>
          <w:color w:val="000000"/>
        </w:rPr>
        <w:t xml:space="preserve">Дегерменджи А. Г., Тихомиров А. А. Создание искусственных замкнутых экосистем земного и космического назначения // Вестник Российской академии наук. 2014. № 3. С. 233-240. </w:t>
      </w:r>
      <w:r w:rsidRPr="00C90F61">
        <w:t>(</w:t>
      </w:r>
      <w:r w:rsidRPr="00C90F61">
        <w:rPr>
          <w:lang w:val="en-US"/>
        </w:rPr>
        <w:t>IF</w:t>
      </w:r>
      <w:r w:rsidRPr="00C90F61">
        <w:t xml:space="preserve">=0.17, </w:t>
      </w:r>
      <w:r w:rsidRPr="00C90F61">
        <w:rPr>
          <w:lang w:val="en-US"/>
        </w:rPr>
        <w:t>Web</w:t>
      </w:r>
      <w:r w:rsidRPr="00C90F61">
        <w:t xml:space="preserve"> </w:t>
      </w:r>
      <w:r w:rsidRPr="00C90F61">
        <w:rPr>
          <w:lang w:val="en-US"/>
        </w:rPr>
        <w:t>of</w:t>
      </w:r>
      <w:r w:rsidRPr="00C90F61">
        <w:t xml:space="preserve"> </w:t>
      </w:r>
      <w:r w:rsidRPr="00C90F61">
        <w:rPr>
          <w:lang w:val="en-US"/>
        </w:rPr>
        <w:t>Science</w:t>
      </w:r>
      <w:r w:rsidRPr="00C90F61">
        <w:t>).</w:t>
      </w:r>
    </w:p>
    <w:p w:rsidR="00C90F61" w:rsidRPr="00C90F61" w:rsidRDefault="00C90F61" w:rsidP="00FF7052">
      <w:pPr>
        <w:numPr>
          <w:ilvl w:val="0"/>
          <w:numId w:val="6"/>
        </w:numPr>
        <w:jc w:val="both"/>
      </w:pPr>
      <w:r w:rsidRPr="00C90F61">
        <w:t xml:space="preserve">Жила Н.О., Волова Т.Г., Калачева Г.С. Характеристика культуры </w:t>
      </w:r>
      <w:r w:rsidRPr="00C90F61">
        <w:rPr>
          <w:i/>
        </w:rPr>
        <w:t>Cupriavidus eutrophus В-10646</w:t>
      </w:r>
      <w:r w:rsidRPr="00C90F61">
        <w:t>, синтезирующей полигидроксиалканоаты при росте на сахарах и липидных субстратах // Журнал Сибирского федерального университета. Биология. 2014. Т. 7, №</w:t>
      </w:r>
      <w:r w:rsidR="00AF7694">
        <w:t xml:space="preserve"> </w:t>
      </w:r>
      <w:r w:rsidRPr="00C90F61">
        <w:t xml:space="preserve">2. С. 161-173 </w:t>
      </w:r>
      <w:r w:rsidRPr="00C90F61">
        <w:rPr>
          <w:spacing w:val="-10"/>
        </w:rPr>
        <w:t>(Импакт-фактор РИНЦ 0,274).</w:t>
      </w:r>
    </w:p>
    <w:p w:rsidR="00C90F61" w:rsidRPr="00C90F61" w:rsidRDefault="00C90F61" w:rsidP="00776796">
      <w:pPr>
        <w:numPr>
          <w:ilvl w:val="0"/>
          <w:numId w:val="6"/>
        </w:numPr>
        <w:ind w:right="22"/>
        <w:jc w:val="both"/>
      </w:pPr>
      <w:r w:rsidRPr="00C90F61">
        <w:rPr>
          <w:iCs/>
        </w:rPr>
        <w:t>Задереев Е.С., Толомеев А.П., Дроботов А.В., Колмакова А.А. Влияние погодных у</w:t>
      </w:r>
      <w:r w:rsidRPr="00C90F61">
        <w:rPr>
          <w:iCs/>
        </w:rPr>
        <w:t>с</w:t>
      </w:r>
      <w:r w:rsidRPr="00C90F61">
        <w:rPr>
          <w:iCs/>
        </w:rPr>
        <w:t>ловий на пространственную и сезонную динамику растворённых и взвешенных би</w:t>
      </w:r>
      <w:r w:rsidRPr="00C90F61">
        <w:rPr>
          <w:iCs/>
        </w:rPr>
        <w:t>о</w:t>
      </w:r>
      <w:r w:rsidRPr="00C90F61">
        <w:rPr>
          <w:iCs/>
        </w:rPr>
        <w:t>генных элементов в водной толще меромиктического озера Шира // Сибирский экол</w:t>
      </w:r>
      <w:r w:rsidRPr="00C90F61">
        <w:rPr>
          <w:iCs/>
        </w:rPr>
        <w:t>о</w:t>
      </w:r>
      <w:r w:rsidRPr="00C90F61">
        <w:rPr>
          <w:iCs/>
        </w:rPr>
        <w:t xml:space="preserve">гический журнал. </w:t>
      </w:r>
      <w:r w:rsidR="00AF7694">
        <w:rPr>
          <w:iCs/>
        </w:rPr>
        <w:t>2014. №</w:t>
      </w:r>
      <w:r w:rsidRPr="00C90F61">
        <w:rPr>
          <w:iCs/>
        </w:rPr>
        <w:t xml:space="preserve"> 4. С. 515-530. </w:t>
      </w:r>
      <w:r w:rsidRPr="00AF7694">
        <w:rPr>
          <w:iCs/>
        </w:rPr>
        <w:t>(</w:t>
      </w:r>
      <w:r w:rsidRPr="00C90F61">
        <w:rPr>
          <w:iCs/>
        </w:rPr>
        <w:t>импакт</w:t>
      </w:r>
      <w:r w:rsidRPr="00AF7694">
        <w:rPr>
          <w:iCs/>
        </w:rPr>
        <w:t>-</w:t>
      </w:r>
      <w:r w:rsidRPr="00C90F61">
        <w:rPr>
          <w:iCs/>
        </w:rPr>
        <w:t>фактор</w:t>
      </w:r>
      <w:r w:rsidRPr="00AF7694">
        <w:rPr>
          <w:iCs/>
        </w:rPr>
        <w:t xml:space="preserve"> </w:t>
      </w:r>
      <w:r w:rsidRPr="00C90F61">
        <w:rPr>
          <w:iCs/>
          <w:lang w:val="en-US"/>
        </w:rPr>
        <w:t>Web</w:t>
      </w:r>
      <w:r w:rsidRPr="00AF7694">
        <w:rPr>
          <w:iCs/>
        </w:rPr>
        <w:t xml:space="preserve"> </w:t>
      </w:r>
      <w:r w:rsidRPr="00C90F61">
        <w:rPr>
          <w:iCs/>
          <w:lang w:val="en-US"/>
        </w:rPr>
        <w:t>of</w:t>
      </w:r>
      <w:r w:rsidRPr="00AF7694">
        <w:rPr>
          <w:iCs/>
        </w:rPr>
        <w:t xml:space="preserve"> </w:t>
      </w:r>
      <w:r w:rsidRPr="00C90F61">
        <w:rPr>
          <w:iCs/>
          <w:lang w:val="en-US"/>
        </w:rPr>
        <w:t>Science</w:t>
      </w:r>
      <w:r w:rsidRPr="00AF7694">
        <w:rPr>
          <w:iCs/>
        </w:rPr>
        <w:t xml:space="preserve"> = </w:t>
      </w:r>
      <w:r w:rsidRPr="00C90F61">
        <w:rPr>
          <w:color w:val="000000"/>
        </w:rPr>
        <w:t>0,140</w:t>
      </w:r>
      <w:r w:rsidRPr="00AF7694">
        <w:rPr>
          <w:iCs/>
        </w:rPr>
        <w:t>)</w:t>
      </w:r>
    </w:p>
    <w:p w:rsidR="00C90F61" w:rsidRPr="00C90F61" w:rsidRDefault="00C90F61" w:rsidP="00776796">
      <w:pPr>
        <w:numPr>
          <w:ilvl w:val="0"/>
          <w:numId w:val="6"/>
        </w:numPr>
        <w:ind w:right="22"/>
        <w:jc w:val="both"/>
      </w:pPr>
      <w:r w:rsidRPr="00C90F61">
        <w:rPr>
          <w:iCs/>
        </w:rPr>
        <w:t>Зотина Т.А. Фитомасса и видовое разнообразие макрофитной растительности в сре</w:t>
      </w:r>
      <w:r w:rsidRPr="00C90F61">
        <w:rPr>
          <w:iCs/>
        </w:rPr>
        <w:t>д</w:t>
      </w:r>
      <w:r w:rsidRPr="00C90F61">
        <w:rPr>
          <w:iCs/>
        </w:rPr>
        <w:t xml:space="preserve">нем течении р. Енисей // Журн. Сиб. фед. ун-та. Сер. Биология. 2014. </w:t>
      </w:r>
      <w:r w:rsidR="00AF7694">
        <w:rPr>
          <w:iCs/>
        </w:rPr>
        <w:t>Т</w:t>
      </w:r>
      <w:r w:rsidRPr="00C90F61">
        <w:rPr>
          <w:iCs/>
        </w:rPr>
        <w:t>. 7, № 1: 73-86.</w:t>
      </w:r>
      <w:r w:rsidRPr="00C90F61">
        <w:t xml:space="preserve"> </w:t>
      </w:r>
      <w:r w:rsidRPr="00C90F61">
        <w:rPr>
          <w:iCs/>
        </w:rPr>
        <w:t>(список ВАК, импакт-фактор РИНЦ = 0,274)</w:t>
      </w:r>
    </w:p>
    <w:p w:rsidR="00C90F61" w:rsidRPr="00C90F61" w:rsidRDefault="00C90F61" w:rsidP="00776796">
      <w:pPr>
        <w:numPr>
          <w:ilvl w:val="0"/>
          <w:numId w:val="6"/>
        </w:numPr>
        <w:ind w:right="22"/>
        <w:jc w:val="both"/>
      </w:pPr>
      <w:r w:rsidRPr="00C90F61">
        <w:rPr>
          <w:iCs/>
        </w:rPr>
        <w:t>Зотина Т.А., Трофимова Е.А., Карпов А.Д., Болсуновский А.Я. Накопление радиону</w:t>
      </w:r>
      <w:r w:rsidRPr="00C90F61">
        <w:rPr>
          <w:iCs/>
        </w:rPr>
        <w:t>к</w:t>
      </w:r>
      <w:r w:rsidRPr="00C90F61">
        <w:rPr>
          <w:iCs/>
        </w:rPr>
        <w:t>лидов в трофических сетях р. Енисей после остановки реакторного производства на Горно-химическом комбинате. Радиационная биология. Радиоэкология. 2014. Т. 54, №</w:t>
      </w:r>
      <w:r w:rsidR="00AF7694">
        <w:rPr>
          <w:iCs/>
        </w:rPr>
        <w:t xml:space="preserve"> </w:t>
      </w:r>
      <w:r w:rsidRPr="00C90F61">
        <w:rPr>
          <w:iCs/>
        </w:rPr>
        <w:t xml:space="preserve">4. </w:t>
      </w:r>
      <w:r w:rsidRPr="00C90F61">
        <w:rPr>
          <w:iCs/>
          <w:lang w:val="en-US"/>
        </w:rPr>
        <w:t>C</w:t>
      </w:r>
      <w:r w:rsidRPr="00C90F61">
        <w:rPr>
          <w:iCs/>
        </w:rPr>
        <w:t>. 405-414. (список ВАК, импакт-фактор РИНЦ = 0,343)</w:t>
      </w:r>
    </w:p>
    <w:p w:rsidR="00C90F61" w:rsidRPr="00C90F61" w:rsidRDefault="00C90F61" w:rsidP="00776796">
      <w:pPr>
        <w:numPr>
          <w:ilvl w:val="0"/>
          <w:numId w:val="6"/>
        </w:numPr>
        <w:ind w:right="22"/>
        <w:jc w:val="both"/>
      </w:pPr>
      <w:r w:rsidRPr="00C90F61">
        <w:rPr>
          <w:iCs/>
        </w:rPr>
        <w:t xml:space="preserve">Зотина Т.А., Трофимова Е.В., Болсуновский А.Я. Анищенко О.В. Экспериментальная оценка возможности использования погруженных макрофитов для биотестирования </w:t>
      </w:r>
      <w:r w:rsidRPr="00C90F61">
        <w:rPr>
          <w:iCs/>
        </w:rPr>
        <w:lastRenderedPageBreak/>
        <w:t>донных отложений р.Енисей // Сиб. Экол</w:t>
      </w:r>
      <w:r w:rsidRPr="00C90F61">
        <w:rPr>
          <w:iCs/>
          <w:lang w:val="en-US"/>
        </w:rPr>
        <w:t xml:space="preserve">. </w:t>
      </w:r>
      <w:r w:rsidRPr="00C90F61">
        <w:rPr>
          <w:iCs/>
        </w:rPr>
        <w:t>Журн</w:t>
      </w:r>
      <w:r w:rsidRPr="00C90F61">
        <w:rPr>
          <w:iCs/>
          <w:lang w:val="en-US"/>
        </w:rPr>
        <w:t>. 2014. № 4: 547-560</w:t>
      </w:r>
      <w:r w:rsidRPr="00C90F61">
        <w:rPr>
          <w:iCs/>
        </w:rPr>
        <w:t xml:space="preserve"> </w:t>
      </w:r>
      <w:r w:rsidRPr="00C90F61">
        <w:rPr>
          <w:iCs/>
          <w:lang w:val="en-US"/>
        </w:rPr>
        <w:t>(</w:t>
      </w:r>
      <w:r w:rsidRPr="00C90F61">
        <w:rPr>
          <w:iCs/>
        </w:rPr>
        <w:t>импакт</w:t>
      </w:r>
      <w:r w:rsidRPr="00C90F61">
        <w:rPr>
          <w:iCs/>
          <w:lang w:val="en-US"/>
        </w:rPr>
        <w:t>-</w:t>
      </w:r>
      <w:r w:rsidRPr="00C90F61">
        <w:rPr>
          <w:iCs/>
        </w:rPr>
        <w:t>фактор</w:t>
      </w:r>
      <w:r w:rsidRPr="00C90F61">
        <w:rPr>
          <w:iCs/>
          <w:lang w:val="en-US"/>
        </w:rPr>
        <w:t xml:space="preserve"> Web of Science = </w:t>
      </w:r>
      <w:r w:rsidRPr="00C90F61">
        <w:rPr>
          <w:iCs/>
        </w:rPr>
        <w:t>0,140</w:t>
      </w:r>
      <w:r w:rsidRPr="00C90F61">
        <w:rPr>
          <w:iCs/>
          <w:lang w:val="en-US"/>
        </w:rPr>
        <w:t>)</w:t>
      </w:r>
    </w:p>
    <w:p w:rsidR="00C90F61" w:rsidRPr="00C90F61" w:rsidRDefault="00C90F61" w:rsidP="00776796">
      <w:pPr>
        <w:numPr>
          <w:ilvl w:val="0"/>
          <w:numId w:val="6"/>
        </w:numPr>
        <w:ind w:right="22"/>
        <w:jc w:val="both"/>
      </w:pPr>
      <w:r w:rsidRPr="00C90F61">
        <w:t>Иванова Е.А., Анищенко О.В., Гаевский Н.А., Глущенко Л.А., Колмаков В.И. Вклад разных групп автотрофов в первичную продукцию горного озера Ойское // Сиби</w:t>
      </w:r>
      <w:r w:rsidRPr="00C90F61">
        <w:t>р</w:t>
      </w:r>
      <w:r w:rsidRPr="00C90F61">
        <w:t>ский экологический журнал. 2014.</w:t>
      </w:r>
      <w:r w:rsidR="00AF7694">
        <w:t xml:space="preserve"> №</w:t>
      </w:r>
      <w:r w:rsidRPr="00C90F61">
        <w:t xml:space="preserve"> 4. С. 531-546.</w:t>
      </w:r>
      <w:r w:rsidRPr="00C90F61">
        <w:rPr>
          <w:iCs/>
        </w:rPr>
        <w:t xml:space="preserve"> (импакт-фактор </w:t>
      </w:r>
      <w:r w:rsidRPr="00C90F61">
        <w:rPr>
          <w:iCs/>
          <w:lang w:val="en-US"/>
        </w:rPr>
        <w:t>Web</w:t>
      </w:r>
      <w:r w:rsidRPr="00C90F61">
        <w:rPr>
          <w:iCs/>
        </w:rPr>
        <w:t xml:space="preserve"> </w:t>
      </w:r>
      <w:r w:rsidRPr="00C90F61">
        <w:rPr>
          <w:iCs/>
          <w:lang w:val="en-US"/>
        </w:rPr>
        <w:t>of</w:t>
      </w:r>
      <w:r w:rsidRPr="00C90F61">
        <w:rPr>
          <w:iCs/>
        </w:rPr>
        <w:t xml:space="preserve"> </w:t>
      </w:r>
      <w:r w:rsidRPr="00C90F61">
        <w:rPr>
          <w:iCs/>
          <w:lang w:val="en-US"/>
        </w:rPr>
        <w:t>Science</w:t>
      </w:r>
      <w:r w:rsidRPr="00C90F61">
        <w:rPr>
          <w:iCs/>
        </w:rPr>
        <w:t xml:space="preserve"> = </w:t>
      </w:r>
      <w:r w:rsidRPr="00C90F61">
        <w:rPr>
          <w:color w:val="000000"/>
        </w:rPr>
        <w:t>0,140</w:t>
      </w:r>
      <w:r w:rsidRPr="00C90F61">
        <w:rPr>
          <w:iCs/>
        </w:rPr>
        <w:t>)</w:t>
      </w:r>
    </w:p>
    <w:p w:rsidR="00C90F61" w:rsidRPr="00C90F61" w:rsidRDefault="00C90F61" w:rsidP="00D20AB5">
      <w:pPr>
        <w:numPr>
          <w:ilvl w:val="0"/>
          <w:numId w:val="6"/>
        </w:numPr>
        <w:jc w:val="both"/>
      </w:pPr>
      <w:r w:rsidRPr="00C90F61">
        <w:t>Киселев Е.Г., Демиденко А.В. Сравнительное исследование методов экстракции ПГА из биомассы бактерий // Журнал Сибирского федерального университета. Биология. 2014. Т. 7, №</w:t>
      </w:r>
      <w:r w:rsidR="00AF7694">
        <w:t xml:space="preserve"> </w:t>
      </w:r>
      <w:r w:rsidRPr="00C90F61">
        <w:t xml:space="preserve">2. С. 148-160 </w:t>
      </w:r>
      <w:r w:rsidRPr="00C90F61">
        <w:rPr>
          <w:spacing w:val="-10"/>
        </w:rPr>
        <w:t>(Импакт-фактор РИНЦ 0,274).</w:t>
      </w:r>
    </w:p>
    <w:p w:rsidR="00C90F61" w:rsidRPr="00C90F61" w:rsidRDefault="00C90F61" w:rsidP="00D20AB5">
      <w:pPr>
        <w:numPr>
          <w:ilvl w:val="0"/>
          <w:numId w:val="6"/>
        </w:numPr>
        <w:jc w:val="both"/>
      </w:pPr>
      <w:r w:rsidRPr="00C90F61">
        <w:t>Киселев Е.Г., Демиденко А.В., Барановский С.В., Волова Т.Г. Масштабирование технологии синтеза биодеградируемых полигидроксиалканоатов в условиях опытного производства // Журнал Сибирского федерального университета. Биология. 2014. Т. 7, №</w:t>
      </w:r>
      <w:r w:rsidR="00AF7694">
        <w:t xml:space="preserve"> </w:t>
      </w:r>
      <w:r w:rsidRPr="00C90F61">
        <w:t xml:space="preserve">2. С. 134-147 </w:t>
      </w:r>
      <w:r w:rsidRPr="00C90F61">
        <w:rPr>
          <w:spacing w:val="-10"/>
        </w:rPr>
        <w:t>(Импакт-фактор РИНЦ 0,274).</w:t>
      </w:r>
    </w:p>
    <w:p w:rsidR="00C90F61" w:rsidRPr="00C90F61" w:rsidRDefault="00C90F61" w:rsidP="00D20AB5">
      <w:pPr>
        <w:numPr>
          <w:ilvl w:val="0"/>
          <w:numId w:val="6"/>
        </w:numPr>
        <w:jc w:val="both"/>
        <w:rPr>
          <w:color w:val="000000"/>
        </w:rPr>
      </w:pPr>
      <w:r w:rsidRPr="00C90F61">
        <w:rPr>
          <w:color w:val="000000"/>
        </w:rPr>
        <w:t>Ключевский А.В., Хлебопрос Р.Г. Сильные землетрясения Байкальского региона как отклики на бифуркации при гистерезисе нелинейного резонанса // ДАН (Науки о Земле)</w:t>
      </w:r>
      <w:r w:rsidR="00AF7694">
        <w:rPr>
          <w:color w:val="000000"/>
        </w:rPr>
        <w:t>.</w:t>
      </w:r>
      <w:r w:rsidRPr="00C90F61">
        <w:rPr>
          <w:color w:val="000000"/>
        </w:rPr>
        <w:t xml:space="preserve"> 2014, </w:t>
      </w:r>
      <w:r w:rsidR="00AF7694">
        <w:rPr>
          <w:color w:val="000000"/>
        </w:rPr>
        <w:t>Т</w:t>
      </w:r>
      <w:r w:rsidRPr="00C90F61">
        <w:rPr>
          <w:color w:val="000000"/>
        </w:rPr>
        <w:t>.</w:t>
      </w:r>
      <w:r w:rsidR="00AF7694">
        <w:rPr>
          <w:color w:val="000000"/>
        </w:rPr>
        <w:t xml:space="preserve"> </w:t>
      </w:r>
      <w:r w:rsidRPr="00C90F61">
        <w:rPr>
          <w:color w:val="000000"/>
        </w:rPr>
        <w:t>457, №</w:t>
      </w:r>
      <w:r w:rsidR="00AF7694">
        <w:rPr>
          <w:color w:val="000000"/>
        </w:rPr>
        <w:t xml:space="preserve"> </w:t>
      </w:r>
      <w:r w:rsidRPr="00C90F61">
        <w:rPr>
          <w:color w:val="000000"/>
        </w:rPr>
        <w:t xml:space="preserve">1, </w:t>
      </w:r>
      <w:r w:rsidR="00AF7694">
        <w:rPr>
          <w:color w:val="000000"/>
        </w:rPr>
        <w:t>С</w:t>
      </w:r>
      <w:r w:rsidRPr="00C90F61">
        <w:rPr>
          <w:color w:val="000000"/>
        </w:rPr>
        <w:t>.</w:t>
      </w:r>
      <w:r w:rsidR="00AF7694">
        <w:rPr>
          <w:color w:val="000000"/>
        </w:rPr>
        <w:t xml:space="preserve"> </w:t>
      </w:r>
      <w:r w:rsidRPr="00C90F61">
        <w:rPr>
          <w:color w:val="000000"/>
        </w:rPr>
        <w:t>95-100. (IF=0.495, Web of Science)</w:t>
      </w:r>
    </w:p>
    <w:p w:rsidR="00C90F61" w:rsidRPr="00C90F61" w:rsidRDefault="00C90F61" w:rsidP="00776796">
      <w:pPr>
        <w:numPr>
          <w:ilvl w:val="0"/>
          <w:numId w:val="6"/>
        </w:numPr>
        <w:ind w:right="22"/>
        <w:jc w:val="both"/>
      </w:pPr>
      <w:r w:rsidRPr="00C90F61">
        <w:t xml:space="preserve">Колмаков В.И. Роль прижизненного прохождения </w:t>
      </w:r>
      <w:r w:rsidRPr="00C90F61">
        <w:rPr>
          <w:lang w:val="en-US"/>
        </w:rPr>
        <w:t>Microcystis</w:t>
      </w:r>
      <w:r w:rsidRPr="00C90F61">
        <w:t xml:space="preserve"> </w:t>
      </w:r>
      <w:r w:rsidRPr="00C90F61">
        <w:rPr>
          <w:lang w:val="en-US"/>
        </w:rPr>
        <w:t>aeruginosa</w:t>
      </w:r>
      <w:r w:rsidRPr="00C90F61">
        <w:t xml:space="preserve"> через пищеварительные тракты животных-фильтраторов в эфтрофных водоемах (обзор) // Сиби</w:t>
      </w:r>
      <w:r w:rsidRPr="00C90F61">
        <w:t>р</w:t>
      </w:r>
      <w:r w:rsidRPr="00C90F61">
        <w:t>ский экологический журнал. 2014.</w:t>
      </w:r>
      <w:r w:rsidR="00AF7694">
        <w:t xml:space="preserve"> №</w:t>
      </w:r>
      <w:r w:rsidRPr="00C90F61">
        <w:t xml:space="preserve"> 4. С. 601-613.</w:t>
      </w:r>
      <w:r w:rsidRPr="00C90F61">
        <w:rPr>
          <w:iCs/>
          <w:lang w:val="en-US"/>
        </w:rPr>
        <w:t xml:space="preserve"> (</w:t>
      </w:r>
      <w:r w:rsidRPr="00C90F61">
        <w:rPr>
          <w:iCs/>
        </w:rPr>
        <w:t>импакт</w:t>
      </w:r>
      <w:r w:rsidRPr="00C90F61">
        <w:rPr>
          <w:iCs/>
          <w:lang w:val="en-US"/>
        </w:rPr>
        <w:t>-</w:t>
      </w:r>
      <w:r w:rsidRPr="00C90F61">
        <w:rPr>
          <w:iCs/>
        </w:rPr>
        <w:t>фактор</w:t>
      </w:r>
      <w:r w:rsidRPr="00C90F61">
        <w:rPr>
          <w:iCs/>
          <w:lang w:val="en-US"/>
        </w:rPr>
        <w:t xml:space="preserve"> Web of Science = </w:t>
      </w:r>
      <w:r w:rsidRPr="00C90F61">
        <w:rPr>
          <w:color w:val="000000"/>
        </w:rPr>
        <w:t>0,140</w:t>
      </w:r>
      <w:r w:rsidRPr="00C90F61">
        <w:rPr>
          <w:iCs/>
          <w:lang w:val="en-US"/>
        </w:rPr>
        <w:t>)</w:t>
      </w:r>
    </w:p>
    <w:p w:rsidR="00C90F61" w:rsidRPr="00C90F61" w:rsidRDefault="00C90F61" w:rsidP="00776796">
      <w:pPr>
        <w:numPr>
          <w:ilvl w:val="0"/>
          <w:numId w:val="6"/>
        </w:numPr>
        <w:ind w:right="22"/>
        <w:jc w:val="both"/>
      </w:pPr>
      <w:r w:rsidRPr="00C90F61">
        <w:t xml:space="preserve">Кравчук Е.С., Сущик Н.Н., Махутова О.Н., Трусова М.Ю., Калачёва Г.С., Гладышев М.И. Различия изотопных соотношений углерода полиненасыщенных жирных кислот двух видов микроводорослей // </w:t>
      </w:r>
      <w:r w:rsidRPr="00C90F61">
        <w:rPr>
          <w:iCs/>
        </w:rPr>
        <w:t>Доклады АН. 2014</w:t>
      </w:r>
      <w:r w:rsidRPr="00C90F61">
        <w:t xml:space="preserve">. </w:t>
      </w:r>
      <w:r w:rsidR="00AF7694">
        <w:t xml:space="preserve">Т. </w:t>
      </w:r>
      <w:r w:rsidRPr="00C90F61">
        <w:rPr>
          <w:iCs/>
        </w:rPr>
        <w:t>459, № 1</w:t>
      </w:r>
      <w:r w:rsidRPr="00C90F61">
        <w:t xml:space="preserve">. </w:t>
      </w:r>
      <w:r w:rsidRPr="00C90F61">
        <w:rPr>
          <w:iCs/>
        </w:rPr>
        <w:t xml:space="preserve">С. </w:t>
      </w:r>
      <w:r w:rsidRPr="00C90F61">
        <w:t>118</w:t>
      </w:r>
      <w:r w:rsidR="00AF7694">
        <w:t>-</w:t>
      </w:r>
      <w:r w:rsidRPr="00C90F61">
        <w:t>120.</w:t>
      </w:r>
      <w:r w:rsidRPr="00AF7694">
        <w:rPr>
          <w:iCs/>
        </w:rPr>
        <w:t xml:space="preserve"> (</w:t>
      </w:r>
      <w:r w:rsidRPr="00C90F61">
        <w:rPr>
          <w:iCs/>
        </w:rPr>
        <w:t>и</w:t>
      </w:r>
      <w:r w:rsidRPr="00C90F61">
        <w:rPr>
          <w:iCs/>
        </w:rPr>
        <w:t>м</w:t>
      </w:r>
      <w:r w:rsidRPr="00C90F61">
        <w:rPr>
          <w:iCs/>
        </w:rPr>
        <w:t>пакт</w:t>
      </w:r>
      <w:r w:rsidRPr="00AF7694">
        <w:rPr>
          <w:iCs/>
        </w:rPr>
        <w:t>-</w:t>
      </w:r>
      <w:r w:rsidRPr="00C90F61">
        <w:rPr>
          <w:iCs/>
        </w:rPr>
        <w:t>фактор</w:t>
      </w:r>
      <w:r w:rsidRPr="00AF7694">
        <w:rPr>
          <w:iCs/>
        </w:rPr>
        <w:t xml:space="preserve"> </w:t>
      </w:r>
      <w:r w:rsidRPr="00C90F61">
        <w:rPr>
          <w:iCs/>
          <w:lang w:val="en-US"/>
        </w:rPr>
        <w:t>Web</w:t>
      </w:r>
      <w:r w:rsidRPr="00AF7694">
        <w:rPr>
          <w:iCs/>
        </w:rPr>
        <w:t xml:space="preserve"> </w:t>
      </w:r>
      <w:r w:rsidRPr="00C90F61">
        <w:rPr>
          <w:iCs/>
          <w:lang w:val="en-US"/>
        </w:rPr>
        <w:t>of</w:t>
      </w:r>
      <w:r w:rsidRPr="00AF7694">
        <w:rPr>
          <w:iCs/>
        </w:rPr>
        <w:t xml:space="preserve"> </w:t>
      </w:r>
      <w:r w:rsidRPr="00C90F61">
        <w:rPr>
          <w:iCs/>
          <w:lang w:val="en-US"/>
        </w:rPr>
        <w:t>Science</w:t>
      </w:r>
      <w:r w:rsidRPr="00AF7694">
        <w:rPr>
          <w:iCs/>
        </w:rPr>
        <w:t xml:space="preserve"> = </w:t>
      </w:r>
      <w:r w:rsidRPr="00C90F61">
        <w:rPr>
          <w:color w:val="000000"/>
        </w:rPr>
        <w:t>0,368</w:t>
      </w:r>
      <w:r w:rsidRPr="00AF7694">
        <w:rPr>
          <w:iCs/>
        </w:rPr>
        <w:t>)</w:t>
      </w:r>
    </w:p>
    <w:p w:rsidR="00C90F61" w:rsidRPr="00C90F61" w:rsidRDefault="00C90F61" w:rsidP="00776796">
      <w:pPr>
        <w:numPr>
          <w:ilvl w:val="0"/>
          <w:numId w:val="6"/>
        </w:numPr>
        <w:ind w:right="22"/>
        <w:jc w:val="both"/>
      </w:pPr>
      <w:r w:rsidRPr="00C90F61">
        <w:t>Кучкина А.Ю., Сущик Н.Н. Источники сырья, методы и перспективы получения би</w:t>
      </w:r>
      <w:r w:rsidRPr="00C90F61">
        <w:t>о</w:t>
      </w:r>
      <w:r w:rsidRPr="00C90F61">
        <w:t>дизельного топлива. // Журнал Сибирского федерального университета. Биология. 2014. Т. 7, №</w:t>
      </w:r>
      <w:r w:rsidR="00AF7694">
        <w:t xml:space="preserve"> </w:t>
      </w:r>
      <w:r w:rsidRPr="00C90F61">
        <w:t>1. С. 14-42. (список ВАК, импакт-фактор РИНЦ = 0,274)</w:t>
      </w:r>
    </w:p>
    <w:p w:rsidR="00C90F61" w:rsidRPr="00C90F61" w:rsidRDefault="000F4BAB" w:rsidP="00776796">
      <w:pPr>
        <w:numPr>
          <w:ilvl w:val="0"/>
          <w:numId w:val="6"/>
        </w:numPr>
        <w:ind w:right="22"/>
        <w:jc w:val="both"/>
        <w:rPr>
          <w:color w:val="000000"/>
        </w:rPr>
      </w:pPr>
      <w:r w:rsidRPr="000F4BAB">
        <w:rPr>
          <w:color w:val="000000"/>
        </w:rPr>
        <w:t xml:space="preserve"> </w:t>
      </w:r>
      <w:r w:rsidR="00C90F61" w:rsidRPr="00C90F61">
        <w:rPr>
          <w:color w:val="000000"/>
        </w:rPr>
        <w:t>Макрушин А.В., Семенова А.С., Дубовская О.П., Фефилова Е.Б., Лазарева В.И. Географическое распространение отека раковинки у Cladocera (Crustacea). // Вода: химия и экология. 2014. № 10. С. 69-73. (список ВАК, импакт-фактор РИНЦ = 0,274)</w:t>
      </w:r>
    </w:p>
    <w:p w:rsidR="00C90F61" w:rsidRPr="00C90F61" w:rsidRDefault="00C90F61" w:rsidP="00776796">
      <w:pPr>
        <w:numPr>
          <w:ilvl w:val="0"/>
          <w:numId w:val="6"/>
        </w:numPr>
        <w:ind w:right="22"/>
        <w:jc w:val="both"/>
      </w:pPr>
      <w:r w:rsidRPr="00C90F61">
        <w:t>Махутова О.Н., Гладышев М.И., Сущик Н.Н., Дубовская О.П., Бусева Ж.Ф., Фефилова Е.Б., Семенченко В.П., Калачёва Г.С., Кононова О.Н., Батурина М.А. Сравнение жи</w:t>
      </w:r>
      <w:r w:rsidRPr="00C90F61">
        <w:t>р</w:t>
      </w:r>
      <w:r w:rsidRPr="00C90F61">
        <w:t>нокислотного состава кладоцер и копепод из тёплого и холодных озёр. // Сибирский экологический журнал. 2014.</w:t>
      </w:r>
      <w:r w:rsidR="00AF7694">
        <w:t xml:space="preserve"> №</w:t>
      </w:r>
      <w:r w:rsidRPr="00C90F61">
        <w:t xml:space="preserve"> 4. С. 627-638.</w:t>
      </w:r>
      <w:r w:rsidRPr="00C90F61">
        <w:rPr>
          <w:iCs/>
          <w:lang w:val="en-US"/>
        </w:rPr>
        <w:t xml:space="preserve"> (</w:t>
      </w:r>
      <w:r w:rsidRPr="00C90F61">
        <w:rPr>
          <w:iCs/>
        </w:rPr>
        <w:t>импакт</w:t>
      </w:r>
      <w:r w:rsidRPr="00C90F61">
        <w:rPr>
          <w:iCs/>
          <w:lang w:val="en-US"/>
        </w:rPr>
        <w:t>-</w:t>
      </w:r>
      <w:r w:rsidRPr="00C90F61">
        <w:rPr>
          <w:iCs/>
        </w:rPr>
        <w:t>фактор</w:t>
      </w:r>
      <w:r w:rsidRPr="00C90F61">
        <w:rPr>
          <w:iCs/>
          <w:lang w:val="en-US"/>
        </w:rPr>
        <w:t xml:space="preserve"> Web of Science = </w:t>
      </w:r>
      <w:r w:rsidRPr="00C90F61">
        <w:rPr>
          <w:color w:val="000000"/>
        </w:rPr>
        <w:t>0,140</w:t>
      </w:r>
      <w:r w:rsidRPr="00C90F61">
        <w:rPr>
          <w:iCs/>
          <w:lang w:val="en-US"/>
        </w:rPr>
        <w:t>)</w:t>
      </w:r>
    </w:p>
    <w:p w:rsidR="00C90F61" w:rsidRPr="00C90F61" w:rsidRDefault="00C90F61" w:rsidP="00776796">
      <w:pPr>
        <w:numPr>
          <w:ilvl w:val="0"/>
          <w:numId w:val="6"/>
        </w:numPr>
        <w:ind w:right="22"/>
        <w:jc w:val="both"/>
      </w:pPr>
      <w:r w:rsidRPr="00C90F61">
        <w:t>Медведева М.Ю., Болсуновский А.Я., Зотина Т.А. Цитогенетические нарушения у водного растения</w:t>
      </w:r>
      <w:r w:rsidRPr="00C90F61">
        <w:rPr>
          <w:i/>
          <w:iCs/>
        </w:rPr>
        <w:t xml:space="preserve"> </w:t>
      </w:r>
      <w:r w:rsidRPr="00C90F61">
        <w:rPr>
          <w:i/>
          <w:iCs/>
          <w:lang w:val="en-US"/>
        </w:rPr>
        <w:t>Elodea</w:t>
      </w:r>
      <w:r w:rsidRPr="00C90F61">
        <w:rPr>
          <w:i/>
          <w:iCs/>
        </w:rPr>
        <w:t xml:space="preserve"> </w:t>
      </w:r>
      <w:r w:rsidRPr="00C90F61">
        <w:rPr>
          <w:i/>
          <w:iCs/>
          <w:lang w:val="en-US"/>
        </w:rPr>
        <w:t>canadensis</w:t>
      </w:r>
      <w:r w:rsidRPr="00C90F61">
        <w:t xml:space="preserve"> в зоне техногенного загрязнения р. Енисей // Сиби</w:t>
      </w:r>
      <w:r w:rsidRPr="00C90F61">
        <w:t>р</w:t>
      </w:r>
      <w:r w:rsidRPr="00C90F61">
        <w:t xml:space="preserve">ский экологический журнал. </w:t>
      </w:r>
      <w:r w:rsidR="00AF7694">
        <w:t>2014. №</w:t>
      </w:r>
      <w:r w:rsidRPr="00C90F61">
        <w:t xml:space="preserve"> 4. С. 561-572 </w:t>
      </w:r>
      <w:r w:rsidRPr="00AF7694">
        <w:rPr>
          <w:iCs/>
        </w:rPr>
        <w:t>(</w:t>
      </w:r>
      <w:r w:rsidRPr="00C90F61">
        <w:rPr>
          <w:iCs/>
        </w:rPr>
        <w:t>импакт</w:t>
      </w:r>
      <w:r w:rsidRPr="00AF7694">
        <w:rPr>
          <w:iCs/>
        </w:rPr>
        <w:t>-</w:t>
      </w:r>
      <w:r w:rsidRPr="00C90F61">
        <w:rPr>
          <w:iCs/>
        </w:rPr>
        <w:t>фактор</w:t>
      </w:r>
      <w:r w:rsidRPr="00AF7694">
        <w:rPr>
          <w:iCs/>
        </w:rPr>
        <w:t xml:space="preserve"> </w:t>
      </w:r>
      <w:r w:rsidRPr="00C90F61">
        <w:rPr>
          <w:iCs/>
          <w:lang w:val="en-US"/>
        </w:rPr>
        <w:t>Web</w:t>
      </w:r>
      <w:r w:rsidRPr="00AF7694">
        <w:rPr>
          <w:iCs/>
        </w:rPr>
        <w:t xml:space="preserve"> </w:t>
      </w:r>
      <w:r w:rsidRPr="00C90F61">
        <w:rPr>
          <w:iCs/>
          <w:lang w:val="en-US"/>
        </w:rPr>
        <w:t>of</w:t>
      </w:r>
      <w:r w:rsidRPr="00AF7694">
        <w:rPr>
          <w:iCs/>
        </w:rPr>
        <w:t xml:space="preserve"> </w:t>
      </w:r>
      <w:r w:rsidRPr="00C90F61">
        <w:rPr>
          <w:iCs/>
          <w:lang w:val="en-US"/>
        </w:rPr>
        <w:t>Science</w:t>
      </w:r>
      <w:r w:rsidRPr="00AF7694">
        <w:rPr>
          <w:iCs/>
        </w:rPr>
        <w:t xml:space="preserve"> = </w:t>
      </w:r>
      <w:r w:rsidRPr="00C90F61">
        <w:t>0,140</w:t>
      </w:r>
      <w:r w:rsidRPr="00AF7694">
        <w:rPr>
          <w:iCs/>
        </w:rPr>
        <w:t>)</w:t>
      </w:r>
    </w:p>
    <w:p w:rsidR="00C90F61" w:rsidRPr="00C90F61" w:rsidRDefault="00C90F61" w:rsidP="00D20AB5">
      <w:pPr>
        <w:numPr>
          <w:ilvl w:val="0"/>
          <w:numId w:val="6"/>
        </w:numPr>
        <w:jc w:val="both"/>
      </w:pPr>
      <w:r w:rsidRPr="00C90F61">
        <w:t>Михеев Г.М., Ванюков В.В., Могилева Т.Н., Пузырь А.П., Бондарь В.С., Свирко Ю.П. Влияние поляризации лазерного излучения на нелинейное рассеяние света в суспензиях наноалмазов // Письма в ЖТФ. 2014. Т.</w:t>
      </w:r>
      <w:r w:rsidR="00AF7694">
        <w:t xml:space="preserve"> 40. Вып.14. </w:t>
      </w:r>
      <w:r w:rsidRPr="00C90F61">
        <w:t>С.</w:t>
      </w:r>
      <w:r w:rsidR="00AF7694">
        <w:t xml:space="preserve"> </w:t>
      </w:r>
      <w:r w:rsidRPr="00C90F61">
        <w:t xml:space="preserve">53-62. </w:t>
      </w:r>
      <w:r w:rsidR="00AF7694">
        <w:t>(</w:t>
      </w:r>
      <w:r w:rsidRPr="00C90F61">
        <w:rPr>
          <w:iCs/>
        </w:rPr>
        <w:t xml:space="preserve">импакт-фактор </w:t>
      </w:r>
      <w:r w:rsidRPr="00C90F61">
        <w:rPr>
          <w:iCs/>
          <w:lang w:val="en-US"/>
        </w:rPr>
        <w:t>Web</w:t>
      </w:r>
      <w:r w:rsidRPr="00C90F61">
        <w:rPr>
          <w:iCs/>
        </w:rPr>
        <w:t xml:space="preserve"> </w:t>
      </w:r>
      <w:r w:rsidRPr="00C90F61">
        <w:rPr>
          <w:iCs/>
          <w:lang w:val="en-US"/>
        </w:rPr>
        <w:t>of</w:t>
      </w:r>
      <w:r w:rsidRPr="00C90F61">
        <w:rPr>
          <w:iCs/>
        </w:rPr>
        <w:t xml:space="preserve"> </w:t>
      </w:r>
      <w:r w:rsidRPr="00C90F61">
        <w:rPr>
          <w:iCs/>
          <w:lang w:val="en-US"/>
        </w:rPr>
        <w:t>Science</w:t>
      </w:r>
      <w:r w:rsidRPr="00C90F61">
        <w:rPr>
          <w:iCs/>
        </w:rPr>
        <w:t xml:space="preserve"> = </w:t>
      </w:r>
      <w:r w:rsidRPr="00C90F61">
        <w:t>0,583</w:t>
      </w:r>
      <w:r w:rsidR="00AF7694">
        <w:t>)</w:t>
      </w:r>
    </w:p>
    <w:p w:rsidR="00C90F61" w:rsidRPr="00C90F61" w:rsidRDefault="00C90F61" w:rsidP="00D20AB5">
      <w:pPr>
        <w:numPr>
          <w:ilvl w:val="0"/>
          <w:numId w:val="6"/>
        </w:numPr>
        <w:jc w:val="both"/>
      </w:pPr>
      <w:r w:rsidRPr="00C90F61">
        <w:t>Михеев Г.М., Михеев К.Г., Могилева Т.Н., Пузырь А.П., Бондарь В.С. Лазерная запись изображений на пленках из наноалмазов детонационного синтеза // Квантовая электроника. 2014. Т.</w:t>
      </w:r>
      <w:r w:rsidR="00C025C1">
        <w:t xml:space="preserve"> </w:t>
      </w:r>
      <w:r w:rsidRPr="00C90F61">
        <w:t>44. С.</w:t>
      </w:r>
      <w:r w:rsidR="00AF7694">
        <w:t xml:space="preserve"> </w:t>
      </w:r>
      <w:r w:rsidRPr="00C90F61">
        <w:t>1-3. ВАК</w:t>
      </w:r>
    </w:p>
    <w:p w:rsidR="00C90F61" w:rsidRPr="00C90F61" w:rsidRDefault="00C90F61" w:rsidP="00D20AB5">
      <w:pPr>
        <w:numPr>
          <w:ilvl w:val="0"/>
          <w:numId w:val="6"/>
        </w:numPr>
        <w:jc w:val="both"/>
      </w:pPr>
      <w:r w:rsidRPr="00C90F61">
        <w:t>Морозов Е.А., Трифонов</w:t>
      </w:r>
      <w:r w:rsidR="00C025C1" w:rsidRPr="00C025C1">
        <w:t xml:space="preserve"> </w:t>
      </w:r>
      <w:r w:rsidR="00C025C1" w:rsidRPr="00C90F61">
        <w:t>С.</w:t>
      </w:r>
      <w:r w:rsidR="00C025C1">
        <w:t>В.</w:t>
      </w:r>
      <w:r w:rsidRPr="00C90F61">
        <w:t>, Куденко</w:t>
      </w:r>
      <w:r w:rsidR="00C025C1" w:rsidRPr="00C025C1">
        <w:t xml:space="preserve"> </w:t>
      </w:r>
      <w:r w:rsidR="00C025C1" w:rsidRPr="00C90F61">
        <w:t>Ю.</w:t>
      </w:r>
      <w:r w:rsidR="00C025C1">
        <w:t>А.</w:t>
      </w:r>
      <w:r w:rsidRPr="00C90F61">
        <w:t>, Тихомиров</w:t>
      </w:r>
      <w:r w:rsidR="00C025C1" w:rsidRPr="00C025C1">
        <w:t xml:space="preserve"> </w:t>
      </w:r>
      <w:r w:rsidR="00C025C1" w:rsidRPr="00C90F61">
        <w:t>А.А.</w:t>
      </w:r>
      <w:r w:rsidRPr="00C90F61">
        <w:t xml:space="preserve"> Исследование влияния частоты и формы тока в растворе на распад Н2 и О2 при минерализации органических отходов в замкнутых системах жизнеобеспечения // Вестник Сибирского государственного аэрокосмического университета имени академика М. Ф. Решетнева 2014. Выпуск 1(53). С.166-168. ВАК</w:t>
      </w:r>
    </w:p>
    <w:p w:rsidR="00C90F61" w:rsidRPr="00C90F61" w:rsidRDefault="00C90F61" w:rsidP="00776796">
      <w:pPr>
        <w:numPr>
          <w:ilvl w:val="0"/>
          <w:numId w:val="6"/>
        </w:numPr>
        <w:ind w:right="22"/>
        <w:jc w:val="both"/>
      </w:pPr>
      <w:r w:rsidRPr="00C90F61">
        <w:rPr>
          <w:iCs/>
        </w:rPr>
        <w:t>Муратова Е.Н., Горячкина О.В., Корнилова М.Г., Пименов А.В., Седельникова Т.С., Болсуновский А.Я. Цитогенетическое изучение водных растений акватории Енисея в зоне радиационного загрязнения // Известия РАН. Серия Биологическая. 2014. №</w:t>
      </w:r>
      <w:r w:rsidR="00C025C1">
        <w:rPr>
          <w:iCs/>
        </w:rPr>
        <w:t xml:space="preserve"> </w:t>
      </w:r>
      <w:r w:rsidRPr="00C90F61">
        <w:rPr>
          <w:iCs/>
        </w:rPr>
        <w:t>5. С. 510-517.</w:t>
      </w:r>
      <w:r w:rsidRPr="00C025C1">
        <w:rPr>
          <w:iCs/>
        </w:rPr>
        <w:t xml:space="preserve"> (</w:t>
      </w:r>
      <w:r w:rsidRPr="00C90F61">
        <w:rPr>
          <w:iCs/>
        </w:rPr>
        <w:t>импакт</w:t>
      </w:r>
      <w:r w:rsidRPr="00C025C1">
        <w:rPr>
          <w:iCs/>
        </w:rPr>
        <w:t>-</w:t>
      </w:r>
      <w:r w:rsidRPr="00C90F61">
        <w:rPr>
          <w:iCs/>
        </w:rPr>
        <w:t>фактор</w:t>
      </w:r>
      <w:r w:rsidRPr="00C025C1">
        <w:rPr>
          <w:iCs/>
        </w:rPr>
        <w:t xml:space="preserve"> </w:t>
      </w:r>
      <w:r w:rsidRPr="00C90F61">
        <w:rPr>
          <w:iCs/>
          <w:lang w:val="en-US"/>
        </w:rPr>
        <w:t>Web</w:t>
      </w:r>
      <w:r w:rsidRPr="00C025C1">
        <w:rPr>
          <w:iCs/>
        </w:rPr>
        <w:t xml:space="preserve"> </w:t>
      </w:r>
      <w:r w:rsidRPr="00C90F61">
        <w:rPr>
          <w:iCs/>
          <w:lang w:val="en-US"/>
        </w:rPr>
        <w:t>of</w:t>
      </w:r>
      <w:r w:rsidRPr="00C025C1">
        <w:rPr>
          <w:iCs/>
        </w:rPr>
        <w:t xml:space="preserve"> </w:t>
      </w:r>
      <w:r w:rsidRPr="00C90F61">
        <w:rPr>
          <w:iCs/>
          <w:lang w:val="en-US"/>
        </w:rPr>
        <w:t>Science</w:t>
      </w:r>
      <w:r w:rsidRPr="00C025C1">
        <w:rPr>
          <w:iCs/>
        </w:rPr>
        <w:t xml:space="preserve"> = </w:t>
      </w:r>
      <w:r w:rsidRPr="00C90F61">
        <w:rPr>
          <w:iCs/>
        </w:rPr>
        <w:t>0,250</w:t>
      </w:r>
      <w:r w:rsidRPr="00C025C1">
        <w:rPr>
          <w:iCs/>
        </w:rPr>
        <w:t>)</w:t>
      </w:r>
    </w:p>
    <w:p w:rsidR="00C90F61" w:rsidRPr="00C90F61" w:rsidRDefault="00C90F61" w:rsidP="00107558">
      <w:pPr>
        <w:numPr>
          <w:ilvl w:val="0"/>
          <w:numId w:val="6"/>
        </w:numPr>
        <w:jc w:val="both"/>
      </w:pPr>
      <w:r w:rsidRPr="00C90F61">
        <w:lastRenderedPageBreak/>
        <w:t>Муруева А.В., Шершнева А.М., Шишацкая Е.И., Волова Т.Г. Исследование полимерных микроносителей, нагруженных противовоспалительными препаратами, для терапии модельных дефектов кожных покровов // Бюллетень экспериментальной биологии и медицины. 2014. № 5. С.</w:t>
      </w:r>
      <w:r w:rsidR="00C025C1">
        <w:t xml:space="preserve"> </w:t>
      </w:r>
      <w:r w:rsidRPr="00C90F61">
        <w:t xml:space="preserve">614-619 (Импакт-фактор </w:t>
      </w:r>
      <w:r w:rsidRPr="00C90F61">
        <w:rPr>
          <w:spacing w:val="-10"/>
          <w:lang w:val="en-US"/>
        </w:rPr>
        <w:t>Web</w:t>
      </w:r>
      <w:r w:rsidRPr="00C90F61">
        <w:rPr>
          <w:spacing w:val="-10"/>
        </w:rPr>
        <w:t xml:space="preserve"> </w:t>
      </w:r>
      <w:r w:rsidRPr="00C90F61">
        <w:rPr>
          <w:spacing w:val="-10"/>
          <w:lang w:val="en-US"/>
        </w:rPr>
        <w:t>of</w:t>
      </w:r>
      <w:r w:rsidRPr="00C90F61">
        <w:rPr>
          <w:spacing w:val="-10"/>
        </w:rPr>
        <w:t xml:space="preserve"> </w:t>
      </w:r>
      <w:r w:rsidRPr="00C90F61">
        <w:rPr>
          <w:spacing w:val="-10"/>
          <w:lang w:val="en-US"/>
        </w:rPr>
        <w:t>Science</w:t>
      </w:r>
      <w:r w:rsidRPr="00C90F61">
        <w:rPr>
          <w:spacing w:val="-10"/>
        </w:rPr>
        <w:t xml:space="preserve"> </w:t>
      </w:r>
      <w:r w:rsidRPr="00C90F61">
        <w:t>0,305; РИНЦ 0,394).</w:t>
      </w:r>
    </w:p>
    <w:p w:rsidR="00C90F61" w:rsidRPr="00C90F61" w:rsidRDefault="00C90F61" w:rsidP="00107558">
      <w:pPr>
        <w:numPr>
          <w:ilvl w:val="0"/>
          <w:numId w:val="6"/>
        </w:numPr>
        <w:jc w:val="both"/>
      </w:pPr>
      <w:r w:rsidRPr="00C90F61">
        <w:t>Николаева Е.Д. Биополимеры для клеточной и тканевой инженерии // Журнал Сибирского федерального университета. Биология. 2014. Т. 7, №</w:t>
      </w:r>
      <w:r w:rsidR="00C025C1">
        <w:t xml:space="preserve"> </w:t>
      </w:r>
      <w:r w:rsidRPr="00C90F61">
        <w:t xml:space="preserve">2. С. 222-233 </w:t>
      </w:r>
      <w:r w:rsidRPr="00C90F61">
        <w:rPr>
          <w:spacing w:val="-10"/>
        </w:rPr>
        <w:t>(Импакт-фактор РИНЦ 0,274).</w:t>
      </w:r>
    </w:p>
    <w:p w:rsidR="00C90F61" w:rsidRPr="00C90F61" w:rsidRDefault="00C90F61" w:rsidP="00107558">
      <w:pPr>
        <w:numPr>
          <w:ilvl w:val="0"/>
          <w:numId w:val="6"/>
        </w:numPr>
        <w:jc w:val="both"/>
      </w:pPr>
      <w:r w:rsidRPr="00C90F61">
        <w:t>Печуркин Н.С., Сомова Л.А. Техногенная цивилизация: от социально – экономической к экологической неустойчивости // Вестник РАН. 2014. Т</w:t>
      </w:r>
      <w:r w:rsidR="00C025C1">
        <w:t>.</w:t>
      </w:r>
      <w:r w:rsidRPr="00C90F61">
        <w:t xml:space="preserve"> 84. № 2. С. 61</w:t>
      </w:r>
      <w:r w:rsidR="00C025C1">
        <w:t>-</w:t>
      </w:r>
      <w:r w:rsidRPr="00C90F61">
        <w:t xml:space="preserve">66. </w:t>
      </w:r>
      <w:r w:rsidRPr="00C90F61">
        <w:rPr>
          <w:lang w:val="en-US"/>
        </w:rPr>
        <w:t>IF</w:t>
      </w:r>
      <w:r w:rsidRPr="00C90F61">
        <w:t xml:space="preserve"> = 0.516 РИНЦ </w:t>
      </w:r>
      <w:r w:rsidRPr="00C90F61">
        <w:rPr>
          <w:lang w:val="en-US"/>
        </w:rPr>
        <w:t>SCOPUS</w:t>
      </w:r>
    </w:p>
    <w:p w:rsidR="00C90F61" w:rsidRPr="00C90F61" w:rsidRDefault="00C90F61" w:rsidP="00107558">
      <w:pPr>
        <w:numPr>
          <w:ilvl w:val="0"/>
          <w:numId w:val="6"/>
        </w:numPr>
        <w:jc w:val="both"/>
      </w:pPr>
      <w:r w:rsidRPr="00C90F61">
        <w:t>Письман Т.И., Ботвич И.Ю., Сидько А.Ф. Определение сезонной динамики урожайности агроценозов на основе спутниковой информации и математической модели // Известия РАН. Серия биол. 2014. № 2. С. 196-202. (DOI: 10.7868/S0002332914020106)</w:t>
      </w:r>
      <w:r w:rsidRPr="00C025C1">
        <w:t xml:space="preserve"> </w:t>
      </w:r>
      <w:r w:rsidRPr="00C90F61">
        <w:t xml:space="preserve">РИНЦ. </w:t>
      </w:r>
      <w:r w:rsidRPr="00C90F61">
        <w:rPr>
          <w:lang w:val="en-US"/>
        </w:rPr>
        <w:t>Biology</w:t>
      </w:r>
      <w:r w:rsidRPr="00C90F61">
        <w:t xml:space="preserve"> </w:t>
      </w:r>
      <w:r w:rsidRPr="00C90F61">
        <w:rPr>
          <w:lang w:val="en-US"/>
        </w:rPr>
        <w:t>Bulletin</w:t>
      </w:r>
      <w:r w:rsidRPr="00C90F61">
        <w:t xml:space="preserve">. </w:t>
      </w:r>
      <w:r w:rsidRPr="00C90F61">
        <w:rPr>
          <w:lang w:val="en-US"/>
        </w:rPr>
        <w:t>IF</w:t>
      </w:r>
      <w:r w:rsidRPr="00C90F61">
        <w:t xml:space="preserve"> = 0.251</w:t>
      </w:r>
    </w:p>
    <w:p w:rsidR="00C90F61" w:rsidRPr="00C90F61" w:rsidRDefault="00C90F61" w:rsidP="00107558">
      <w:pPr>
        <w:numPr>
          <w:ilvl w:val="0"/>
          <w:numId w:val="6"/>
        </w:numPr>
        <w:jc w:val="both"/>
      </w:pPr>
      <w:r w:rsidRPr="00C90F61">
        <w:t>Прохоренков В.И., Васильева Е.Ю., Пузырь А.П., Бондарь В.С. Эффекты наноалмазов взрывного синтеза при локальном воздействии ионов кобальта и хрома на кожу экспериментальных животных // Бюллетень экспериментальной биологии и медицины</w:t>
      </w:r>
      <w:r w:rsidR="00C025C1">
        <w:t>.</w:t>
      </w:r>
      <w:r w:rsidRPr="00C90F61">
        <w:t xml:space="preserve"> 2014. Т.</w:t>
      </w:r>
      <w:r w:rsidR="00C025C1">
        <w:t xml:space="preserve"> </w:t>
      </w:r>
      <w:r w:rsidRPr="00C90F61">
        <w:t>158. С.</w:t>
      </w:r>
      <w:r w:rsidR="00C025C1">
        <w:t xml:space="preserve"> </w:t>
      </w:r>
      <w:r w:rsidRPr="00C90F61">
        <w:t xml:space="preserve">235-239. </w:t>
      </w:r>
      <w:r w:rsidRPr="00C90F61">
        <w:rPr>
          <w:lang w:val="en-US"/>
        </w:rPr>
        <w:t>IF</w:t>
      </w:r>
      <w:r w:rsidRPr="00C90F61">
        <w:t xml:space="preserve"> = 0.366</w:t>
      </w:r>
    </w:p>
    <w:p w:rsidR="00C90F61" w:rsidRPr="00C90F61" w:rsidRDefault="00C90F61" w:rsidP="00107558">
      <w:pPr>
        <w:numPr>
          <w:ilvl w:val="0"/>
          <w:numId w:val="6"/>
        </w:numPr>
        <w:jc w:val="both"/>
      </w:pPr>
      <w:r w:rsidRPr="00C90F61">
        <w:t>Сидько А.</w:t>
      </w:r>
      <w:r w:rsidR="00C025C1">
        <w:t>Ф., Ботвич И.</w:t>
      </w:r>
      <w:r w:rsidRPr="00C90F61">
        <w:t xml:space="preserve">Ю., Письман Т.И., Шевырногов А.П.. Угловое распределение отражательных характеристик агроценозов по наземным дистанционным измерениям // </w:t>
      </w:r>
      <w:r w:rsidRPr="00C90F61">
        <w:rPr>
          <w:lang w:val="en-US"/>
        </w:rPr>
        <w:t>Journal</w:t>
      </w:r>
      <w:r w:rsidRPr="00C90F61">
        <w:t xml:space="preserve"> </w:t>
      </w:r>
      <w:r w:rsidRPr="00C90F61">
        <w:rPr>
          <w:lang w:val="en-US"/>
        </w:rPr>
        <w:t>of</w:t>
      </w:r>
      <w:r w:rsidRPr="00C90F61">
        <w:t xml:space="preserve"> </w:t>
      </w:r>
      <w:r w:rsidRPr="00C90F61">
        <w:rPr>
          <w:lang w:val="en-US"/>
        </w:rPr>
        <w:t>Siberian</w:t>
      </w:r>
      <w:r w:rsidRPr="00C90F61">
        <w:t xml:space="preserve"> </w:t>
      </w:r>
      <w:r w:rsidRPr="00C90F61">
        <w:rPr>
          <w:lang w:val="en-US"/>
        </w:rPr>
        <w:t>Federal</w:t>
      </w:r>
      <w:r w:rsidRPr="00C90F61">
        <w:t xml:space="preserve"> </w:t>
      </w:r>
      <w:r w:rsidRPr="00C90F61">
        <w:rPr>
          <w:lang w:val="en-US"/>
        </w:rPr>
        <w:t>University</w:t>
      </w:r>
      <w:r w:rsidRPr="00C90F61">
        <w:t xml:space="preserve">. Engineering &amp; Technologies. 2014. № 6. С. 665 -673. IF = 0.04 РИНЦ </w:t>
      </w:r>
    </w:p>
    <w:p w:rsidR="00C90F61" w:rsidRPr="00C90F61" w:rsidRDefault="00C90F61" w:rsidP="00776796">
      <w:pPr>
        <w:numPr>
          <w:ilvl w:val="0"/>
          <w:numId w:val="6"/>
        </w:numPr>
        <w:ind w:right="22"/>
        <w:jc w:val="both"/>
      </w:pPr>
      <w:r w:rsidRPr="00C90F61">
        <w:t xml:space="preserve">Сущик Н.Н., Юрченко Ю.А., Белевич О.Э., Колмакова А.А., Калачёва Г.С., Гладышев М.И. Роль водных клопов отряда </w:t>
      </w:r>
      <w:r w:rsidRPr="00C90F61">
        <w:rPr>
          <w:lang w:val="en-US"/>
        </w:rPr>
        <w:t>H</w:t>
      </w:r>
      <w:r w:rsidRPr="00C90F61">
        <w:t>eteroptera как потенциального источника незам</w:t>
      </w:r>
      <w:r w:rsidRPr="00C90F61">
        <w:t>е</w:t>
      </w:r>
      <w:r w:rsidRPr="00C90F61">
        <w:t xml:space="preserve">нимых полиненасыщенных жирных кислот для наземных консументов лесостепных и степных экосистем // Доклады АН. 2014. </w:t>
      </w:r>
      <w:r w:rsidR="00C025C1">
        <w:t xml:space="preserve">Т. </w:t>
      </w:r>
      <w:r w:rsidRPr="00C90F61">
        <w:t>459, № 3. С. 377</w:t>
      </w:r>
      <w:r w:rsidR="00C025C1">
        <w:t>-</w:t>
      </w:r>
      <w:r w:rsidRPr="00C90F61">
        <w:t xml:space="preserve">381. </w:t>
      </w:r>
      <w:r w:rsidRPr="00C90F61">
        <w:rPr>
          <w:iCs/>
        </w:rPr>
        <w:t xml:space="preserve">(импакт-фактор </w:t>
      </w:r>
      <w:r w:rsidRPr="00C90F61">
        <w:rPr>
          <w:iCs/>
          <w:lang w:val="en-US"/>
        </w:rPr>
        <w:t>Web</w:t>
      </w:r>
      <w:r w:rsidRPr="00C90F61">
        <w:rPr>
          <w:iCs/>
        </w:rPr>
        <w:t xml:space="preserve"> </w:t>
      </w:r>
      <w:r w:rsidRPr="00C90F61">
        <w:rPr>
          <w:iCs/>
          <w:lang w:val="en-US"/>
        </w:rPr>
        <w:t>of</w:t>
      </w:r>
      <w:r w:rsidRPr="00C90F61">
        <w:rPr>
          <w:iCs/>
        </w:rPr>
        <w:t xml:space="preserve"> </w:t>
      </w:r>
      <w:r w:rsidRPr="00C90F61">
        <w:rPr>
          <w:iCs/>
          <w:lang w:val="en-US"/>
        </w:rPr>
        <w:t>Science</w:t>
      </w:r>
      <w:r w:rsidRPr="00C90F61">
        <w:rPr>
          <w:iCs/>
        </w:rPr>
        <w:t xml:space="preserve"> = </w:t>
      </w:r>
      <w:r w:rsidRPr="00C90F61">
        <w:t>0,368</w:t>
      </w:r>
      <w:r w:rsidRPr="00C90F61">
        <w:rPr>
          <w:iCs/>
        </w:rPr>
        <w:t>)</w:t>
      </w:r>
    </w:p>
    <w:p w:rsidR="00C90F61" w:rsidRPr="00C90F61" w:rsidRDefault="00C90F61" w:rsidP="00107558">
      <w:pPr>
        <w:numPr>
          <w:ilvl w:val="0"/>
          <w:numId w:val="6"/>
        </w:numPr>
        <w:jc w:val="both"/>
      </w:pPr>
      <w:r w:rsidRPr="00C90F61">
        <w:rPr>
          <w:rFonts w:eastAsia="MS Mincho"/>
          <w:color w:val="000000"/>
          <w:shd w:val="clear" w:color="auto" w:fill="FFFFFF"/>
          <w:lang w:eastAsia="ja-JP"/>
        </w:rPr>
        <w:t>Тирранен Л.С.,</w:t>
      </w:r>
      <w:r w:rsidRPr="00C90F61">
        <w:rPr>
          <w:rFonts w:eastAsia="MS Mincho"/>
          <w:color w:val="000000"/>
          <w:lang w:eastAsia="ja-JP"/>
        </w:rPr>
        <w:t> </w:t>
      </w:r>
      <w:r w:rsidRPr="00C90F61">
        <w:rPr>
          <w:rFonts w:eastAsia="MS Mincho"/>
          <w:color w:val="000000"/>
          <w:shd w:val="clear" w:color="auto" w:fill="FFFFFF"/>
          <w:lang w:eastAsia="ja-JP"/>
        </w:rPr>
        <w:t>Гительзон И.И. Хемилюминесцентное излучение почвенных микромицетов // ДАН</w:t>
      </w:r>
      <w:r w:rsidR="00C025C1">
        <w:rPr>
          <w:rFonts w:eastAsia="MS Mincho"/>
          <w:color w:val="000000"/>
          <w:shd w:val="clear" w:color="auto" w:fill="FFFFFF"/>
          <w:lang w:eastAsia="ja-JP"/>
        </w:rPr>
        <w:t>.</w:t>
      </w:r>
      <w:r w:rsidRPr="00C90F61">
        <w:rPr>
          <w:rFonts w:eastAsia="MS Mincho"/>
          <w:color w:val="000000"/>
          <w:shd w:val="clear" w:color="auto" w:fill="FFFFFF"/>
          <w:lang w:eastAsia="ja-JP"/>
        </w:rPr>
        <w:t xml:space="preserve"> 2014</w:t>
      </w:r>
      <w:r w:rsidR="00C025C1">
        <w:rPr>
          <w:rFonts w:eastAsia="MS Mincho"/>
          <w:color w:val="000000"/>
          <w:shd w:val="clear" w:color="auto" w:fill="FFFFFF"/>
          <w:lang w:eastAsia="ja-JP"/>
        </w:rPr>
        <w:t>.</w:t>
      </w:r>
      <w:r w:rsidRPr="00C90F61">
        <w:rPr>
          <w:rFonts w:eastAsia="MS Mincho"/>
          <w:color w:val="000000"/>
          <w:shd w:val="clear" w:color="auto" w:fill="FFFFFF"/>
          <w:lang w:eastAsia="ja-JP"/>
        </w:rPr>
        <w:t xml:space="preserve"> </w:t>
      </w:r>
      <w:r w:rsidR="00C025C1">
        <w:rPr>
          <w:rFonts w:eastAsia="MS Mincho"/>
          <w:color w:val="000000"/>
          <w:shd w:val="clear" w:color="auto" w:fill="FFFFFF"/>
          <w:lang w:eastAsia="ja-JP"/>
        </w:rPr>
        <w:t>Т</w:t>
      </w:r>
      <w:r w:rsidRPr="00C90F61">
        <w:rPr>
          <w:rFonts w:eastAsia="MS Mincho"/>
          <w:color w:val="000000"/>
          <w:shd w:val="clear" w:color="auto" w:fill="FFFFFF"/>
          <w:lang w:eastAsia="ja-JP"/>
        </w:rPr>
        <w:t xml:space="preserve">. 458 , № 1,  </w:t>
      </w:r>
      <w:r w:rsidR="00C025C1">
        <w:rPr>
          <w:rFonts w:eastAsia="MS Mincho"/>
          <w:color w:val="000000"/>
          <w:shd w:val="clear" w:color="auto" w:fill="FFFFFF"/>
          <w:lang w:eastAsia="ja-JP"/>
        </w:rPr>
        <w:t>С</w:t>
      </w:r>
      <w:r w:rsidRPr="00C90F61">
        <w:rPr>
          <w:rFonts w:eastAsia="MS Mincho"/>
          <w:color w:val="000000"/>
          <w:shd w:val="clear" w:color="auto" w:fill="FFFFFF"/>
          <w:lang w:eastAsia="ja-JP"/>
        </w:rPr>
        <w:t>.</w:t>
      </w:r>
      <w:r w:rsidR="00C025C1">
        <w:rPr>
          <w:rFonts w:eastAsia="MS Mincho"/>
          <w:color w:val="000000"/>
          <w:shd w:val="clear" w:color="auto" w:fill="FFFFFF"/>
          <w:lang w:eastAsia="ja-JP"/>
        </w:rPr>
        <w:t xml:space="preserve"> </w:t>
      </w:r>
      <w:r w:rsidRPr="00C90F61">
        <w:rPr>
          <w:rFonts w:eastAsia="MS Mincho"/>
          <w:color w:val="000000"/>
          <w:shd w:val="clear" w:color="auto" w:fill="FFFFFF"/>
          <w:lang w:eastAsia="ja-JP"/>
        </w:rPr>
        <w:t>109-111.</w:t>
      </w:r>
      <w:r w:rsidRPr="00C90F61">
        <w:rPr>
          <w:rFonts w:eastAsia="MS Mincho"/>
          <w:color w:val="000000"/>
          <w:lang w:eastAsia="ja-JP"/>
        </w:rPr>
        <w:t xml:space="preserve"> </w:t>
      </w:r>
      <w:r w:rsidRPr="00C90F61">
        <w:rPr>
          <w:rFonts w:eastAsia="MS Mincho"/>
          <w:color w:val="000000"/>
          <w:lang w:val="en-US" w:eastAsia="ja-JP"/>
        </w:rPr>
        <w:t>Doklady</w:t>
      </w:r>
      <w:r w:rsidRPr="00C025C1">
        <w:rPr>
          <w:rFonts w:eastAsia="MS Mincho"/>
          <w:color w:val="000000"/>
          <w:lang w:eastAsia="ja-JP"/>
        </w:rPr>
        <w:t xml:space="preserve"> </w:t>
      </w:r>
      <w:r w:rsidRPr="00C90F61">
        <w:rPr>
          <w:rFonts w:eastAsia="MS Mincho"/>
          <w:color w:val="000000"/>
          <w:lang w:val="en-US" w:eastAsia="ja-JP"/>
        </w:rPr>
        <w:t>Biochem</w:t>
      </w:r>
      <w:r w:rsidRPr="00C025C1">
        <w:rPr>
          <w:rFonts w:eastAsia="MS Mincho"/>
          <w:color w:val="000000"/>
          <w:lang w:eastAsia="ja-JP"/>
        </w:rPr>
        <w:t xml:space="preserve">. </w:t>
      </w:r>
      <w:r w:rsidRPr="00C90F61">
        <w:rPr>
          <w:rFonts w:eastAsia="MS Mincho"/>
          <w:color w:val="000000"/>
          <w:lang w:val="en-US" w:eastAsia="ja-JP"/>
        </w:rPr>
        <w:t>Biophys</w:t>
      </w:r>
      <w:r w:rsidRPr="00C025C1">
        <w:rPr>
          <w:rFonts w:eastAsia="MS Mincho"/>
          <w:color w:val="000000"/>
          <w:lang w:eastAsia="ja-JP"/>
        </w:rPr>
        <w:t xml:space="preserve"> </w:t>
      </w:r>
      <w:r w:rsidRPr="00C90F61">
        <w:rPr>
          <w:rFonts w:eastAsia="MS Mincho"/>
          <w:color w:val="000000"/>
          <w:lang w:val="en-US" w:eastAsia="ja-JP"/>
        </w:rPr>
        <w:t>IF</w:t>
      </w:r>
      <w:r w:rsidRPr="00C025C1">
        <w:rPr>
          <w:rFonts w:eastAsia="MS Mincho"/>
          <w:color w:val="000000"/>
          <w:lang w:eastAsia="ja-JP"/>
        </w:rPr>
        <w:t xml:space="preserve"> = 0.368</w:t>
      </w:r>
      <w:r w:rsidRPr="00C025C1">
        <w:rPr>
          <w:rFonts w:eastAsia="MS Mincho"/>
          <w:lang w:eastAsia="ja-JP"/>
        </w:rPr>
        <w:t xml:space="preserve"> </w:t>
      </w:r>
    </w:p>
    <w:p w:rsidR="00C90F61" w:rsidRPr="00C90F61" w:rsidRDefault="00C90F61" w:rsidP="00107558">
      <w:pPr>
        <w:numPr>
          <w:ilvl w:val="0"/>
          <w:numId w:val="6"/>
        </w:numPr>
        <w:jc w:val="both"/>
      </w:pPr>
      <w:r w:rsidRPr="00C90F61">
        <w:t>Тихомирова Н.А., Ушакова С.А., Куденко Ю.А., Анищенко О.В., Тихомиров А.А. Использование ионообменного субстрата для оптимизации условий минерального питания растений в биолого-технической системе жизнеобеспечения с высокой степенью замкнутости. // Авиакосмическая и экологическая медицина. 2014. Т. 48. № 5. С. 33–38. ВАК</w:t>
      </w:r>
    </w:p>
    <w:p w:rsidR="00C90F61" w:rsidRPr="00C90F61" w:rsidRDefault="00C90F61" w:rsidP="00776796">
      <w:pPr>
        <w:numPr>
          <w:ilvl w:val="0"/>
          <w:numId w:val="6"/>
        </w:numPr>
        <w:ind w:right="22"/>
        <w:jc w:val="both"/>
      </w:pPr>
      <w:r w:rsidRPr="00C90F61">
        <w:t>Толомеев А.П., Анищенко О.В., Кравчук Е.С., Колмакова О.В., Глущенко Л.А., Мах</w:t>
      </w:r>
      <w:r w:rsidRPr="00C90F61">
        <w:t>у</w:t>
      </w:r>
      <w:r w:rsidRPr="00C90F61">
        <w:t>това О.Н., Колмакова А.А., Колмаков В.И., Трусова М.Ю., Сущик Н.Н., Гладышев М.И. Составные элементы круговорота углерода в экосистеме среднего и нижнего Енисея. // Сибирски</w:t>
      </w:r>
      <w:r w:rsidR="00C025C1">
        <w:t>й экологический журнал. 2014. №</w:t>
      </w:r>
      <w:r w:rsidRPr="00C90F61">
        <w:t xml:space="preserve"> 4. С. 647-661.</w:t>
      </w:r>
      <w:r w:rsidRPr="00C90F61">
        <w:rPr>
          <w:iCs/>
        </w:rPr>
        <w:t xml:space="preserve"> (импакт-фактор </w:t>
      </w:r>
      <w:r w:rsidRPr="00C90F61">
        <w:rPr>
          <w:iCs/>
          <w:lang w:val="en-US"/>
        </w:rPr>
        <w:t>Web</w:t>
      </w:r>
      <w:r w:rsidRPr="00C90F61">
        <w:rPr>
          <w:iCs/>
        </w:rPr>
        <w:t xml:space="preserve"> </w:t>
      </w:r>
      <w:r w:rsidRPr="00C90F61">
        <w:rPr>
          <w:iCs/>
          <w:lang w:val="en-US"/>
        </w:rPr>
        <w:t>of</w:t>
      </w:r>
      <w:r w:rsidRPr="00C90F61">
        <w:rPr>
          <w:iCs/>
        </w:rPr>
        <w:t xml:space="preserve"> </w:t>
      </w:r>
      <w:r w:rsidRPr="00C90F61">
        <w:rPr>
          <w:iCs/>
          <w:lang w:val="en-US"/>
        </w:rPr>
        <w:t>Science</w:t>
      </w:r>
      <w:r w:rsidRPr="00C90F61">
        <w:rPr>
          <w:iCs/>
        </w:rPr>
        <w:t xml:space="preserve"> = </w:t>
      </w:r>
      <w:r w:rsidRPr="00C90F61">
        <w:t>0,140</w:t>
      </w:r>
      <w:r w:rsidRPr="00C90F61">
        <w:rPr>
          <w:iCs/>
        </w:rPr>
        <w:t>)</w:t>
      </w:r>
    </w:p>
    <w:p w:rsidR="00C90F61" w:rsidRPr="00C90F61" w:rsidRDefault="00C90F61" w:rsidP="00107558">
      <w:pPr>
        <w:numPr>
          <w:ilvl w:val="0"/>
          <w:numId w:val="6"/>
        </w:numPr>
        <w:jc w:val="both"/>
      </w:pPr>
      <w:r w:rsidRPr="00C90F61">
        <w:t>Трифонов С.В., Куденко Ю.А., Тихомиров А.А., Клевец В.В. Перспективы использования «мокрого» сжигания органических отходов в среде перекиси водорода для замкнутых систем жизнеобеспечения. Химия в интересах устойчивого развития. 2014. Т.</w:t>
      </w:r>
      <w:r w:rsidR="00C025C1">
        <w:t xml:space="preserve"> </w:t>
      </w:r>
      <w:r w:rsidRPr="00C90F61">
        <w:t>22. С.</w:t>
      </w:r>
      <w:r w:rsidR="00C025C1">
        <w:t xml:space="preserve"> </w:t>
      </w:r>
      <w:r w:rsidRPr="00C90F61">
        <w:t>203-208. ВАК</w:t>
      </w:r>
    </w:p>
    <w:p w:rsidR="00C90F61" w:rsidRPr="00C90F61" w:rsidRDefault="00C90F61" w:rsidP="00107558">
      <w:pPr>
        <w:numPr>
          <w:ilvl w:val="0"/>
          <w:numId w:val="6"/>
        </w:numPr>
        <w:jc w:val="both"/>
        <w:rPr>
          <w:rFonts w:eastAsia="MS Mincho"/>
          <w:lang w:eastAsia="ja-JP"/>
        </w:rPr>
      </w:pPr>
      <w:r w:rsidRPr="00C90F61">
        <w:t>Трифонов С.В., Ю.А. Куденко, А.А. Тихомиров, А.В. Мурыгин. Автоматизация работы реактора «мокрого» сжигания отходов жизнедеятельности человека для замкнутых систем жизнеобеспечения // Вестник СибГАУ</w:t>
      </w:r>
      <w:r w:rsidR="00C025C1">
        <w:t>.</w:t>
      </w:r>
      <w:r w:rsidRPr="00C90F61">
        <w:t xml:space="preserve"> </w:t>
      </w:r>
      <w:r w:rsidR="00C025C1" w:rsidRPr="00C90F61">
        <w:t>2014.</w:t>
      </w:r>
      <w:r w:rsidR="00C025C1">
        <w:t xml:space="preserve"> </w:t>
      </w:r>
      <w:r w:rsidRPr="00C90F61">
        <w:t>№ 2(54), С. 120-124</w:t>
      </w:r>
      <w:r w:rsidR="00C025C1">
        <w:t>.</w:t>
      </w:r>
      <w:r w:rsidRPr="00C90F61">
        <w:t xml:space="preserve"> ВАК</w:t>
      </w:r>
    </w:p>
    <w:p w:rsidR="00C90F61" w:rsidRPr="00C90F61" w:rsidRDefault="00C90F61" w:rsidP="00107558">
      <w:pPr>
        <w:numPr>
          <w:ilvl w:val="0"/>
          <w:numId w:val="6"/>
        </w:numPr>
        <w:jc w:val="both"/>
        <w:rPr>
          <w:rFonts w:eastAsia="MS Mincho"/>
          <w:color w:val="000000"/>
          <w:lang w:eastAsia="ja-JP"/>
        </w:rPr>
      </w:pPr>
      <w:r w:rsidRPr="00C90F61">
        <w:rPr>
          <w:rFonts w:eastAsia="MS Mincho"/>
          <w:lang w:eastAsia="ja-JP"/>
        </w:rPr>
        <w:t>Трофимова Е.А., Зотина Т.А., Дементьев Д.В., Болсуновский А.Я. Накопление</w:t>
      </w:r>
      <w:r w:rsidRPr="00C90F61">
        <w:rPr>
          <w:rFonts w:eastAsia="MS Mincho"/>
          <w:color w:val="000000"/>
          <w:lang w:eastAsia="ja-JP"/>
        </w:rPr>
        <w:t xml:space="preserve"> техногенных радионуклидов хищными и мирными рыбами р. Енисей. // Вопросы радиационной безопасности. 2014. № 4: 55-61. Импакт-фактор РИНЦ 0,147</w:t>
      </w:r>
    </w:p>
    <w:p w:rsidR="00C90F61" w:rsidRPr="00C90F61" w:rsidRDefault="00C90F61" w:rsidP="00107558">
      <w:pPr>
        <w:pStyle w:val="af7"/>
        <w:numPr>
          <w:ilvl w:val="0"/>
          <w:numId w:val="6"/>
        </w:numPr>
        <w:jc w:val="both"/>
        <w:rPr>
          <w:rFonts w:ascii="Times New Roman" w:hAnsi="Times New Roman"/>
          <w:sz w:val="24"/>
          <w:szCs w:val="24"/>
        </w:rPr>
      </w:pPr>
      <w:r w:rsidRPr="00C90F61">
        <w:rPr>
          <w:rFonts w:ascii="Times New Roman" w:hAnsi="Times New Roman"/>
          <w:sz w:val="24"/>
          <w:szCs w:val="24"/>
        </w:rPr>
        <w:t xml:space="preserve">Туманян А.Г., Барцев С.И. Простейшая поведенческая модель формирования импринта // </w:t>
      </w:r>
      <w:r w:rsidRPr="00C90F61">
        <w:rPr>
          <w:rFonts w:ascii="Times New Roman" w:eastAsia="MS Mincho" w:hAnsi="Times New Roman"/>
          <w:sz w:val="24"/>
          <w:szCs w:val="24"/>
          <w:lang w:eastAsia="ja-JP"/>
        </w:rPr>
        <w:t>Компьютерные исследования и моделирование</w:t>
      </w:r>
      <w:r w:rsidR="00C025C1" w:rsidRPr="00C025C1">
        <w:rPr>
          <w:rFonts w:ascii="Times New Roman" w:eastAsia="MS Mincho" w:hAnsi="Times New Roman"/>
          <w:sz w:val="24"/>
          <w:szCs w:val="24"/>
          <w:lang w:eastAsia="ja-JP"/>
        </w:rPr>
        <w:t>.</w:t>
      </w:r>
      <w:r w:rsidRPr="00C90F61">
        <w:rPr>
          <w:rFonts w:ascii="Times New Roman" w:eastAsia="MS Mincho" w:hAnsi="Times New Roman"/>
          <w:sz w:val="24"/>
          <w:szCs w:val="24"/>
          <w:lang w:eastAsia="ja-JP"/>
        </w:rPr>
        <w:t xml:space="preserve"> 2014, </w:t>
      </w:r>
      <w:r w:rsidR="00C025C1">
        <w:rPr>
          <w:rFonts w:ascii="Times New Roman" w:eastAsia="MS Mincho" w:hAnsi="Times New Roman"/>
          <w:sz w:val="24"/>
          <w:szCs w:val="24"/>
          <w:lang w:eastAsia="ja-JP"/>
        </w:rPr>
        <w:t>Т</w:t>
      </w:r>
      <w:r w:rsidRPr="00C90F61">
        <w:rPr>
          <w:rFonts w:ascii="Times New Roman" w:eastAsia="MS Mincho" w:hAnsi="Times New Roman"/>
          <w:sz w:val="24"/>
          <w:szCs w:val="24"/>
          <w:lang w:eastAsia="ja-JP"/>
        </w:rPr>
        <w:t>.</w:t>
      </w:r>
      <w:r w:rsidR="00C025C1">
        <w:rPr>
          <w:rFonts w:ascii="Times New Roman" w:eastAsia="MS Mincho" w:hAnsi="Times New Roman"/>
          <w:sz w:val="24"/>
          <w:szCs w:val="24"/>
          <w:lang w:eastAsia="ja-JP"/>
        </w:rPr>
        <w:t xml:space="preserve"> </w:t>
      </w:r>
      <w:r w:rsidRPr="00C90F61">
        <w:rPr>
          <w:rFonts w:ascii="Times New Roman" w:eastAsia="MS Mincho" w:hAnsi="Times New Roman"/>
          <w:sz w:val="24"/>
          <w:szCs w:val="24"/>
          <w:lang w:eastAsia="ja-JP"/>
        </w:rPr>
        <w:t>6, №</w:t>
      </w:r>
      <w:r w:rsidR="00C025C1">
        <w:rPr>
          <w:rFonts w:ascii="Times New Roman" w:eastAsia="MS Mincho" w:hAnsi="Times New Roman"/>
          <w:sz w:val="24"/>
          <w:szCs w:val="24"/>
          <w:lang w:eastAsia="ja-JP"/>
        </w:rPr>
        <w:t xml:space="preserve"> 5, С</w:t>
      </w:r>
      <w:r w:rsidRPr="00C90F61">
        <w:rPr>
          <w:rFonts w:ascii="Times New Roman" w:eastAsia="MS Mincho" w:hAnsi="Times New Roman"/>
          <w:sz w:val="24"/>
          <w:szCs w:val="24"/>
          <w:lang w:eastAsia="ja-JP"/>
        </w:rPr>
        <w:t>.</w:t>
      </w:r>
      <w:r w:rsidR="00C025C1">
        <w:rPr>
          <w:rFonts w:ascii="Times New Roman" w:eastAsia="MS Mincho" w:hAnsi="Times New Roman"/>
          <w:sz w:val="24"/>
          <w:szCs w:val="24"/>
          <w:lang w:eastAsia="ja-JP"/>
        </w:rPr>
        <w:t xml:space="preserve"> </w:t>
      </w:r>
      <w:r w:rsidRPr="00C90F61">
        <w:rPr>
          <w:rFonts w:ascii="Times New Roman" w:eastAsia="MS Mincho" w:hAnsi="Times New Roman"/>
          <w:sz w:val="24"/>
          <w:szCs w:val="24"/>
          <w:lang w:eastAsia="ja-JP"/>
        </w:rPr>
        <w:t>793-802. (</w:t>
      </w:r>
      <w:r w:rsidRPr="00C90F61">
        <w:rPr>
          <w:rFonts w:ascii="Times New Roman" w:eastAsia="MS Mincho" w:hAnsi="Times New Roman"/>
          <w:sz w:val="24"/>
          <w:szCs w:val="24"/>
          <w:lang w:val="en-US" w:eastAsia="ja-JP"/>
        </w:rPr>
        <w:t>IF</w:t>
      </w:r>
      <w:r w:rsidRPr="00C90F61">
        <w:rPr>
          <w:rFonts w:ascii="Times New Roman" w:eastAsia="MS Mincho" w:hAnsi="Times New Roman"/>
          <w:sz w:val="24"/>
          <w:szCs w:val="24"/>
          <w:lang w:eastAsia="ja-JP"/>
        </w:rPr>
        <w:t xml:space="preserve">=0.111, РИНЦ) </w:t>
      </w:r>
      <w:r w:rsidRPr="00C90F61">
        <w:rPr>
          <w:rFonts w:ascii="Times New Roman" w:hAnsi="Times New Roman"/>
          <w:sz w:val="24"/>
          <w:szCs w:val="24"/>
        </w:rPr>
        <w:t>ВАК</w:t>
      </w:r>
    </w:p>
    <w:p w:rsidR="00C90F61" w:rsidRPr="00C90F61" w:rsidRDefault="00C90F61" w:rsidP="00107558">
      <w:pPr>
        <w:numPr>
          <w:ilvl w:val="0"/>
          <w:numId w:val="6"/>
        </w:numPr>
        <w:jc w:val="both"/>
      </w:pPr>
      <w:r w:rsidRPr="00C90F61">
        <w:lastRenderedPageBreak/>
        <w:t>Ше</w:t>
      </w:r>
      <w:r w:rsidRPr="00C90F61">
        <w:rPr>
          <w:lang w:val="en-US"/>
        </w:rPr>
        <w:t>p</w:t>
      </w:r>
      <w:r w:rsidRPr="00C90F61">
        <w:t>шнева А.М., Му</w:t>
      </w:r>
      <w:r w:rsidRPr="00C90F61">
        <w:rPr>
          <w:lang w:val="en-US"/>
        </w:rPr>
        <w:t>p</w:t>
      </w:r>
      <w:r w:rsidRPr="00C90F61">
        <w:t>уева А.В., Шишацкая Е.И., Волова Т.Г. Исследование элект</w:t>
      </w:r>
      <w:r w:rsidRPr="00C90F61">
        <w:rPr>
          <w:lang w:val="en-US"/>
        </w:rPr>
        <w:t>p</w:t>
      </w:r>
      <w:r w:rsidRPr="00C90F61">
        <w:t>окинетиче</w:t>
      </w:r>
      <w:r w:rsidRPr="00C90F61">
        <w:rPr>
          <w:lang w:val="en-US"/>
        </w:rPr>
        <w:t>c</w:t>
      </w:r>
      <w:r w:rsidRPr="00C90F61">
        <w:t xml:space="preserve">кого потенциала микроносителей для лекарственных препаратов из </w:t>
      </w:r>
      <w:r w:rsidRPr="00C90F61">
        <w:rPr>
          <w:lang w:val="en-US"/>
        </w:rPr>
        <w:t>p</w:t>
      </w:r>
      <w:r w:rsidRPr="00C90F61">
        <w:t>езо</w:t>
      </w:r>
      <w:r w:rsidRPr="00C90F61">
        <w:rPr>
          <w:lang w:val="en-US"/>
        </w:rPr>
        <w:t>p</w:t>
      </w:r>
      <w:r w:rsidRPr="00C90F61">
        <w:t>би</w:t>
      </w:r>
      <w:r w:rsidRPr="00C90F61">
        <w:rPr>
          <w:lang w:val="en-US"/>
        </w:rPr>
        <w:t>p</w:t>
      </w:r>
      <w:r w:rsidRPr="00C90F61">
        <w:t>уемы</w:t>
      </w:r>
      <w:r w:rsidRPr="00C90F61">
        <w:rPr>
          <w:lang w:val="en-US"/>
        </w:rPr>
        <w:t>x</w:t>
      </w:r>
      <w:r w:rsidRPr="00C90F61">
        <w:t xml:space="preserve"> полимеров «Биопла</w:t>
      </w:r>
      <w:r w:rsidRPr="00C90F61">
        <w:rPr>
          <w:lang w:val="en-US"/>
        </w:rPr>
        <w:t>c</w:t>
      </w:r>
      <w:r w:rsidRPr="00C90F61">
        <w:t>тотан» // Биофизика. 2014. Т.</w:t>
      </w:r>
      <w:r w:rsidR="00C025C1">
        <w:t xml:space="preserve"> </w:t>
      </w:r>
      <w:r w:rsidRPr="00C90F61">
        <w:t>59, № 4. С. 684</w:t>
      </w:r>
      <w:r w:rsidR="00C025C1">
        <w:t>-</w:t>
      </w:r>
      <w:r w:rsidRPr="00C90F61">
        <w:t>691</w:t>
      </w:r>
      <w:r w:rsidR="00C025C1">
        <w:t>.</w:t>
      </w:r>
      <w:r w:rsidRPr="00C90F61">
        <w:t xml:space="preserve"> (Список ВАК).</w:t>
      </w:r>
    </w:p>
    <w:p w:rsidR="00C90F61" w:rsidRPr="00C90F61" w:rsidRDefault="00C90F61" w:rsidP="00107558">
      <w:pPr>
        <w:numPr>
          <w:ilvl w:val="0"/>
          <w:numId w:val="6"/>
        </w:numPr>
        <w:jc w:val="both"/>
      </w:pPr>
      <w:r w:rsidRPr="00C90F61">
        <w:t>Шершнева А.М., Шишацкая Е.И. Конструирование микрочастиц на основе резорбируемых полимеров Биопластотан с применением метода распылительного высушивания // Журнал Сибирского федерального университета. Биология. 2014. Т. 7, №</w:t>
      </w:r>
      <w:r w:rsidR="00C025C1">
        <w:t xml:space="preserve"> </w:t>
      </w:r>
      <w:r w:rsidRPr="00C90F61">
        <w:t xml:space="preserve">2. С. 195-208 </w:t>
      </w:r>
      <w:r w:rsidRPr="00C90F61">
        <w:rPr>
          <w:spacing w:val="-10"/>
        </w:rPr>
        <w:t>(Импакт-фактор РИНЦ 0,274).</w:t>
      </w:r>
    </w:p>
    <w:p w:rsidR="00C90F61" w:rsidRPr="00C90F61" w:rsidRDefault="00C90F61" w:rsidP="00107558">
      <w:pPr>
        <w:numPr>
          <w:ilvl w:val="0"/>
          <w:numId w:val="6"/>
        </w:numPr>
        <w:jc w:val="both"/>
      </w:pPr>
      <w:r w:rsidRPr="00C90F61">
        <w:t>Шумилова А.А., Шишацкая Е.И. Материалы для восстановления костной ткани // Журнал Сибирского федерального университета. Биология. 2014. Т. 7, №</w:t>
      </w:r>
      <w:r w:rsidR="00C025C1">
        <w:t xml:space="preserve"> </w:t>
      </w:r>
      <w:r w:rsidRPr="00C90F61">
        <w:t>2. С. 209-221</w:t>
      </w:r>
      <w:r w:rsidR="00C025C1">
        <w:t>.</w:t>
      </w:r>
      <w:r w:rsidRPr="00C90F61">
        <w:t xml:space="preserve"> </w:t>
      </w:r>
      <w:r w:rsidRPr="00C90F61">
        <w:rPr>
          <w:spacing w:val="-10"/>
        </w:rPr>
        <w:t>(Импакт-фактор РИНЦ 0,274).</w:t>
      </w:r>
    </w:p>
    <w:p w:rsidR="00593E41" w:rsidRPr="00055B85" w:rsidRDefault="00593E41" w:rsidP="000F4BAB">
      <w:pPr>
        <w:ind w:left="540"/>
        <w:rPr>
          <w:rFonts w:eastAsia="MS Mincho"/>
        </w:rPr>
      </w:pPr>
    </w:p>
    <w:p w:rsidR="00AB0807" w:rsidRPr="00206B35" w:rsidRDefault="00AB0807" w:rsidP="00AB0807">
      <w:pPr>
        <w:jc w:val="center"/>
        <w:rPr>
          <w:b/>
          <w:bCs/>
          <w:spacing w:val="-10"/>
        </w:rPr>
      </w:pPr>
      <w:r w:rsidRPr="00206B35">
        <w:rPr>
          <w:b/>
          <w:bCs/>
          <w:spacing w:val="-10"/>
        </w:rPr>
        <w:t xml:space="preserve">Статьи, которые не вошли в отчет </w:t>
      </w:r>
      <w:r w:rsidR="00F4477E" w:rsidRPr="00206B35">
        <w:rPr>
          <w:b/>
          <w:bCs/>
          <w:spacing w:val="-10"/>
        </w:rPr>
        <w:t>2013 года</w:t>
      </w:r>
    </w:p>
    <w:p w:rsidR="00AB0807" w:rsidRDefault="00AB0807" w:rsidP="00AB0807">
      <w:pPr>
        <w:jc w:val="both"/>
        <w:rPr>
          <w:spacing w:val="-10"/>
        </w:rPr>
      </w:pPr>
    </w:p>
    <w:p w:rsidR="00AB0807" w:rsidRPr="009466FF" w:rsidRDefault="00AB0807" w:rsidP="00AE08AB">
      <w:pPr>
        <w:numPr>
          <w:ilvl w:val="0"/>
          <w:numId w:val="6"/>
        </w:numPr>
        <w:jc w:val="both"/>
      </w:pPr>
      <w:r w:rsidRPr="009466FF">
        <w:t xml:space="preserve">Ботвич Ю.А., Ольховский И.А., Барон И.И., Пузырь А.П., Барон А.В., Бондарь В.С. </w:t>
      </w:r>
      <w:r>
        <w:t xml:space="preserve">                                     </w:t>
      </w:r>
      <w:r w:rsidRPr="009466FF">
        <w:t>Влияние модифицированных наноалмазов детонационного синтеза на белковые фракции крови человека // Клиническая лабораторная диагностика. 2013. - №</w:t>
      </w:r>
      <w:r w:rsidR="00472D7F">
        <w:t xml:space="preserve"> </w:t>
      </w:r>
      <w:r w:rsidRPr="009466FF">
        <w:t xml:space="preserve">11. - </w:t>
      </w:r>
      <w:r w:rsidRPr="009466FF">
        <w:rPr>
          <w:lang w:val="en-US"/>
        </w:rPr>
        <w:t>C</w:t>
      </w:r>
      <w:r w:rsidRPr="009466FF">
        <w:t>.35-39. ВАК</w:t>
      </w:r>
    </w:p>
    <w:p w:rsidR="00AB0807" w:rsidRPr="009466FF" w:rsidRDefault="00AB0807" w:rsidP="00AE08AB">
      <w:pPr>
        <w:numPr>
          <w:ilvl w:val="0"/>
          <w:numId w:val="6"/>
        </w:numPr>
        <w:jc w:val="both"/>
      </w:pPr>
      <w:r w:rsidRPr="009466FF">
        <w:t xml:space="preserve">Волова Т.Г. Синтез биорезорбируемых полимеров: структура и свойства // Известия ВУЗов «Физика». - 2013. – Т. 56, № 12/3. – С. 27-32 </w:t>
      </w:r>
      <w:r w:rsidRPr="009466FF">
        <w:rPr>
          <w:rStyle w:val="FontStyle53"/>
          <w:sz w:val="24"/>
        </w:rPr>
        <w:t xml:space="preserve">(Импакт-фактор </w:t>
      </w:r>
      <w:r w:rsidRPr="009466FF">
        <w:rPr>
          <w:spacing w:val="-10"/>
          <w:lang w:val="en-US"/>
        </w:rPr>
        <w:t>Web</w:t>
      </w:r>
      <w:r w:rsidRPr="009466FF">
        <w:rPr>
          <w:spacing w:val="-10"/>
        </w:rPr>
        <w:t xml:space="preserve"> </w:t>
      </w:r>
      <w:r w:rsidRPr="009466FF">
        <w:rPr>
          <w:spacing w:val="-10"/>
          <w:lang w:val="en-US"/>
        </w:rPr>
        <w:t>of</w:t>
      </w:r>
      <w:r w:rsidRPr="009466FF">
        <w:rPr>
          <w:spacing w:val="-10"/>
        </w:rPr>
        <w:t xml:space="preserve"> </w:t>
      </w:r>
      <w:r w:rsidRPr="009466FF">
        <w:rPr>
          <w:spacing w:val="-10"/>
          <w:lang w:val="en-US"/>
        </w:rPr>
        <w:t>Science</w:t>
      </w:r>
      <w:r w:rsidRPr="009466FF">
        <w:rPr>
          <w:spacing w:val="-10"/>
        </w:rPr>
        <w:t xml:space="preserve"> </w:t>
      </w:r>
      <w:r w:rsidRPr="009466FF">
        <w:rPr>
          <w:rStyle w:val="FontStyle53"/>
          <w:sz w:val="24"/>
        </w:rPr>
        <w:t>0,525; РИНЦ 0,223)</w:t>
      </w:r>
      <w:r w:rsidRPr="009466FF">
        <w:t>.</w:t>
      </w:r>
    </w:p>
    <w:p w:rsidR="00AB0807" w:rsidRPr="009466FF" w:rsidRDefault="00AB0807" w:rsidP="00AE08AB">
      <w:pPr>
        <w:numPr>
          <w:ilvl w:val="0"/>
          <w:numId w:val="6"/>
        </w:numPr>
        <w:jc w:val="both"/>
      </w:pPr>
      <w:r w:rsidRPr="009466FF">
        <w:t>Волова Т.Г., Гончаров Д.Б.,</w:t>
      </w:r>
      <w:r w:rsidRPr="009466FF">
        <w:rPr>
          <w:vertAlign w:val="superscript"/>
        </w:rPr>
        <w:t xml:space="preserve"> </w:t>
      </w:r>
      <w:r w:rsidRPr="009466FF">
        <w:t>Суковатый А.Г., Шишацкая Е.И. Влияние параметров электростатического формования на характеристики наноматриксов из разрушаемых полиэфиров Биоплатотан // Пластические массы. – 2013. - №7. – С. 52-56 (Список ВАК).</w:t>
      </w:r>
    </w:p>
    <w:p w:rsidR="00AB0807" w:rsidRPr="009466FF" w:rsidRDefault="00AB0807" w:rsidP="00AE08AB">
      <w:pPr>
        <w:pStyle w:val="frfield"/>
        <w:widowControl w:val="0"/>
        <w:numPr>
          <w:ilvl w:val="0"/>
          <w:numId w:val="6"/>
        </w:numPr>
        <w:spacing w:before="0" w:beforeAutospacing="0" w:after="0" w:afterAutospacing="0"/>
        <w:jc w:val="both"/>
      </w:pPr>
      <w:r w:rsidRPr="009466FF">
        <w:t>Есимбекова Е.Н., Римацкая Н.В., Суковатая И.Е., Кратасюк В.А. Биолюминесцен</w:t>
      </w:r>
      <w:r w:rsidRPr="009466FF">
        <w:t>т</w:t>
      </w:r>
      <w:r w:rsidRPr="009466FF">
        <w:t xml:space="preserve">ный экспресс-метод определения интегральной токсичности воды и загрязнения воздуха. </w:t>
      </w:r>
      <w:r w:rsidR="00920A76">
        <w:t xml:space="preserve">// </w:t>
      </w:r>
      <w:r w:rsidRPr="00776A6F">
        <w:t>Вестник Оренбургского государственного университета</w:t>
      </w:r>
      <w:r w:rsidRPr="009466FF">
        <w:t>, 2013. № 10. С. 122-127.</w:t>
      </w:r>
    </w:p>
    <w:p w:rsidR="00AB0807" w:rsidRPr="009466FF" w:rsidRDefault="00AB0807" w:rsidP="00E461C9">
      <w:pPr>
        <w:pStyle w:val="frfield"/>
        <w:widowControl w:val="0"/>
        <w:numPr>
          <w:ilvl w:val="0"/>
          <w:numId w:val="6"/>
        </w:numPr>
        <w:spacing w:before="0" w:beforeAutospacing="0" w:after="0" w:afterAutospacing="0"/>
        <w:jc w:val="both"/>
      </w:pPr>
      <w:r w:rsidRPr="009466FF">
        <w:t>Красицкая В.В., Субботина Т.Н., Ольховский И.А., Франк Л.А. Определение мут</w:t>
      </w:r>
      <w:r w:rsidRPr="009466FF">
        <w:t>а</w:t>
      </w:r>
      <w:r w:rsidRPr="009466FF">
        <w:t>ции Лейдена методом ферментативного удлинения аллель-специфичного праймера с двойной биолюминесцентной детекцией</w:t>
      </w:r>
      <w:r w:rsidR="00920A76">
        <w:t xml:space="preserve">  //</w:t>
      </w:r>
      <w:r w:rsidRPr="009466FF">
        <w:t xml:space="preserve"> </w:t>
      </w:r>
      <w:r w:rsidRPr="00776A6F">
        <w:t>Клиническая лабораторная диагностика</w:t>
      </w:r>
      <w:r w:rsidRPr="009466FF">
        <w:t>, 2013, №12, С. 26,39-40. список ВАК</w:t>
      </w:r>
    </w:p>
    <w:p w:rsidR="00AB0807" w:rsidRPr="009466FF" w:rsidRDefault="00AB0807" w:rsidP="00AE08AB">
      <w:pPr>
        <w:numPr>
          <w:ilvl w:val="0"/>
          <w:numId w:val="6"/>
        </w:numPr>
        <w:jc w:val="both"/>
      </w:pPr>
      <w:r w:rsidRPr="009466FF">
        <w:t>Михеев Г.М., Михеев К.Г., Могилева Т.Н., Пузырь А.П., Бондарь В.С. Основа технологии лазерной записи изображений на пленках из наноалмазов детонационного синтеза // Химическая физика и мезоскопия. – 2013. - Т.15. - С.638-644.</w:t>
      </w:r>
    </w:p>
    <w:p w:rsidR="00AB0807" w:rsidRPr="009466FF" w:rsidRDefault="00AB0807" w:rsidP="00AE08AB">
      <w:pPr>
        <w:numPr>
          <w:ilvl w:val="0"/>
          <w:numId w:val="6"/>
        </w:numPr>
        <w:jc w:val="both"/>
      </w:pPr>
      <w:r w:rsidRPr="009466FF">
        <w:t xml:space="preserve">Шишацкая Е.И. </w:t>
      </w:r>
      <w:r w:rsidRPr="009466FF">
        <w:rPr>
          <w:lang w:val="en-US"/>
        </w:rPr>
        <w:t>C</w:t>
      </w:r>
      <w:r w:rsidRPr="009466FF">
        <w:t xml:space="preserve">овременные восстановительные технологии в медицине: место природных полимеров // </w:t>
      </w:r>
      <w:bookmarkStart w:id="22" w:name="OLE_LINK1"/>
      <w:bookmarkStart w:id="23" w:name="OLE_LINK2"/>
      <w:r w:rsidRPr="009466FF">
        <w:t>Известия ВУЗов «Физика»</w:t>
      </w:r>
      <w:bookmarkEnd w:id="22"/>
      <w:bookmarkEnd w:id="23"/>
      <w:r w:rsidRPr="009466FF">
        <w:t xml:space="preserve">. – 2013. – Т. 56, № 12/3. – С. 58-64 </w:t>
      </w:r>
      <w:r w:rsidRPr="009466FF">
        <w:rPr>
          <w:rStyle w:val="FontStyle53"/>
          <w:sz w:val="24"/>
        </w:rPr>
        <w:t xml:space="preserve">(Импакт-фактор </w:t>
      </w:r>
      <w:r w:rsidRPr="009466FF">
        <w:rPr>
          <w:spacing w:val="-10"/>
          <w:lang w:val="en-US"/>
        </w:rPr>
        <w:t>Web</w:t>
      </w:r>
      <w:r w:rsidRPr="009466FF">
        <w:rPr>
          <w:spacing w:val="-10"/>
        </w:rPr>
        <w:t xml:space="preserve"> </w:t>
      </w:r>
      <w:r w:rsidRPr="009466FF">
        <w:rPr>
          <w:spacing w:val="-10"/>
          <w:lang w:val="en-US"/>
        </w:rPr>
        <w:t>of</w:t>
      </w:r>
      <w:r w:rsidRPr="009466FF">
        <w:rPr>
          <w:spacing w:val="-10"/>
        </w:rPr>
        <w:t xml:space="preserve"> </w:t>
      </w:r>
      <w:r w:rsidRPr="009466FF">
        <w:rPr>
          <w:spacing w:val="-10"/>
          <w:lang w:val="en-US"/>
        </w:rPr>
        <w:t>Science</w:t>
      </w:r>
      <w:r w:rsidRPr="009466FF">
        <w:rPr>
          <w:spacing w:val="-10"/>
        </w:rPr>
        <w:t xml:space="preserve"> </w:t>
      </w:r>
      <w:r w:rsidRPr="009466FF">
        <w:rPr>
          <w:rStyle w:val="FontStyle53"/>
          <w:sz w:val="24"/>
        </w:rPr>
        <w:t>0,525; РИНЦ 0,223)</w:t>
      </w:r>
      <w:r w:rsidRPr="009466FF">
        <w:t>.</w:t>
      </w:r>
    </w:p>
    <w:p w:rsidR="00EC529E" w:rsidRDefault="00EC529E" w:rsidP="00EC529E">
      <w:pPr>
        <w:jc w:val="both"/>
        <w:rPr>
          <w:rFonts w:eastAsia="MS Mincho"/>
          <w:lang w:eastAsia="ja-JP"/>
        </w:rPr>
      </w:pPr>
      <w:r w:rsidRPr="00EC529E">
        <w:rPr>
          <w:rFonts w:eastAsia="MS Mincho"/>
          <w:lang w:val="en-US" w:eastAsia="ja-JP"/>
        </w:rPr>
        <w:t xml:space="preserve">91. </w:t>
      </w:r>
      <w:r w:rsidR="00AB0807" w:rsidRPr="00E461C9">
        <w:rPr>
          <w:rFonts w:eastAsia="MS Mincho"/>
          <w:lang w:val="en-US" w:eastAsia="ja-JP"/>
        </w:rPr>
        <w:t xml:space="preserve">Soukhovolsky V.G., Ivanova Yu.D. Estimation of Forest-Stand Net Primary Productivity Using </w:t>
      </w:r>
    </w:p>
    <w:p w:rsidR="00EC529E" w:rsidRPr="00EC529E" w:rsidRDefault="00AB0807" w:rsidP="00EC529E">
      <w:pPr>
        <w:ind w:left="360"/>
        <w:jc w:val="both"/>
        <w:rPr>
          <w:color w:val="FF0000"/>
          <w:lang w:val="en-US"/>
        </w:rPr>
      </w:pPr>
      <w:r w:rsidRPr="00E461C9">
        <w:rPr>
          <w:rFonts w:eastAsia="MS Mincho"/>
          <w:lang w:val="en-US" w:eastAsia="ja-JP"/>
        </w:rPr>
        <w:t>Fraction Phytomass Distribution Model // Contemporary Problems of Ecology, 2013, Vol. 6, No. 7, pp. 700-707. (IF</w:t>
      </w:r>
      <w:r w:rsidRPr="00EC529E">
        <w:rPr>
          <w:rFonts w:eastAsia="MS Mincho"/>
          <w:lang w:val="en-US" w:eastAsia="ja-JP"/>
        </w:rPr>
        <w:t>=</w:t>
      </w:r>
      <w:r w:rsidRPr="00E461C9">
        <w:rPr>
          <w:rFonts w:eastAsia="MS Mincho"/>
          <w:lang w:val="en-US" w:eastAsia="ja-JP"/>
        </w:rPr>
        <w:t xml:space="preserve"> 0.14, Web of Science)</w:t>
      </w:r>
      <w:r w:rsidRPr="00EC529E">
        <w:rPr>
          <w:rFonts w:eastAsia="MS Mincho"/>
          <w:lang w:val="en-US" w:eastAsia="ja-JP"/>
        </w:rPr>
        <w:t xml:space="preserve"> </w:t>
      </w:r>
    </w:p>
    <w:p w:rsidR="00EC529E" w:rsidRPr="00EC529E" w:rsidRDefault="0054191A" w:rsidP="00EC529E">
      <w:pPr>
        <w:jc w:val="both"/>
        <w:rPr>
          <w:lang w:val="en-US"/>
        </w:rPr>
      </w:pPr>
      <w:r w:rsidRPr="0054191A">
        <w:rPr>
          <w:lang w:val="en-US"/>
        </w:rPr>
        <w:t xml:space="preserve">92. </w:t>
      </w:r>
      <w:r w:rsidR="00AB0807" w:rsidRPr="00E461C9">
        <w:rPr>
          <w:lang w:val="en-US"/>
        </w:rPr>
        <w:t>Kiselev N.I., Velikanov</w:t>
      </w:r>
      <w:r w:rsidR="006C173E" w:rsidRPr="006C173E">
        <w:rPr>
          <w:lang w:val="en-US"/>
        </w:rPr>
        <w:t xml:space="preserve"> </w:t>
      </w:r>
      <w:r w:rsidR="006C173E" w:rsidRPr="00E461C9">
        <w:rPr>
          <w:lang w:val="en-US"/>
        </w:rPr>
        <w:t>D.A.</w:t>
      </w:r>
      <w:r w:rsidR="00AB0807" w:rsidRPr="00E461C9">
        <w:rPr>
          <w:lang w:val="en-US"/>
        </w:rPr>
        <w:t>, Korchagina</w:t>
      </w:r>
      <w:r w:rsidR="006C173E" w:rsidRPr="006C173E">
        <w:rPr>
          <w:lang w:val="en-US"/>
        </w:rPr>
        <w:t xml:space="preserve"> </w:t>
      </w:r>
      <w:r w:rsidR="006C173E" w:rsidRPr="00E461C9">
        <w:rPr>
          <w:lang w:val="en-US"/>
        </w:rPr>
        <w:t>S.B.</w:t>
      </w:r>
      <w:r w:rsidR="00AB0807" w:rsidRPr="00E461C9">
        <w:rPr>
          <w:lang w:val="en-US"/>
        </w:rPr>
        <w:t>, Petrakovskaya</w:t>
      </w:r>
      <w:r w:rsidR="006C173E" w:rsidRPr="006C173E">
        <w:rPr>
          <w:lang w:val="en-US"/>
        </w:rPr>
        <w:t xml:space="preserve"> </w:t>
      </w:r>
      <w:r w:rsidR="006C173E" w:rsidRPr="00E461C9">
        <w:rPr>
          <w:lang w:val="en-US"/>
        </w:rPr>
        <w:t>E.A.</w:t>
      </w:r>
      <w:r w:rsidR="00AB0807" w:rsidRPr="00E461C9">
        <w:rPr>
          <w:lang w:val="en-US"/>
        </w:rPr>
        <w:t>, Vasil’ev</w:t>
      </w:r>
      <w:r w:rsidR="006C173E" w:rsidRPr="006C173E">
        <w:rPr>
          <w:lang w:val="en-US"/>
        </w:rPr>
        <w:t xml:space="preserve"> </w:t>
      </w:r>
      <w:r w:rsidR="006C173E" w:rsidRPr="00E461C9">
        <w:rPr>
          <w:lang w:val="en-US"/>
        </w:rPr>
        <w:t>A.D.</w:t>
      </w:r>
      <w:r w:rsidR="00AB0807" w:rsidRPr="00E461C9">
        <w:rPr>
          <w:lang w:val="en-US"/>
        </w:rPr>
        <w:t>, S</w:t>
      </w:r>
      <w:r w:rsidR="00AB0807" w:rsidRPr="00E461C9">
        <w:rPr>
          <w:lang w:val="en-US"/>
        </w:rPr>
        <w:t>o</w:t>
      </w:r>
      <w:r w:rsidR="00AB0807" w:rsidRPr="00E461C9">
        <w:rPr>
          <w:lang w:val="en-US"/>
        </w:rPr>
        <w:t>lov’ev</w:t>
      </w:r>
      <w:r w:rsidR="006C173E" w:rsidRPr="006C173E">
        <w:rPr>
          <w:lang w:val="en-US"/>
        </w:rPr>
        <w:t xml:space="preserve"> </w:t>
      </w:r>
      <w:r w:rsidR="00EC529E" w:rsidRPr="00EC529E">
        <w:rPr>
          <w:lang w:val="en-US"/>
        </w:rPr>
        <w:t xml:space="preserve"> </w:t>
      </w:r>
    </w:p>
    <w:p w:rsidR="00AB0807" w:rsidRPr="00920A76" w:rsidRDefault="006C173E" w:rsidP="00EC529E">
      <w:pPr>
        <w:ind w:left="360"/>
        <w:jc w:val="both"/>
        <w:rPr>
          <w:color w:val="FF0000"/>
          <w:lang w:val="en-US"/>
        </w:rPr>
      </w:pPr>
      <w:r w:rsidRPr="00E461C9">
        <w:rPr>
          <w:lang w:val="en-US"/>
        </w:rPr>
        <w:t>L.A.</w:t>
      </w:r>
      <w:r w:rsidR="00AB0807" w:rsidRPr="00E461C9">
        <w:rPr>
          <w:lang w:val="en-US"/>
        </w:rPr>
        <w:t>, Balaev</w:t>
      </w:r>
      <w:r w:rsidRPr="006C173E">
        <w:rPr>
          <w:lang w:val="en-US"/>
        </w:rPr>
        <w:t xml:space="preserve"> </w:t>
      </w:r>
      <w:r w:rsidRPr="00E461C9">
        <w:rPr>
          <w:lang w:val="en-US"/>
        </w:rPr>
        <w:t>D.A.</w:t>
      </w:r>
      <w:r w:rsidR="00AB0807" w:rsidRPr="00E461C9">
        <w:rPr>
          <w:lang w:val="en-US"/>
        </w:rPr>
        <w:t>, Bayukov</w:t>
      </w:r>
      <w:r w:rsidRPr="006C173E">
        <w:rPr>
          <w:lang w:val="en-US"/>
        </w:rPr>
        <w:t xml:space="preserve"> </w:t>
      </w:r>
      <w:r w:rsidRPr="00E461C9">
        <w:rPr>
          <w:lang w:val="en-US"/>
        </w:rPr>
        <w:t>O.A.</w:t>
      </w:r>
      <w:r w:rsidR="00AB0807" w:rsidRPr="00E461C9">
        <w:rPr>
          <w:lang w:val="en-US"/>
        </w:rPr>
        <w:t>, Denisov</w:t>
      </w:r>
      <w:r w:rsidRPr="006C173E">
        <w:rPr>
          <w:lang w:val="en-US"/>
        </w:rPr>
        <w:t xml:space="preserve"> </w:t>
      </w:r>
      <w:r>
        <w:rPr>
          <w:lang w:val="en-US"/>
        </w:rPr>
        <w:t>I.</w:t>
      </w:r>
      <w:r w:rsidRPr="00E461C9">
        <w:rPr>
          <w:lang w:val="en-US"/>
        </w:rPr>
        <w:t>A.</w:t>
      </w:r>
      <w:r w:rsidR="00AB0807" w:rsidRPr="00E461C9">
        <w:rPr>
          <w:lang w:val="en-US"/>
        </w:rPr>
        <w:t>, Tsegel’nik</w:t>
      </w:r>
      <w:r w:rsidRPr="006C173E">
        <w:rPr>
          <w:lang w:val="en-US"/>
        </w:rPr>
        <w:t xml:space="preserve"> </w:t>
      </w:r>
      <w:r>
        <w:rPr>
          <w:lang w:val="en-US"/>
        </w:rPr>
        <w:t>S.</w:t>
      </w:r>
      <w:r w:rsidRPr="00E461C9">
        <w:rPr>
          <w:lang w:val="en-US"/>
        </w:rPr>
        <w:t>S.</w:t>
      </w:r>
      <w:r w:rsidR="00AB0807" w:rsidRPr="00E461C9">
        <w:rPr>
          <w:lang w:val="en-US"/>
        </w:rPr>
        <w:t>, Eremin</w:t>
      </w:r>
      <w:r w:rsidRPr="006C173E">
        <w:rPr>
          <w:lang w:val="en-US"/>
        </w:rPr>
        <w:t xml:space="preserve"> </w:t>
      </w:r>
      <w:r w:rsidRPr="00E461C9">
        <w:rPr>
          <w:lang w:val="en-US"/>
        </w:rPr>
        <w:t>E.V.</w:t>
      </w:r>
      <w:r w:rsidR="00AB0807" w:rsidRPr="00E461C9">
        <w:rPr>
          <w:lang w:val="en-US"/>
        </w:rPr>
        <w:t>, Znak</w:t>
      </w:r>
      <w:r w:rsidRPr="006C173E">
        <w:rPr>
          <w:lang w:val="en-US"/>
        </w:rPr>
        <w:t xml:space="preserve"> </w:t>
      </w:r>
      <w:r w:rsidRPr="00E461C9">
        <w:rPr>
          <w:lang w:val="en-US"/>
        </w:rPr>
        <w:t>D.A.</w:t>
      </w:r>
      <w:r w:rsidR="00AB0807" w:rsidRPr="00E461C9">
        <w:rPr>
          <w:lang w:val="en-US"/>
        </w:rPr>
        <w:t>, Shaikhutdinov</w:t>
      </w:r>
      <w:r w:rsidRPr="006C173E">
        <w:rPr>
          <w:lang w:val="en-US"/>
        </w:rPr>
        <w:t xml:space="preserve"> </w:t>
      </w:r>
      <w:r w:rsidRPr="00E461C9">
        <w:rPr>
          <w:lang w:val="en-US"/>
        </w:rPr>
        <w:t>K.A.</w:t>
      </w:r>
      <w:r w:rsidR="00AB0807" w:rsidRPr="00E461C9">
        <w:rPr>
          <w:lang w:val="en-US"/>
        </w:rPr>
        <w:t>, Shubin</w:t>
      </w:r>
      <w:r w:rsidRPr="006C173E">
        <w:rPr>
          <w:lang w:val="en-US"/>
        </w:rPr>
        <w:t xml:space="preserve"> </w:t>
      </w:r>
      <w:r w:rsidRPr="00E461C9">
        <w:rPr>
          <w:lang w:val="en-US"/>
        </w:rPr>
        <w:t>A.A.</w:t>
      </w:r>
      <w:r w:rsidR="00AB0807" w:rsidRPr="00E461C9">
        <w:rPr>
          <w:lang w:val="en-US"/>
        </w:rPr>
        <w:t>, Shestakov</w:t>
      </w:r>
      <w:r w:rsidRPr="006C173E">
        <w:rPr>
          <w:lang w:val="en-US"/>
        </w:rPr>
        <w:t xml:space="preserve"> </w:t>
      </w:r>
      <w:r w:rsidRPr="00E461C9">
        <w:rPr>
          <w:lang w:val="en-US"/>
        </w:rPr>
        <w:t>N.P.</w:t>
      </w:r>
      <w:r w:rsidR="00AB0807" w:rsidRPr="00E461C9">
        <w:rPr>
          <w:lang w:val="en-US"/>
        </w:rPr>
        <w:t>, Volkov</w:t>
      </w:r>
      <w:r w:rsidRPr="006C173E">
        <w:rPr>
          <w:lang w:val="en-US"/>
        </w:rPr>
        <w:t xml:space="preserve"> </w:t>
      </w:r>
      <w:r w:rsidRPr="00E461C9">
        <w:rPr>
          <w:lang w:val="en-US"/>
        </w:rPr>
        <w:t>N.V.</w:t>
      </w:r>
      <w:r w:rsidR="00AB0807" w:rsidRPr="00E461C9">
        <w:rPr>
          <w:lang w:val="en-US"/>
        </w:rPr>
        <w:t>, Gordeev</w:t>
      </w:r>
      <w:r w:rsidRPr="006C173E">
        <w:rPr>
          <w:lang w:val="en-US"/>
        </w:rPr>
        <w:t xml:space="preserve"> </w:t>
      </w:r>
      <w:r w:rsidRPr="00E461C9">
        <w:rPr>
          <w:lang w:val="en-US"/>
        </w:rPr>
        <w:t>S.K.</w:t>
      </w:r>
      <w:r w:rsidR="00AB0807" w:rsidRPr="00E461C9">
        <w:rPr>
          <w:lang w:val="en-US"/>
        </w:rPr>
        <w:t>, and Belobrov</w:t>
      </w:r>
      <w:r w:rsidRPr="006C173E">
        <w:rPr>
          <w:lang w:val="en-US"/>
        </w:rPr>
        <w:t xml:space="preserve"> </w:t>
      </w:r>
      <w:r w:rsidRPr="00E461C9">
        <w:rPr>
          <w:lang w:val="en-US"/>
        </w:rPr>
        <w:t>P.I.</w:t>
      </w:r>
      <w:r w:rsidR="00AB0807" w:rsidRPr="00E461C9">
        <w:rPr>
          <w:lang w:val="en-US"/>
        </w:rPr>
        <w:t xml:space="preserve"> Electrical and magnetic properties of nanodiamond and pyrocarbon composites. </w:t>
      </w:r>
      <w:r w:rsidR="00920A76" w:rsidRPr="00920A76">
        <w:rPr>
          <w:lang w:val="en-US"/>
        </w:rPr>
        <w:t xml:space="preserve">// </w:t>
      </w:r>
      <w:r w:rsidR="00AB0807" w:rsidRPr="00776A6F">
        <w:rPr>
          <w:lang w:val="en-US"/>
        </w:rPr>
        <w:t>Russian Journal of General Chemistry</w:t>
      </w:r>
      <w:r w:rsidR="00AB0807" w:rsidRPr="00E461C9">
        <w:rPr>
          <w:lang w:val="en-US"/>
        </w:rPr>
        <w:t xml:space="preserve">, 2013, Vol.83, No.11, </w:t>
      </w:r>
      <w:r w:rsidR="00AB0807" w:rsidRPr="00E461C9">
        <w:rPr>
          <w:rStyle w:val="frlabel"/>
          <w:lang w:val="en-US"/>
        </w:rPr>
        <w:t xml:space="preserve">P. </w:t>
      </w:r>
      <w:r w:rsidR="00AB0807" w:rsidRPr="00E461C9">
        <w:rPr>
          <w:lang w:val="en-US"/>
        </w:rPr>
        <w:t xml:space="preserve">2173-2181. </w:t>
      </w:r>
      <w:r w:rsidR="00AB0807" w:rsidRPr="00920A76">
        <w:rPr>
          <w:lang w:val="en-US"/>
        </w:rPr>
        <w:t xml:space="preserve">(IF = 0.418) </w:t>
      </w:r>
    </w:p>
    <w:p w:rsidR="00AB0807" w:rsidRPr="00C05C72" w:rsidRDefault="00E461C9" w:rsidP="00920A76">
      <w:pPr>
        <w:ind w:left="360" w:hanging="360"/>
        <w:jc w:val="both"/>
      </w:pPr>
      <w:r>
        <w:t>93.</w:t>
      </w:r>
      <w:r w:rsidR="0054191A">
        <w:t xml:space="preserve"> </w:t>
      </w:r>
      <w:r w:rsidR="00AB0807" w:rsidRPr="005F5507">
        <w:t>Михеева Г.А., Сомова Л.А.</w:t>
      </w:r>
      <w:r w:rsidR="00AB0807">
        <w:t xml:space="preserve"> </w:t>
      </w:r>
      <w:r w:rsidR="00AB0807" w:rsidRPr="005F5507">
        <w:t xml:space="preserve">Влияние полифункционального биопрепарата на продуктивность овощных культур // Агрохимия. </w:t>
      </w:r>
      <w:r w:rsidR="00AB0807" w:rsidRPr="00E440C5">
        <w:t xml:space="preserve">2013. № 5. </w:t>
      </w:r>
      <w:r w:rsidR="00AB0807" w:rsidRPr="005F5507">
        <w:t>С</w:t>
      </w:r>
      <w:r w:rsidR="00AB0807" w:rsidRPr="00E440C5">
        <w:t xml:space="preserve">.76-82. </w:t>
      </w:r>
      <w:r w:rsidR="00AB0807" w:rsidRPr="005F5507">
        <w:t>Агрохимия</w:t>
      </w:r>
      <w:r w:rsidR="00AB0807" w:rsidRPr="00E440C5">
        <w:t xml:space="preserve"> (</w:t>
      </w:r>
      <w:r w:rsidR="00AB0807" w:rsidRPr="005F5507">
        <w:rPr>
          <w:lang w:val="en-US"/>
        </w:rPr>
        <w:t>Eurasian</w:t>
      </w:r>
      <w:r w:rsidR="00AB0807" w:rsidRPr="00E440C5">
        <w:t xml:space="preserve"> </w:t>
      </w:r>
      <w:r w:rsidR="00AB0807" w:rsidRPr="005F5507">
        <w:rPr>
          <w:lang w:val="en-US"/>
        </w:rPr>
        <w:t>Soil</w:t>
      </w:r>
      <w:r w:rsidR="00AB0807" w:rsidRPr="00E440C5">
        <w:t xml:space="preserve"> </w:t>
      </w:r>
      <w:r w:rsidR="00AB0807" w:rsidRPr="005F5507">
        <w:rPr>
          <w:lang w:val="en-US"/>
        </w:rPr>
        <w:t>Science</w:t>
      </w:r>
      <w:r w:rsidR="00AB0807" w:rsidRPr="00E440C5">
        <w:t xml:space="preserve">) </w:t>
      </w:r>
      <w:r w:rsidR="00AB0807" w:rsidRPr="005F5507">
        <w:t>РИНЦ</w:t>
      </w:r>
      <w:r w:rsidR="00AB0807" w:rsidRPr="00E440C5">
        <w:t xml:space="preserve"> </w:t>
      </w:r>
    </w:p>
    <w:p w:rsidR="004C4021" w:rsidRPr="00055B85" w:rsidRDefault="004C4021" w:rsidP="000F4BAB">
      <w:pPr>
        <w:ind w:left="540"/>
      </w:pPr>
    </w:p>
    <w:p w:rsidR="004C4021" w:rsidRPr="00055B85" w:rsidRDefault="004C4021" w:rsidP="00DA26FC">
      <w:pPr>
        <w:rPr>
          <w:rFonts w:eastAsia="MS Mincho"/>
        </w:rPr>
        <w:sectPr w:rsidR="004C4021" w:rsidRPr="00055B85" w:rsidSect="007E2760">
          <w:headerReference w:type="even" r:id="rId58"/>
          <w:headerReference w:type="default" r:id="rId59"/>
          <w:footerReference w:type="even" r:id="rId60"/>
          <w:footerReference w:type="default" r:id="rId61"/>
          <w:footerReference w:type="first" r:id="rId62"/>
          <w:footnotePr>
            <w:numFmt w:val="lowerRoman"/>
          </w:footnotePr>
          <w:pgSz w:w="11907" w:h="16840" w:code="9"/>
          <w:pgMar w:top="1134" w:right="748" w:bottom="851" w:left="1418" w:header="720" w:footer="720" w:gutter="0"/>
          <w:cols w:space="720"/>
          <w:titlePg/>
          <w:docGrid w:linePitch="326"/>
        </w:sectPr>
      </w:pPr>
    </w:p>
    <w:p w:rsidR="00C90F61" w:rsidRPr="00C90F61" w:rsidRDefault="00C90F61" w:rsidP="00DA26FC">
      <w:pPr>
        <w:ind w:right="-185"/>
        <w:jc w:val="center"/>
        <w:outlineLvl w:val="0"/>
        <w:rPr>
          <w:b/>
        </w:rPr>
      </w:pPr>
      <w:r w:rsidRPr="00C90F61">
        <w:rPr>
          <w:b/>
        </w:rPr>
        <w:lastRenderedPageBreak/>
        <w:t>ПРИЛОЖЕНИЯ</w:t>
      </w:r>
    </w:p>
    <w:p w:rsidR="005B19EC" w:rsidRDefault="005B19EC" w:rsidP="00DA26FC">
      <w:pPr>
        <w:tabs>
          <w:tab w:val="left" w:pos="7655"/>
        </w:tabs>
        <w:ind w:left="6630" w:right="150" w:firstLine="570"/>
        <w:rPr>
          <w:bCs/>
          <w:color w:val="000000"/>
        </w:rPr>
      </w:pPr>
    </w:p>
    <w:p w:rsidR="00DA26FC" w:rsidRDefault="00DA26FC" w:rsidP="00DA26FC">
      <w:pPr>
        <w:tabs>
          <w:tab w:val="left" w:pos="7655"/>
        </w:tabs>
        <w:ind w:left="6630" w:right="150" w:firstLine="570"/>
        <w:rPr>
          <w:bCs/>
          <w:color w:val="000000"/>
        </w:rPr>
      </w:pPr>
      <w:r>
        <w:rPr>
          <w:bCs/>
          <w:color w:val="000000"/>
        </w:rPr>
        <w:t>Приложение 1</w:t>
      </w:r>
    </w:p>
    <w:p w:rsidR="00DA26FC" w:rsidRDefault="00DA26FC" w:rsidP="00DA26FC">
      <w:pPr>
        <w:tabs>
          <w:tab w:val="left" w:pos="7655"/>
        </w:tabs>
        <w:ind w:left="6630" w:right="150" w:firstLine="570"/>
        <w:rPr>
          <w:bCs/>
          <w:color w:val="000000"/>
        </w:rPr>
      </w:pPr>
    </w:p>
    <w:p w:rsidR="00C90F61" w:rsidRPr="004F4125" w:rsidRDefault="00C90F61" w:rsidP="00DA26FC">
      <w:pPr>
        <w:tabs>
          <w:tab w:val="left" w:pos="7655"/>
        </w:tabs>
        <w:ind w:left="6630" w:right="150" w:firstLine="570"/>
        <w:rPr>
          <w:color w:val="000000"/>
        </w:rPr>
      </w:pPr>
      <w:r w:rsidRPr="004F4125">
        <w:rPr>
          <w:bCs/>
          <w:color w:val="000000"/>
        </w:rPr>
        <w:t>Форма 1</w:t>
      </w:r>
    </w:p>
    <w:p w:rsidR="00C90F61" w:rsidRPr="004F4125" w:rsidRDefault="00C90F61" w:rsidP="00DA26FC">
      <w:pPr>
        <w:suppressAutoHyphens/>
        <w:ind w:left="147" w:right="147"/>
        <w:jc w:val="both"/>
        <w:rPr>
          <w:color w:val="000000"/>
        </w:rPr>
      </w:pPr>
      <w:r w:rsidRPr="004F4125">
        <w:rPr>
          <w:color w:val="000000"/>
        </w:rPr>
        <w:t>Сведения о результатах в рамках государственного задания на проведение фундаментальных научных исследований по направлениям исследований РАН, предусмотренного Программой фундаментальных научных исследований государственных академией наук на 2013-2020 годы, в 2014 году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781"/>
      </w:tblGrid>
      <w:tr w:rsidR="00C90F61" w:rsidRPr="007028E6" w:rsidTr="00915105">
        <w:tc>
          <w:tcPr>
            <w:tcW w:w="2977" w:type="dxa"/>
            <w:shd w:val="clear" w:color="auto" w:fill="auto"/>
          </w:tcPr>
          <w:p w:rsidR="00C90F61" w:rsidRPr="007028E6" w:rsidRDefault="00C90F61" w:rsidP="00DA26FC">
            <w:pPr>
              <w:suppressAutoHyphens/>
              <w:ind w:right="147"/>
              <w:jc w:val="center"/>
              <w:rPr>
                <w:color w:val="000000"/>
              </w:rPr>
            </w:pPr>
            <w:r w:rsidRPr="007028E6">
              <w:rPr>
                <w:color w:val="000000"/>
              </w:rPr>
              <w:t xml:space="preserve">Номер и наименование направления фундаментальных исследований </w:t>
            </w:r>
          </w:p>
          <w:p w:rsidR="00C90F61" w:rsidRPr="007028E6" w:rsidRDefault="00C90F61" w:rsidP="00DA26FC">
            <w:pPr>
              <w:suppressAutoHyphens/>
              <w:ind w:right="147"/>
              <w:jc w:val="center"/>
              <w:rPr>
                <w:color w:val="000000"/>
              </w:rPr>
            </w:pPr>
            <w:r w:rsidRPr="007028E6">
              <w:rPr>
                <w:color w:val="000000"/>
              </w:rPr>
              <w:t>(по Программе)</w:t>
            </w:r>
          </w:p>
        </w:tc>
        <w:tc>
          <w:tcPr>
            <w:tcW w:w="6781" w:type="dxa"/>
            <w:shd w:val="clear" w:color="auto" w:fill="auto"/>
          </w:tcPr>
          <w:p w:rsidR="00C90F61" w:rsidRPr="007028E6" w:rsidRDefault="00C90F61" w:rsidP="00DA26FC">
            <w:pPr>
              <w:ind w:right="150"/>
              <w:jc w:val="center"/>
              <w:rPr>
                <w:color w:val="000000"/>
              </w:rPr>
            </w:pPr>
            <w:r w:rsidRPr="007028E6">
              <w:rPr>
                <w:color w:val="000000"/>
              </w:rPr>
              <w:t xml:space="preserve">Полученные результаты </w:t>
            </w:r>
          </w:p>
          <w:p w:rsidR="00C90F61" w:rsidRPr="007028E6" w:rsidRDefault="00C90F61" w:rsidP="00DA26FC">
            <w:pPr>
              <w:jc w:val="center"/>
              <w:rPr>
                <w:color w:val="000000"/>
              </w:rPr>
            </w:pPr>
            <w:r w:rsidRPr="007028E6">
              <w:rPr>
                <w:color w:val="000000"/>
              </w:rPr>
              <w:t>(в привязке к ожидаемым результатам по Пр</w:t>
            </w:r>
            <w:r w:rsidRPr="007028E6">
              <w:rPr>
                <w:color w:val="000000"/>
              </w:rPr>
              <w:t>о</w:t>
            </w:r>
            <w:r w:rsidRPr="007028E6">
              <w:rPr>
                <w:color w:val="000000"/>
              </w:rPr>
              <w:t>грамме)</w:t>
            </w:r>
          </w:p>
        </w:tc>
      </w:tr>
      <w:tr w:rsidR="00C90F61" w:rsidRPr="007028E6" w:rsidTr="00915105">
        <w:trPr>
          <w:trHeight w:val="359"/>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90F61" w:rsidRPr="007028E6" w:rsidRDefault="00C90F61" w:rsidP="00DA26FC">
            <w:pPr>
              <w:ind w:right="150"/>
              <w:jc w:val="center"/>
              <w:rPr>
                <w:color w:val="000000"/>
              </w:rPr>
            </w:pPr>
            <w:r w:rsidRPr="007028E6">
              <w:rPr>
                <w:color w:val="000000"/>
              </w:rPr>
              <w:t>1</w:t>
            </w:r>
          </w:p>
        </w:tc>
        <w:tc>
          <w:tcPr>
            <w:tcW w:w="6781" w:type="dxa"/>
            <w:tcBorders>
              <w:top w:val="single" w:sz="4" w:space="0" w:color="auto"/>
              <w:left w:val="single" w:sz="4" w:space="0" w:color="auto"/>
              <w:bottom w:val="single" w:sz="4" w:space="0" w:color="auto"/>
              <w:right w:val="single" w:sz="4" w:space="0" w:color="auto"/>
            </w:tcBorders>
            <w:shd w:val="clear" w:color="auto" w:fill="auto"/>
          </w:tcPr>
          <w:p w:rsidR="00C90F61" w:rsidRPr="007028E6" w:rsidRDefault="00C90F61" w:rsidP="00DA26FC">
            <w:pPr>
              <w:ind w:firstLine="720"/>
              <w:jc w:val="center"/>
            </w:pPr>
            <w:r w:rsidRPr="007028E6">
              <w:t>2</w:t>
            </w:r>
          </w:p>
        </w:tc>
      </w:tr>
      <w:tr w:rsidR="00C90F61" w:rsidRPr="007028E6" w:rsidTr="00915105">
        <w:trPr>
          <w:trHeight w:val="359"/>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90F61" w:rsidRPr="00AF3CD1" w:rsidRDefault="00C90F61" w:rsidP="00DA26FC">
            <w:pPr>
              <w:widowControl w:val="0"/>
            </w:pPr>
            <w:r w:rsidRPr="007028E6">
              <w:t>Приоритетное направл</w:t>
            </w:r>
            <w:r w:rsidRPr="007028E6">
              <w:t>е</w:t>
            </w:r>
            <w:r w:rsidRPr="007028E6">
              <w:t>ние VI.57. Структура и функции биомолекул и надмолекулярных комплексов. Протеом</w:t>
            </w:r>
            <w:r w:rsidRPr="007028E6">
              <w:t>и</w:t>
            </w:r>
            <w:r w:rsidRPr="007028E6">
              <w:t>ка. Биок</w:t>
            </w:r>
            <w:r w:rsidRPr="007028E6">
              <w:t>а</w:t>
            </w:r>
            <w:r w:rsidRPr="007028E6">
              <w:t>тализ.</w:t>
            </w:r>
          </w:p>
        </w:tc>
        <w:tc>
          <w:tcPr>
            <w:tcW w:w="6781" w:type="dxa"/>
            <w:tcBorders>
              <w:top w:val="single" w:sz="4" w:space="0" w:color="auto"/>
              <w:left w:val="single" w:sz="4" w:space="0" w:color="auto"/>
              <w:bottom w:val="single" w:sz="4" w:space="0" w:color="auto"/>
              <w:right w:val="single" w:sz="4" w:space="0" w:color="auto"/>
            </w:tcBorders>
            <w:shd w:val="clear" w:color="auto" w:fill="auto"/>
          </w:tcPr>
          <w:p w:rsidR="00C90F61" w:rsidRDefault="00C90F61" w:rsidP="00DA26FC">
            <w:pPr>
              <w:rPr>
                <w:shd w:val="clear" w:color="auto" w:fill="FFFFFF"/>
              </w:rPr>
            </w:pPr>
            <w:r w:rsidRPr="007028E6">
              <w:t>Расшифрована структура и проведен полный синтез л</w:t>
            </w:r>
            <w:r w:rsidRPr="007028E6">
              <w:t>ю</w:t>
            </w:r>
            <w:r w:rsidRPr="007028E6">
              <w:t xml:space="preserve">циферина сибирских таежных червей (энхитреид) </w:t>
            </w:r>
            <w:r w:rsidRPr="007028E6">
              <w:rPr>
                <w:i/>
                <w:iCs/>
                <w:lang w:val="en-US"/>
              </w:rPr>
              <w:t>Fridericia</w:t>
            </w:r>
            <w:r w:rsidRPr="007028E6">
              <w:rPr>
                <w:i/>
                <w:iCs/>
              </w:rPr>
              <w:t xml:space="preserve"> </w:t>
            </w:r>
            <w:r w:rsidRPr="007028E6">
              <w:rPr>
                <w:i/>
                <w:iCs/>
                <w:lang w:val="en-US"/>
              </w:rPr>
              <w:t>heliota</w:t>
            </w:r>
            <w:r w:rsidRPr="007028E6">
              <w:rPr>
                <w:i/>
                <w:iCs/>
              </w:rPr>
              <w:t xml:space="preserve"> — </w:t>
            </w:r>
            <w:r w:rsidRPr="007028E6">
              <w:t>ключевого компоне</w:t>
            </w:r>
            <w:r w:rsidRPr="007028E6">
              <w:t>н</w:t>
            </w:r>
            <w:r w:rsidRPr="007028E6">
              <w:t xml:space="preserve">та АТФ-зависимой биолюминесцентной системы нового типа. Новый люциферин прост в химическом синтезе, стабилен, и не токсичен. </w:t>
            </w:r>
            <w:r>
              <w:t>Б</w:t>
            </w:r>
            <w:r w:rsidRPr="007028E6">
              <w:t>иолюмине</w:t>
            </w:r>
            <w:r w:rsidRPr="007028E6">
              <w:t>с</w:t>
            </w:r>
            <w:r w:rsidRPr="007028E6">
              <w:t>центн</w:t>
            </w:r>
            <w:r>
              <w:t>ая</w:t>
            </w:r>
            <w:r w:rsidRPr="007028E6">
              <w:t xml:space="preserve"> систем</w:t>
            </w:r>
            <w:r>
              <w:t>а</w:t>
            </w:r>
            <w:r w:rsidRPr="007028E6">
              <w:t xml:space="preserve"> </w:t>
            </w:r>
            <w:r w:rsidRPr="007028E6">
              <w:rPr>
                <w:i/>
                <w:iCs/>
                <w:lang w:val="en-US"/>
              </w:rPr>
              <w:t>F</w:t>
            </w:r>
            <w:r w:rsidRPr="007028E6">
              <w:rPr>
                <w:i/>
                <w:iCs/>
              </w:rPr>
              <w:t xml:space="preserve">. </w:t>
            </w:r>
            <w:r w:rsidRPr="007028E6">
              <w:rPr>
                <w:i/>
                <w:iCs/>
                <w:lang w:val="en-US"/>
              </w:rPr>
              <w:t>heliota</w:t>
            </w:r>
            <w:r w:rsidRPr="007028E6">
              <w:rPr>
                <w:i/>
                <w:iCs/>
              </w:rPr>
              <w:t xml:space="preserve"> </w:t>
            </w:r>
            <w:r w:rsidRPr="007028E6">
              <w:t>перспективн</w:t>
            </w:r>
            <w:r>
              <w:t>а</w:t>
            </w:r>
            <w:r w:rsidRPr="007028E6">
              <w:t xml:space="preserve"> для широкого спектра аналитич</w:t>
            </w:r>
            <w:r w:rsidRPr="007028E6">
              <w:t>е</w:t>
            </w:r>
            <w:r w:rsidRPr="007028E6">
              <w:t>ских применений — визуализации физиологических процессов</w:t>
            </w:r>
            <w:r>
              <w:t xml:space="preserve"> </w:t>
            </w:r>
            <w:r w:rsidRPr="007028E6">
              <w:t>в клетках и целых организмах, определения различных аналитов: АТФ, ферментов, антител, антигенов</w:t>
            </w:r>
            <w:r w:rsidRPr="007028E6">
              <w:rPr>
                <w:shd w:val="clear" w:color="auto" w:fill="FFFFFF"/>
              </w:rPr>
              <w:t xml:space="preserve"> (совм</w:t>
            </w:r>
            <w:r w:rsidRPr="007028E6">
              <w:rPr>
                <w:shd w:val="clear" w:color="auto" w:fill="FFFFFF"/>
              </w:rPr>
              <w:t>е</w:t>
            </w:r>
            <w:r w:rsidRPr="007028E6">
              <w:rPr>
                <w:shd w:val="clear" w:color="auto" w:fill="FFFFFF"/>
              </w:rPr>
              <w:t>стно с ИБХ РАН).</w:t>
            </w:r>
          </w:p>
          <w:p w:rsidR="00C90F61" w:rsidRDefault="00C90F61" w:rsidP="00DA26FC">
            <w:pPr>
              <w:rPr>
                <w:bCs/>
              </w:rPr>
            </w:pPr>
            <w:r w:rsidRPr="007028E6">
              <w:rPr>
                <w:b/>
                <w:bCs/>
              </w:rPr>
              <w:t>Руководитель проекта</w:t>
            </w:r>
            <w:r w:rsidRPr="007028E6">
              <w:rPr>
                <w:bCs/>
              </w:rPr>
              <w:t xml:space="preserve"> </w:t>
            </w:r>
          </w:p>
          <w:p w:rsidR="00C90F61" w:rsidRDefault="00C90F61" w:rsidP="00DA26FC">
            <w:r w:rsidRPr="007028E6">
              <w:rPr>
                <w:bCs/>
              </w:rPr>
              <w:t xml:space="preserve">к.б.н. </w:t>
            </w:r>
            <w:r w:rsidRPr="007028E6">
              <w:t>Е.С. Высо</w:t>
            </w:r>
            <w:r w:rsidRPr="007028E6">
              <w:t>ц</w:t>
            </w:r>
            <w:r w:rsidRPr="007028E6">
              <w:t>кий</w:t>
            </w:r>
            <w:r>
              <w:t xml:space="preserve">         _____________________</w:t>
            </w:r>
          </w:p>
          <w:p w:rsidR="00C90F61" w:rsidRDefault="00C90F61" w:rsidP="00DA26FC"/>
          <w:p w:rsidR="00C90F61" w:rsidRDefault="00C90F61" w:rsidP="00DA26FC">
            <w:r w:rsidRPr="007028E6">
              <w:t xml:space="preserve">С разрешением </w:t>
            </w:r>
            <w:r w:rsidRPr="003A003A">
              <w:rPr>
                <w:rStyle w:val="IUCrsanstext"/>
                <w:rFonts w:ascii="Times New Roman" w:hAnsi="Times New Roman"/>
                <w:sz w:val="24"/>
              </w:rPr>
              <w:t>2.09</w:t>
            </w:r>
            <w:r w:rsidRPr="007028E6">
              <w:rPr>
                <w:rStyle w:val="IUCrsanstext"/>
              </w:rPr>
              <w:t xml:space="preserve"> </w:t>
            </w:r>
            <w:r w:rsidRPr="003A003A">
              <w:rPr>
                <w:rStyle w:val="IUCrsanstext"/>
                <w:rFonts w:ascii="Times New Roman" w:hAnsi="Times New Roman"/>
                <w:sz w:val="24"/>
              </w:rPr>
              <w:t xml:space="preserve">и </w:t>
            </w:r>
            <w:r w:rsidRPr="007028E6">
              <w:t>1.50 Å определены кристаллич</w:t>
            </w:r>
            <w:r w:rsidRPr="007028E6">
              <w:t>е</w:t>
            </w:r>
            <w:r w:rsidRPr="007028E6">
              <w:t>ские структуры двух конформационных с</w:t>
            </w:r>
            <w:r w:rsidRPr="007028E6">
              <w:t>о</w:t>
            </w:r>
            <w:r w:rsidRPr="007028E6">
              <w:t xml:space="preserve">стояний (до и после реакции) мутанта </w:t>
            </w:r>
            <w:r>
              <w:t xml:space="preserve">белка </w:t>
            </w:r>
            <w:r w:rsidRPr="007028E6">
              <w:t xml:space="preserve">обелина </w:t>
            </w:r>
            <w:r w:rsidRPr="007028E6">
              <w:rPr>
                <w:lang w:val="en-US"/>
              </w:rPr>
              <w:t>F</w:t>
            </w:r>
            <w:r w:rsidRPr="007028E6">
              <w:t>88</w:t>
            </w:r>
            <w:r w:rsidRPr="007028E6">
              <w:rPr>
                <w:lang w:val="en-US"/>
              </w:rPr>
              <w:t>Y</w:t>
            </w:r>
            <w:r w:rsidRPr="007028E6">
              <w:t xml:space="preserve"> со смеще</w:t>
            </w:r>
            <w:r w:rsidRPr="007028E6">
              <w:t>н</w:t>
            </w:r>
            <w:r w:rsidRPr="007028E6">
              <w:t>ным в коротковолновую область спектром биолюмине</w:t>
            </w:r>
            <w:r w:rsidRPr="007028E6">
              <w:t>с</w:t>
            </w:r>
            <w:r w:rsidRPr="007028E6">
              <w:t xml:space="preserve">ценции. </w:t>
            </w:r>
            <w:r>
              <w:t xml:space="preserve">Определено, что </w:t>
            </w:r>
            <w:r w:rsidRPr="007028E6">
              <w:t>водородные связи, формиру</w:t>
            </w:r>
            <w:r w:rsidRPr="007028E6">
              <w:t>е</w:t>
            </w:r>
            <w:r w:rsidRPr="007028E6">
              <w:t>мые атомами аминокислотны</w:t>
            </w:r>
            <w:r>
              <w:t>х</w:t>
            </w:r>
            <w:r w:rsidRPr="007028E6">
              <w:t xml:space="preserve"> остатк</w:t>
            </w:r>
            <w:r>
              <w:t xml:space="preserve">ов </w:t>
            </w:r>
            <w:r w:rsidRPr="007028E6">
              <w:t>и атомом кисл</w:t>
            </w:r>
            <w:r w:rsidRPr="007028E6">
              <w:t>о</w:t>
            </w:r>
            <w:r w:rsidRPr="007028E6">
              <w:t>рода 6-(</w:t>
            </w:r>
            <w:r w:rsidRPr="007028E6">
              <w:rPr>
                <w:i/>
                <w:iCs/>
              </w:rPr>
              <w:t>п</w:t>
            </w:r>
            <w:r w:rsidRPr="007028E6">
              <w:t>-гидрокси)-фенильной группы целентеразина определяют различия в спектрах биолюм</w:t>
            </w:r>
            <w:r w:rsidRPr="007028E6">
              <w:t>и</w:t>
            </w:r>
            <w:r w:rsidRPr="007028E6">
              <w:t>несценции Са</w:t>
            </w:r>
            <w:r w:rsidRPr="007028E6">
              <w:rPr>
                <w:vertAlign w:val="superscript"/>
              </w:rPr>
              <w:t>2+</w:t>
            </w:r>
            <w:r w:rsidRPr="007028E6">
              <w:t>-регулируемых фотопротеинов из разных органи</w:t>
            </w:r>
            <w:r w:rsidRPr="007028E6">
              <w:t>з</w:t>
            </w:r>
            <w:r w:rsidRPr="007028E6">
              <w:t>мов.</w:t>
            </w:r>
          </w:p>
          <w:p w:rsidR="00C90F61" w:rsidRDefault="00C90F61" w:rsidP="00DA26FC">
            <w:r w:rsidRPr="007028E6">
              <w:rPr>
                <w:b/>
              </w:rPr>
              <w:t>Руководитель проекта</w:t>
            </w:r>
            <w:r w:rsidRPr="007028E6">
              <w:t xml:space="preserve"> </w:t>
            </w:r>
          </w:p>
          <w:p w:rsidR="00C90F61" w:rsidRDefault="00C90F61" w:rsidP="00DA26FC">
            <w:pPr>
              <w:rPr>
                <w:lang w:val="en-US"/>
              </w:rPr>
            </w:pPr>
            <w:r w:rsidRPr="007028E6">
              <w:t>ак. И.И. Г</w:t>
            </w:r>
            <w:r w:rsidRPr="007028E6">
              <w:t>и</w:t>
            </w:r>
            <w:r w:rsidRPr="007028E6">
              <w:t>тельзон</w:t>
            </w:r>
            <w:r>
              <w:t xml:space="preserve">            ____________________</w:t>
            </w:r>
          </w:p>
          <w:p w:rsidR="006336F7" w:rsidRPr="006336F7" w:rsidRDefault="006336F7" w:rsidP="00DA26FC">
            <w:pPr>
              <w:rPr>
                <w:lang w:val="en-US"/>
              </w:rPr>
            </w:pPr>
          </w:p>
        </w:tc>
      </w:tr>
      <w:tr w:rsidR="00C90F61" w:rsidRPr="007028E6" w:rsidTr="00915105">
        <w:trPr>
          <w:trHeight w:val="359"/>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90F61" w:rsidRPr="007028E6" w:rsidRDefault="00C90F61" w:rsidP="00DA26FC">
            <w:pPr>
              <w:rPr>
                <w:color w:val="000000"/>
              </w:rPr>
            </w:pPr>
            <w:r w:rsidRPr="007028E6">
              <w:rPr>
                <w:color w:val="000000"/>
              </w:rPr>
              <w:t xml:space="preserve">Приоритетное направление </w:t>
            </w:r>
            <w:r w:rsidRPr="007028E6">
              <w:rPr>
                <w:color w:val="000000"/>
                <w:lang w:val="en-US"/>
              </w:rPr>
              <w:t>VI</w:t>
            </w:r>
            <w:r w:rsidRPr="007028E6">
              <w:rPr>
                <w:color w:val="000000"/>
              </w:rPr>
              <w:t>.</w:t>
            </w:r>
            <w:r w:rsidRPr="007028E6">
              <w:rPr>
                <w:color w:val="000000"/>
                <w:lang w:val="en-US"/>
              </w:rPr>
              <w:t>62</w:t>
            </w:r>
            <w:r w:rsidRPr="007028E6">
              <w:rPr>
                <w:color w:val="000000"/>
              </w:rPr>
              <w:t>. Биоте</w:t>
            </w:r>
            <w:r w:rsidRPr="007028E6">
              <w:rPr>
                <w:color w:val="000000"/>
              </w:rPr>
              <w:t>х</w:t>
            </w:r>
            <w:r w:rsidRPr="007028E6">
              <w:rPr>
                <w:color w:val="000000"/>
              </w:rPr>
              <w:t>нология.</w:t>
            </w:r>
          </w:p>
          <w:p w:rsidR="00C90F61" w:rsidRPr="007028E6" w:rsidRDefault="00C90F61" w:rsidP="00DA26FC">
            <w:pPr>
              <w:ind w:right="150"/>
              <w:rPr>
                <w:color w:val="000000"/>
              </w:rPr>
            </w:pPr>
          </w:p>
        </w:tc>
        <w:tc>
          <w:tcPr>
            <w:tcW w:w="6781" w:type="dxa"/>
            <w:tcBorders>
              <w:top w:val="single" w:sz="4" w:space="0" w:color="auto"/>
              <w:left w:val="single" w:sz="4" w:space="0" w:color="auto"/>
              <w:bottom w:val="single" w:sz="4" w:space="0" w:color="auto"/>
              <w:right w:val="single" w:sz="4" w:space="0" w:color="auto"/>
            </w:tcBorders>
            <w:shd w:val="clear" w:color="auto" w:fill="auto"/>
          </w:tcPr>
          <w:p w:rsidR="00C90F61" w:rsidRDefault="00C90F61" w:rsidP="00DA26FC">
            <w:r w:rsidRPr="007028E6">
              <w:t>Сконструированы атравматичные раневые повязки из разрушаемых гидрофобных полимеров класса полигидроксиалканоаты (ПГА) в виде гладких пленок и нетканых мембран, образованных ультратонкими воло</w:t>
            </w:r>
            <w:r w:rsidRPr="007028E6">
              <w:t>к</w:t>
            </w:r>
            <w:r w:rsidRPr="007028E6">
              <w:t xml:space="preserve">нами. </w:t>
            </w:r>
            <w:r>
              <w:t>В клинических условиях</w:t>
            </w:r>
            <w:r w:rsidRPr="007028E6">
              <w:t xml:space="preserve"> показано, что мембраны из ПГА, нагруженн</w:t>
            </w:r>
            <w:r>
              <w:t>ы</w:t>
            </w:r>
            <w:r w:rsidRPr="007028E6">
              <w:t>е цефтриаксоном, эффективны в кач</w:t>
            </w:r>
            <w:r w:rsidRPr="007028E6">
              <w:t>е</w:t>
            </w:r>
            <w:r w:rsidRPr="007028E6">
              <w:t>стве раневых покрытий</w:t>
            </w:r>
            <w:r>
              <w:t>:</w:t>
            </w:r>
            <w:r w:rsidRPr="007028E6">
              <w:t xml:space="preserve"> их применение обеспечивает быстрое очищение и эпителизацию ран, служат барь</w:t>
            </w:r>
            <w:r w:rsidRPr="007028E6">
              <w:t>е</w:t>
            </w:r>
            <w:r w:rsidRPr="007028E6">
              <w:t>ром против возникновения вторичных инфекций, огр</w:t>
            </w:r>
            <w:r w:rsidRPr="007028E6">
              <w:t>а</w:t>
            </w:r>
            <w:r w:rsidRPr="007028E6">
              <w:t>ничивает потерю жидкости и обеспечивает необход</w:t>
            </w:r>
            <w:r w:rsidRPr="007028E6">
              <w:t>и</w:t>
            </w:r>
            <w:r w:rsidRPr="007028E6">
              <w:t>мую аэрацию раны.</w:t>
            </w:r>
          </w:p>
          <w:p w:rsidR="00C90F61" w:rsidRDefault="00C90F61" w:rsidP="00DA26FC">
            <w:pPr>
              <w:rPr>
                <w:bCs/>
              </w:rPr>
            </w:pPr>
            <w:r w:rsidRPr="007028E6">
              <w:rPr>
                <w:b/>
                <w:bCs/>
              </w:rPr>
              <w:t>Руков</w:t>
            </w:r>
            <w:r w:rsidRPr="007028E6">
              <w:rPr>
                <w:b/>
                <w:bCs/>
              </w:rPr>
              <w:t>о</w:t>
            </w:r>
            <w:r w:rsidRPr="007028E6">
              <w:rPr>
                <w:b/>
                <w:bCs/>
              </w:rPr>
              <w:t>дитель проекта</w:t>
            </w:r>
            <w:r w:rsidRPr="007028E6">
              <w:rPr>
                <w:bCs/>
              </w:rPr>
              <w:t xml:space="preserve"> </w:t>
            </w:r>
          </w:p>
          <w:p w:rsidR="00C90F61" w:rsidRDefault="00C90F61" w:rsidP="00DA26FC">
            <w:pPr>
              <w:rPr>
                <w:b/>
              </w:rPr>
            </w:pPr>
            <w:r w:rsidRPr="007028E6">
              <w:rPr>
                <w:bCs/>
              </w:rPr>
              <w:t>д.б.н. Т.Г. Волова</w:t>
            </w:r>
            <w:r>
              <w:rPr>
                <w:bCs/>
              </w:rPr>
              <w:t xml:space="preserve">              _____________________</w:t>
            </w:r>
            <w:r w:rsidRPr="007028E6">
              <w:t xml:space="preserve"> </w:t>
            </w:r>
          </w:p>
          <w:p w:rsidR="00C90F61" w:rsidRDefault="00C90F61" w:rsidP="00DA26FC">
            <w:pPr>
              <w:rPr>
                <w:bCs/>
              </w:rPr>
            </w:pPr>
          </w:p>
          <w:p w:rsidR="00C90F61" w:rsidRDefault="00C90F61" w:rsidP="00DA26FC">
            <w:r w:rsidRPr="007028E6">
              <w:rPr>
                <w:bCs/>
              </w:rPr>
              <w:t xml:space="preserve">В </w:t>
            </w:r>
            <w:r w:rsidRPr="007028E6">
              <w:t xml:space="preserve">исследованиях </w:t>
            </w:r>
            <w:r w:rsidRPr="007028E6">
              <w:rPr>
                <w:lang w:val="en-US"/>
              </w:rPr>
              <w:t>in</w:t>
            </w:r>
            <w:r w:rsidRPr="007028E6">
              <w:t xml:space="preserve"> </w:t>
            </w:r>
            <w:r w:rsidRPr="007028E6">
              <w:rPr>
                <w:lang w:val="en-US"/>
              </w:rPr>
              <w:t>vitro</w:t>
            </w:r>
            <w:r w:rsidRPr="007028E6">
              <w:t xml:space="preserve"> установлена эффективная и и</w:t>
            </w:r>
            <w:r w:rsidRPr="007028E6">
              <w:t>з</w:t>
            </w:r>
            <w:r w:rsidRPr="007028E6">
              <w:t xml:space="preserve">бирательная адсорбция иммуноглобулинов сыворотки крови человека модифицированными наноалмазами (МНА). При этом подклассы </w:t>
            </w:r>
            <w:r w:rsidRPr="007028E6">
              <w:rPr>
                <w:lang w:val="en-US"/>
              </w:rPr>
              <w:t>IgG</w:t>
            </w:r>
            <w:r w:rsidRPr="007028E6">
              <w:t xml:space="preserve"> связываются МНА б</w:t>
            </w:r>
            <w:r w:rsidRPr="007028E6">
              <w:t>о</w:t>
            </w:r>
            <w:r w:rsidRPr="007028E6">
              <w:t xml:space="preserve">лее эффективно по сравнению с </w:t>
            </w:r>
            <w:r w:rsidRPr="007028E6">
              <w:rPr>
                <w:lang w:val="en-US"/>
              </w:rPr>
              <w:t>IgA</w:t>
            </w:r>
            <w:r w:rsidRPr="007028E6">
              <w:t xml:space="preserve"> и </w:t>
            </w:r>
            <w:r w:rsidRPr="007028E6">
              <w:rPr>
                <w:lang w:val="en-US"/>
              </w:rPr>
              <w:t>Ig</w:t>
            </w:r>
            <w:r w:rsidRPr="007028E6">
              <w:t>М. Пол</w:t>
            </w:r>
            <w:r w:rsidRPr="007028E6">
              <w:t>у</w:t>
            </w:r>
            <w:r w:rsidRPr="007028E6">
              <w:t>ченные данные позволяют прогнозировать примен</w:t>
            </w:r>
            <w:r w:rsidRPr="007028E6">
              <w:t>и</w:t>
            </w:r>
            <w:r w:rsidRPr="007028E6">
              <w:t>мость МНА: для разработки новых технологий сепарации и выдел</w:t>
            </w:r>
            <w:r w:rsidRPr="007028E6">
              <w:t>е</w:t>
            </w:r>
            <w:r w:rsidRPr="007028E6">
              <w:t>ния отдельных фракций иммуноглобулинов сыворотки крови с аналитическими и диагностическими целями, создания новых способов коррекции иммунного ст</w:t>
            </w:r>
            <w:r w:rsidRPr="007028E6">
              <w:t>а</w:t>
            </w:r>
            <w:r w:rsidRPr="007028E6">
              <w:t>туса крови в технологиях гемодиализа и плазмаф</w:t>
            </w:r>
            <w:r w:rsidRPr="007028E6">
              <w:t>е</w:t>
            </w:r>
            <w:r w:rsidRPr="007028E6">
              <w:t>реза.</w:t>
            </w:r>
          </w:p>
          <w:p w:rsidR="00C90F61" w:rsidRDefault="00C90F61" w:rsidP="00DA26FC">
            <w:r w:rsidRPr="007028E6">
              <w:rPr>
                <w:b/>
              </w:rPr>
              <w:t>Руководитель проекта</w:t>
            </w:r>
            <w:r w:rsidRPr="007028E6">
              <w:t xml:space="preserve"> </w:t>
            </w:r>
          </w:p>
          <w:p w:rsidR="00C90F61" w:rsidRDefault="00C90F61" w:rsidP="00DA26FC">
            <w:r w:rsidRPr="007028E6">
              <w:t>д.б.н. В.С. Бо</w:t>
            </w:r>
            <w:r w:rsidRPr="007028E6">
              <w:t>н</w:t>
            </w:r>
            <w:r w:rsidRPr="007028E6">
              <w:t>дарь</w:t>
            </w:r>
            <w:r>
              <w:t xml:space="preserve">            _____________________</w:t>
            </w:r>
          </w:p>
          <w:p w:rsidR="00C90F61" w:rsidRDefault="00C90F61" w:rsidP="00DA26FC"/>
          <w:p w:rsidR="00C90F61" w:rsidRDefault="00C90F61" w:rsidP="00DA26FC">
            <w:r w:rsidRPr="007028E6">
              <w:t>Показан защитный эффект модифицированных наноа</w:t>
            </w:r>
            <w:r w:rsidRPr="007028E6">
              <w:t>л</w:t>
            </w:r>
            <w:r w:rsidRPr="007028E6">
              <w:t>мазов (МНА) при воздействии на кожу морских св</w:t>
            </w:r>
            <w:r w:rsidRPr="007028E6">
              <w:t>и</w:t>
            </w:r>
            <w:r w:rsidRPr="007028E6">
              <w:t>нок ионов никеля и кобальта, вызывающих развитие алле</w:t>
            </w:r>
            <w:r w:rsidRPr="007028E6">
              <w:t>р</w:t>
            </w:r>
            <w:r w:rsidRPr="007028E6">
              <w:t>гического контактного дерматита (АКД). Проте</w:t>
            </w:r>
            <w:r w:rsidRPr="007028E6">
              <w:t>к</w:t>
            </w:r>
            <w:r w:rsidRPr="007028E6">
              <w:t>торный эффект МНА отсутствует при действии на кожу животных и</w:t>
            </w:r>
            <w:r w:rsidRPr="007028E6">
              <w:t>о</w:t>
            </w:r>
            <w:r w:rsidRPr="007028E6">
              <w:t>нов хрома. Наблюдаемые различия связаны с разными адсорбционными свойствами МНА к исследуемым ионам: установлено, что из водной ср</w:t>
            </w:r>
            <w:r w:rsidRPr="007028E6">
              <w:t>е</w:t>
            </w:r>
            <w:r w:rsidRPr="007028E6">
              <w:t>ды МНА адсорбируют ионы никеля и кобальта и не связывают ионы хрома.</w:t>
            </w:r>
          </w:p>
          <w:p w:rsidR="00C90F61" w:rsidRDefault="00C90F61" w:rsidP="00DA26FC">
            <w:r w:rsidRPr="007028E6">
              <w:rPr>
                <w:b/>
              </w:rPr>
              <w:t>Руководитель проекта</w:t>
            </w:r>
            <w:r w:rsidRPr="007028E6">
              <w:t xml:space="preserve"> </w:t>
            </w:r>
          </w:p>
          <w:p w:rsidR="00C90F61" w:rsidRDefault="00C90F61" w:rsidP="00DA26FC">
            <w:pPr>
              <w:rPr>
                <w:lang w:val="en-US"/>
              </w:rPr>
            </w:pPr>
            <w:r w:rsidRPr="007028E6">
              <w:t>ак. И.И. Г</w:t>
            </w:r>
            <w:r w:rsidRPr="007028E6">
              <w:t>и</w:t>
            </w:r>
            <w:r w:rsidRPr="007028E6">
              <w:t>тельзон</w:t>
            </w:r>
            <w:r>
              <w:t xml:space="preserve">            _____________________</w:t>
            </w:r>
          </w:p>
          <w:p w:rsidR="006336F7" w:rsidRPr="006336F7" w:rsidRDefault="006336F7" w:rsidP="00DA26FC">
            <w:pPr>
              <w:rPr>
                <w:lang w:val="en-US"/>
              </w:rPr>
            </w:pPr>
          </w:p>
        </w:tc>
      </w:tr>
      <w:tr w:rsidR="00C90F61" w:rsidRPr="007028E6" w:rsidTr="00915105">
        <w:trPr>
          <w:trHeight w:val="359"/>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90F61" w:rsidRPr="007028E6" w:rsidRDefault="00C90F61" w:rsidP="00DA26FC">
            <w:pPr>
              <w:ind w:right="150"/>
              <w:rPr>
                <w:color w:val="000000"/>
              </w:rPr>
            </w:pPr>
            <w:r w:rsidRPr="007028E6">
              <w:lastRenderedPageBreak/>
              <w:t>Приоритетное направл</w:t>
            </w:r>
            <w:r w:rsidRPr="007028E6">
              <w:t>е</w:t>
            </w:r>
            <w:r w:rsidRPr="007028E6">
              <w:t xml:space="preserve">ние </w:t>
            </w:r>
            <w:r w:rsidRPr="007028E6">
              <w:rPr>
                <w:lang w:val="en-US"/>
              </w:rPr>
              <w:t>VI</w:t>
            </w:r>
            <w:r w:rsidRPr="00EC071A">
              <w:t>.61</w:t>
            </w:r>
            <w:r w:rsidRPr="007028E6">
              <w:rPr>
                <w:color w:val="000000"/>
              </w:rPr>
              <w:t>. Биофизика. Радиобиология. Матем</w:t>
            </w:r>
            <w:r w:rsidRPr="007028E6">
              <w:rPr>
                <w:color w:val="000000"/>
              </w:rPr>
              <w:t>а</w:t>
            </w:r>
            <w:r w:rsidRPr="007028E6">
              <w:rPr>
                <w:color w:val="000000"/>
              </w:rPr>
              <w:t>тические модели в биологии. Биои</w:t>
            </w:r>
            <w:r w:rsidRPr="007028E6">
              <w:rPr>
                <w:color w:val="000000"/>
              </w:rPr>
              <w:t>н</w:t>
            </w:r>
            <w:r w:rsidRPr="007028E6">
              <w:rPr>
                <w:color w:val="000000"/>
              </w:rPr>
              <w:t>форматика.</w:t>
            </w:r>
          </w:p>
        </w:tc>
        <w:tc>
          <w:tcPr>
            <w:tcW w:w="6781" w:type="dxa"/>
            <w:tcBorders>
              <w:top w:val="single" w:sz="4" w:space="0" w:color="auto"/>
              <w:left w:val="single" w:sz="4" w:space="0" w:color="auto"/>
              <w:bottom w:val="single" w:sz="4" w:space="0" w:color="auto"/>
              <w:right w:val="single" w:sz="4" w:space="0" w:color="auto"/>
            </w:tcBorders>
            <w:shd w:val="clear" w:color="auto" w:fill="auto"/>
          </w:tcPr>
          <w:p w:rsidR="00C90F61" w:rsidRDefault="00C90F61" w:rsidP="00DA26FC">
            <w:r w:rsidRPr="007028E6">
              <w:rPr>
                <w:color w:val="000000"/>
                <w:shd w:val="clear" w:color="auto" w:fill="FFFFFF"/>
              </w:rPr>
              <w:t>Показано, что динамика глобальной температуры, из к</w:t>
            </w:r>
            <w:r w:rsidRPr="007028E6">
              <w:rPr>
                <w:color w:val="000000"/>
                <w:shd w:val="clear" w:color="auto" w:fill="FFFFFF"/>
              </w:rPr>
              <w:t>о</w:t>
            </w:r>
            <w:r w:rsidRPr="007028E6">
              <w:rPr>
                <w:color w:val="000000"/>
                <w:shd w:val="clear" w:color="auto" w:fill="FFFFFF"/>
              </w:rPr>
              <w:t>торой вычтена линейная проекция эффектов Южной о</w:t>
            </w:r>
            <w:r w:rsidRPr="007028E6">
              <w:rPr>
                <w:color w:val="000000"/>
                <w:shd w:val="clear" w:color="auto" w:fill="FFFFFF"/>
              </w:rPr>
              <w:t>с</w:t>
            </w:r>
            <w:r w:rsidRPr="007028E6">
              <w:rPr>
                <w:color w:val="000000"/>
                <w:shd w:val="clear" w:color="auto" w:fill="FFFFFF"/>
              </w:rPr>
              <w:t>цилляции Эль-Ниньо</w:t>
            </w:r>
            <w:r w:rsidRPr="006941FD">
              <w:rPr>
                <w:color w:val="000000"/>
                <w:shd w:val="clear" w:color="auto" w:fill="FFFFFF"/>
              </w:rPr>
              <w:t xml:space="preserve"> </w:t>
            </w:r>
            <w:r w:rsidRPr="007028E6">
              <w:rPr>
                <w:color w:val="000000"/>
                <w:shd w:val="clear" w:color="auto" w:fill="FFFFFF"/>
              </w:rPr>
              <w:t>и крупнейших извержений вулк</w:t>
            </w:r>
            <w:r w:rsidRPr="007028E6">
              <w:rPr>
                <w:color w:val="000000"/>
                <w:shd w:val="clear" w:color="auto" w:fill="FFFFFF"/>
              </w:rPr>
              <w:t>а</w:t>
            </w:r>
            <w:r w:rsidRPr="007028E6">
              <w:rPr>
                <w:color w:val="000000"/>
                <w:shd w:val="clear" w:color="auto" w:fill="FFFFFF"/>
              </w:rPr>
              <w:t>нов выглядит как ступенчатая функция.</w:t>
            </w:r>
            <w:r w:rsidRPr="007028E6">
              <w:t xml:space="preserve"> Таким о</w:t>
            </w:r>
            <w:r w:rsidRPr="007028E6">
              <w:t>б</w:t>
            </w:r>
            <w:r w:rsidRPr="007028E6">
              <w:t>разом, потепление последних 60 лет пр</w:t>
            </w:r>
            <w:r w:rsidRPr="007028E6">
              <w:t>о</w:t>
            </w:r>
            <w:r w:rsidRPr="007028E6">
              <w:t xml:space="preserve">изошло за 10 лет с 1987 по 1998 годы посредством двух скачков. </w:t>
            </w:r>
            <w:r>
              <w:t xml:space="preserve">Это </w:t>
            </w:r>
            <w:r w:rsidRPr="007028E6">
              <w:t>противор</w:t>
            </w:r>
            <w:r w:rsidRPr="007028E6">
              <w:t>е</w:t>
            </w:r>
            <w:r w:rsidRPr="007028E6">
              <w:t>чит стандартному представлению о лине</w:t>
            </w:r>
            <w:r>
              <w:t>йно</w:t>
            </w:r>
            <w:r w:rsidRPr="007028E6">
              <w:t>й связи м</w:t>
            </w:r>
            <w:r w:rsidRPr="007028E6">
              <w:t>е</w:t>
            </w:r>
            <w:r w:rsidRPr="007028E6">
              <w:t>жду концентрацией углекислого газа в атмосфере и гл</w:t>
            </w:r>
            <w:r w:rsidRPr="007028E6">
              <w:t>о</w:t>
            </w:r>
            <w:r w:rsidRPr="007028E6">
              <w:t>бальной температурой и предполагает наличие не известных терморегулирующих мех</w:t>
            </w:r>
            <w:r w:rsidRPr="007028E6">
              <w:t>а</w:t>
            </w:r>
            <w:r w:rsidRPr="007028E6">
              <w:t>низмов в системе глобального климата.</w:t>
            </w:r>
          </w:p>
          <w:p w:rsidR="00C90F61" w:rsidRDefault="00C90F61" w:rsidP="00DA26FC">
            <w:r w:rsidRPr="007028E6">
              <w:rPr>
                <w:b/>
              </w:rPr>
              <w:t>Руководитель проекта</w:t>
            </w:r>
            <w:r w:rsidRPr="007028E6">
              <w:t xml:space="preserve"> </w:t>
            </w:r>
          </w:p>
          <w:p w:rsidR="00C90F61" w:rsidRDefault="00C90F61" w:rsidP="00DA26FC">
            <w:pPr>
              <w:rPr>
                <w:lang w:val="en-US"/>
              </w:rPr>
            </w:pPr>
            <w:r w:rsidRPr="007028E6">
              <w:t>ак. А.Г. Дегерменджи</w:t>
            </w:r>
            <w:r>
              <w:t xml:space="preserve">          ___________________</w:t>
            </w:r>
          </w:p>
          <w:p w:rsidR="006336F7" w:rsidRPr="006336F7" w:rsidRDefault="006336F7" w:rsidP="00DA26FC">
            <w:pPr>
              <w:rPr>
                <w:lang w:val="en-US"/>
              </w:rPr>
            </w:pPr>
          </w:p>
        </w:tc>
      </w:tr>
      <w:tr w:rsidR="00C90F61" w:rsidRPr="007028E6" w:rsidTr="00915105">
        <w:trPr>
          <w:trHeight w:val="359"/>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90F61" w:rsidRPr="007028E6" w:rsidRDefault="00C90F61" w:rsidP="00DA26FC">
            <w:pPr>
              <w:ind w:right="150"/>
              <w:rPr>
                <w:color w:val="000000"/>
              </w:rPr>
            </w:pPr>
            <w:r w:rsidRPr="007028E6">
              <w:t>Приоритетное направл</w:t>
            </w:r>
            <w:r w:rsidRPr="007028E6">
              <w:t>е</w:t>
            </w:r>
            <w:r w:rsidRPr="007028E6">
              <w:t>ние</w:t>
            </w:r>
            <w:r w:rsidRPr="00EC071A">
              <w:t xml:space="preserve"> </w:t>
            </w:r>
            <w:r w:rsidRPr="007028E6">
              <w:rPr>
                <w:lang w:val="en-US"/>
              </w:rPr>
              <w:t>VI</w:t>
            </w:r>
            <w:r w:rsidRPr="00EC071A">
              <w:t>.56.</w:t>
            </w:r>
            <w:r w:rsidRPr="007028E6">
              <w:rPr>
                <w:i/>
              </w:rPr>
              <w:t xml:space="preserve"> </w:t>
            </w:r>
            <w:r w:rsidRPr="007028E6">
              <w:t>Физиология и биохимия растений. Ф</w:t>
            </w:r>
            <w:r w:rsidRPr="007028E6">
              <w:t>о</w:t>
            </w:r>
            <w:r w:rsidRPr="007028E6">
              <w:t>тосинтез. Взаимодействие раст</w:t>
            </w:r>
            <w:r w:rsidRPr="007028E6">
              <w:t>е</w:t>
            </w:r>
            <w:r w:rsidRPr="007028E6">
              <w:t>ний с другими организм</w:t>
            </w:r>
            <w:r w:rsidRPr="007028E6">
              <w:t>а</w:t>
            </w:r>
            <w:r w:rsidRPr="007028E6">
              <w:t>ми</w:t>
            </w:r>
          </w:p>
        </w:tc>
        <w:tc>
          <w:tcPr>
            <w:tcW w:w="6781" w:type="dxa"/>
            <w:tcBorders>
              <w:top w:val="single" w:sz="4" w:space="0" w:color="auto"/>
              <w:left w:val="single" w:sz="4" w:space="0" w:color="auto"/>
              <w:bottom w:val="single" w:sz="4" w:space="0" w:color="auto"/>
              <w:right w:val="single" w:sz="4" w:space="0" w:color="auto"/>
            </w:tcBorders>
            <w:shd w:val="clear" w:color="auto" w:fill="auto"/>
          </w:tcPr>
          <w:p w:rsidR="00C90F61" w:rsidRDefault="00C90F61" w:rsidP="00DA26FC">
            <w:r w:rsidRPr="007028E6">
              <w:t>Разработана комплексная технология утилизации орг</w:t>
            </w:r>
            <w:r w:rsidRPr="007028E6">
              <w:t>а</w:t>
            </w:r>
            <w:r w:rsidRPr="007028E6">
              <w:t>нических отходов, включающая технологию электр</w:t>
            </w:r>
            <w:r w:rsidRPr="007028E6">
              <w:t>о</w:t>
            </w:r>
            <w:r w:rsidRPr="007028E6">
              <w:t xml:space="preserve">синтеза </w:t>
            </w:r>
            <w:r w:rsidRPr="007028E6">
              <w:rPr>
                <w:lang w:val="en-US"/>
              </w:rPr>
              <w:t>H</w:t>
            </w:r>
            <w:r w:rsidRPr="007028E6">
              <w:rPr>
                <w:vertAlign w:val="subscript"/>
              </w:rPr>
              <w:t>2</w:t>
            </w:r>
            <w:r w:rsidRPr="007028E6">
              <w:rPr>
                <w:lang w:val="en-US"/>
              </w:rPr>
              <w:t>O</w:t>
            </w:r>
            <w:r w:rsidRPr="007028E6">
              <w:rPr>
                <w:vertAlign w:val="subscript"/>
              </w:rPr>
              <w:t>2</w:t>
            </w:r>
            <w:r w:rsidRPr="007028E6">
              <w:t>. Технология позволяет воспроизводить п</w:t>
            </w:r>
            <w:r w:rsidRPr="007028E6">
              <w:t>е</w:t>
            </w:r>
            <w:r w:rsidRPr="007028E6">
              <w:t>рекись водорода из воды, кислорода и добавок минер</w:t>
            </w:r>
            <w:r w:rsidRPr="007028E6">
              <w:t>а</w:t>
            </w:r>
            <w:r w:rsidRPr="007028E6">
              <w:t>лизованных экзометаболитов человека, повышающих эффективность ее синтеза. Технол</w:t>
            </w:r>
            <w:r w:rsidRPr="007028E6">
              <w:t>о</w:t>
            </w:r>
            <w:r w:rsidRPr="007028E6">
              <w:t>гия обеспечивает полное вовлечение во внутрисистемный круговорот о</w:t>
            </w:r>
            <w:r w:rsidRPr="007028E6">
              <w:t>р</w:t>
            </w:r>
            <w:r w:rsidRPr="007028E6">
              <w:t>ганических отходов за счет их эффекти</w:t>
            </w:r>
            <w:r w:rsidRPr="007028E6">
              <w:t>в</w:t>
            </w:r>
            <w:r w:rsidRPr="007028E6">
              <w:t xml:space="preserve">ного окисления с использованием </w:t>
            </w:r>
            <w:r w:rsidRPr="007028E6">
              <w:rPr>
                <w:lang w:val="en-US"/>
              </w:rPr>
              <w:t>H</w:t>
            </w:r>
            <w:r w:rsidRPr="007028E6">
              <w:rPr>
                <w:vertAlign w:val="subscript"/>
              </w:rPr>
              <w:t>2</w:t>
            </w:r>
            <w:r w:rsidRPr="007028E6">
              <w:rPr>
                <w:lang w:val="en-US"/>
              </w:rPr>
              <w:t>O</w:t>
            </w:r>
            <w:r w:rsidRPr="007028E6">
              <w:rPr>
                <w:vertAlign w:val="subscript"/>
              </w:rPr>
              <w:t>2</w:t>
            </w:r>
            <w:r w:rsidRPr="007028E6">
              <w:t xml:space="preserve">. Технология может обеспечить автономность </w:t>
            </w:r>
            <w:r>
              <w:t xml:space="preserve">и </w:t>
            </w:r>
            <w:r w:rsidRPr="007028E6">
              <w:t>длительно</w:t>
            </w:r>
            <w:r>
              <w:t>е</w:t>
            </w:r>
            <w:r w:rsidRPr="007028E6">
              <w:t xml:space="preserve"> функционировани</w:t>
            </w:r>
            <w:r>
              <w:t>е</w:t>
            </w:r>
            <w:r w:rsidRPr="007028E6">
              <w:t xml:space="preserve"> БТСЖО (совм</w:t>
            </w:r>
            <w:r w:rsidRPr="007028E6">
              <w:t>е</w:t>
            </w:r>
            <w:r w:rsidRPr="007028E6">
              <w:t>стно с ИХХТ СО РАН).</w:t>
            </w:r>
          </w:p>
          <w:p w:rsidR="00C90F61" w:rsidRDefault="00C90F61" w:rsidP="00DA26FC">
            <w:r w:rsidRPr="007028E6">
              <w:rPr>
                <w:b/>
                <w:bCs/>
              </w:rPr>
              <w:t>Руководитель</w:t>
            </w:r>
            <w:r w:rsidRPr="007028E6">
              <w:rPr>
                <w:b/>
              </w:rPr>
              <w:t xml:space="preserve"> проекта</w:t>
            </w:r>
            <w:r w:rsidRPr="007028E6">
              <w:t xml:space="preserve"> </w:t>
            </w:r>
          </w:p>
          <w:p w:rsidR="00C90F61" w:rsidRPr="007028E6" w:rsidRDefault="00C90F61" w:rsidP="00DA26FC">
            <w:r w:rsidRPr="007028E6">
              <w:t>д.б.н. А.А. Тихомиров</w:t>
            </w:r>
            <w:r>
              <w:t xml:space="preserve">         ___________________</w:t>
            </w:r>
          </w:p>
        </w:tc>
      </w:tr>
      <w:tr w:rsidR="00C90F61" w:rsidRPr="007028E6" w:rsidTr="00915105">
        <w:trPr>
          <w:trHeight w:val="359"/>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90F61" w:rsidRPr="007028E6" w:rsidRDefault="00C90F61" w:rsidP="00DA26FC">
            <w:pPr>
              <w:pStyle w:val="a6"/>
              <w:rPr>
                <w:sz w:val="24"/>
                <w:szCs w:val="24"/>
              </w:rPr>
            </w:pPr>
            <w:r w:rsidRPr="007028E6">
              <w:rPr>
                <w:sz w:val="24"/>
                <w:szCs w:val="24"/>
              </w:rPr>
              <w:lastRenderedPageBreak/>
              <w:t>Приоритетное направл</w:t>
            </w:r>
            <w:r w:rsidRPr="007028E6">
              <w:rPr>
                <w:sz w:val="24"/>
                <w:szCs w:val="24"/>
              </w:rPr>
              <w:t>е</w:t>
            </w:r>
            <w:r w:rsidRPr="007028E6">
              <w:rPr>
                <w:sz w:val="24"/>
                <w:szCs w:val="24"/>
              </w:rPr>
              <w:t xml:space="preserve">ние </w:t>
            </w:r>
            <w:r w:rsidRPr="007028E6">
              <w:rPr>
                <w:sz w:val="24"/>
                <w:szCs w:val="24"/>
                <w:lang w:val="en-US"/>
              </w:rPr>
              <w:t>VI</w:t>
            </w:r>
            <w:r w:rsidRPr="007028E6">
              <w:rPr>
                <w:sz w:val="24"/>
                <w:szCs w:val="24"/>
              </w:rPr>
              <w:t>.51. Экология орг</w:t>
            </w:r>
            <w:r w:rsidRPr="007028E6">
              <w:rPr>
                <w:sz w:val="24"/>
                <w:szCs w:val="24"/>
              </w:rPr>
              <w:t>а</w:t>
            </w:r>
            <w:r w:rsidRPr="007028E6">
              <w:rPr>
                <w:sz w:val="24"/>
                <w:szCs w:val="24"/>
              </w:rPr>
              <w:t>низмов и сообществ</w:t>
            </w:r>
          </w:p>
          <w:p w:rsidR="00C90F61" w:rsidRPr="007028E6" w:rsidRDefault="00C90F61" w:rsidP="00DA26FC">
            <w:pPr>
              <w:ind w:right="150"/>
              <w:rPr>
                <w:color w:val="000000"/>
              </w:rPr>
            </w:pPr>
          </w:p>
        </w:tc>
        <w:tc>
          <w:tcPr>
            <w:tcW w:w="6781" w:type="dxa"/>
            <w:tcBorders>
              <w:top w:val="single" w:sz="4" w:space="0" w:color="auto"/>
              <w:left w:val="single" w:sz="4" w:space="0" w:color="auto"/>
              <w:bottom w:val="single" w:sz="4" w:space="0" w:color="auto"/>
              <w:right w:val="single" w:sz="4" w:space="0" w:color="auto"/>
            </w:tcBorders>
            <w:shd w:val="clear" w:color="auto" w:fill="auto"/>
          </w:tcPr>
          <w:p w:rsidR="00C90F61" w:rsidRDefault="00C90F61" w:rsidP="00DA26FC">
            <w:pPr>
              <w:ind w:left="33"/>
              <w:jc w:val="both"/>
            </w:pPr>
            <w:r w:rsidRPr="007028E6">
              <w:t>С применением метода секвенирования следующего поколения (</w:t>
            </w:r>
            <w:r w:rsidRPr="007028E6">
              <w:rPr>
                <w:lang w:val="en-US"/>
              </w:rPr>
              <w:t>NGS</w:t>
            </w:r>
            <w:r w:rsidRPr="007028E6">
              <w:t>) изучен видовой состав бактериоплан</w:t>
            </w:r>
            <w:r w:rsidRPr="007028E6">
              <w:t>к</w:t>
            </w:r>
            <w:r w:rsidRPr="007028E6">
              <w:t>тона в р</w:t>
            </w:r>
            <w:r>
              <w:t>еке</w:t>
            </w:r>
            <w:r w:rsidRPr="007028E6">
              <w:t xml:space="preserve"> Енисей на участке </w:t>
            </w:r>
            <w:r>
              <w:t xml:space="preserve">длиной </w:t>
            </w:r>
            <w:smartTag w:uri="urn:schemas-microsoft-com:office:smarttags" w:element="metricconverter">
              <w:smartTagPr>
                <w:attr w:name="ProductID" w:val="1800 км"/>
              </w:smartTagPr>
              <w:r w:rsidRPr="007028E6">
                <w:t>1800 км</w:t>
              </w:r>
            </w:smartTag>
            <w:r w:rsidRPr="007028E6">
              <w:t xml:space="preserve">. </w:t>
            </w:r>
            <w:r w:rsidRPr="007028E6">
              <w:rPr>
                <w:lang w:bidi="he-IL"/>
              </w:rPr>
              <w:t>Идент</w:t>
            </w:r>
            <w:r w:rsidRPr="007028E6">
              <w:rPr>
                <w:lang w:bidi="he-IL"/>
              </w:rPr>
              <w:t>и</w:t>
            </w:r>
            <w:r w:rsidRPr="007028E6">
              <w:rPr>
                <w:lang w:bidi="he-IL"/>
              </w:rPr>
              <w:t>фицировано 3022 операционных таксономических ед</w:t>
            </w:r>
            <w:r w:rsidRPr="007028E6">
              <w:rPr>
                <w:lang w:bidi="he-IL"/>
              </w:rPr>
              <w:t>и</w:t>
            </w:r>
            <w:r w:rsidRPr="007028E6">
              <w:rPr>
                <w:lang w:bidi="he-IL"/>
              </w:rPr>
              <w:t xml:space="preserve">ницы («вида» бактерий), из них 522 ранее неизвестных вида. </w:t>
            </w:r>
            <w:r w:rsidRPr="007028E6">
              <w:t>Выявлены три бактериальных сообщества, достоверно отличающиеся по в</w:t>
            </w:r>
            <w:r w:rsidRPr="007028E6">
              <w:t>и</w:t>
            </w:r>
            <w:r w:rsidRPr="007028E6">
              <w:t>довому составу и структуре, которые формируются в результате би</w:t>
            </w:r>
            <w:r w:rsidRPr="007028E6">
              <w:t>о</w:t>
            </w:r>
            <w:r w:rsidRPr="007028E6">
              <w:t>геохимического влияния окружающего ландшафта: горной тайги, ра</w:t>
            </w:r>
            <w:r w:rsidRPr="007028E6">
              <w:t>в</w:t>
            </w:r>
            <w:r w:rsidRPr="007028E6">
              <w:t>нинной тайги и лесотундры (тундры). (Совместно с ИЦиГ СО РАН)</w:t>
            </w:r>
          </w:p>
          <w:p w:rsidR="00C90F61" w:rsidRDefault="00C90F61" w:rsidP="00DA26FC">
            <w:pPr>
              <w:ind w:left="33"/>
              <w:jc w:val="both"/>
              <w:rPr>
                <w:b/>
                <w:bCs/>
              </w:rPr>
            </w:pPr>
            <w:r w:rsidRPr="007028E6">
              <w:rPr>
                <w:b/>
              </w:rPr>
              <w:t>Руководитель</w:t>
            </w:r>
            <w:r w:rsidRPr="007028E6">
              <w:rPr>
                <w:b/>
                <w:bCs/>
              </w:rPr>
              <w:t xml:space="preserve"> проекта </w:t>
            </w:r>
          </w:p>
          <w:p w:rsidR="00C90F61" w:rsidRDefault="00C90F61" w:rsidP="00DA26FC">
            <w:pPr>
              <w:rPr>
                <w:iCs/>
                <w:color w:val="000000"/>
              </w:rPr>
            </w:pPr>
            <w:r w:rsidRPr="007028E6">
              <w:t>д.б.н. М.И. Гладышев</w:t>
            </w:r>
            <w:r>
              <w:t xml:space="preserve">        ___________________</w:t>
            </w:r>
          </w:p>
          <w:p w:rsidR="00C90F61" w:rsidRDefault="00C90F61" w:rsidP="00DA26FC">
            <w:pPr>
              <w:rPr>
                <w:iCs/>
                <w:color w:val="000000"/>
              </w:rPr>
            </w:pPr>
          </w:p>
          <w:p w:rsidR="00C90F61" w:rsidRDefault="00C90F61" w:rsidP="00DA26FC">
            <w:pPr>
              <w:rPr>
                <w:iCs/>
                <w:color w:val="000000"/>
              </w:rPr>
            </w:pPr>
            <w:r w:rsidRPr="007028E6">
              <w:rPr>
                <w:iCs/>
                <w:color w:val="000000"/>
              </w:rPr>
              <w:t>Цитогенетические исследования водного растения</w:t>
            </w:r>
            <w:r w:rsidRPr="007028E6">
              <w:rPr>
                <w:i/>
                <w:iCs/>
                <w:color w:val="000000"/>
              </w:rPr>
              <w:t xml:space="preserve"> </w:t>
            </w:r>
            <w:r w:rsidRPr="007028E6">
              <w:rPr>
                <w:i/>
                <w:iCs/>
                <w:color w:val="000000"/>
                <w:lang w:val="en-US"/>
              </w:rPr>
              <w:t>El</w:t>
            </w:r>
            <w:r w:rsidRPr="007028E6">
              <w:rPr>
                <w:i/>
                <w:iCs/>
                <w:color w:val="000000"/>
                <w:lang w:val="en-US"/>
              </w:rPr>
              <w:t>o</w:t>
            </w:r>
            <w:r w:rsidRPr="007028E6">
              <w:rPr>
                <w:i/>
                <w:iCs/>
                <w:color w:val="000000"/>
                <w:lang w:val="en-US"/>
              </w:rPr>
              <w:t>dea</w:t>
            </w:r>
            <w:r w:rsidRPr="007028E6">
              <w:rPr>
                <w:i/>
                <w:iCs/>
                <w:color w:val="000000"/>
              </w:rPr>
              <w:t xml:space="preserve"> </w:t>
            </w:r>
            <w:r w:rsidRPr="007028E6">
              <w:rPr>
                <w:i/>
                <w:iCs/>
                <w:color w:val="000000"/>
                <w:lang w:val="en-US"/>
              </w:rPr>
              <w:t>canadensis</w:t>
            </w:r>
            <w:r w:rsidRPr="007028E6">
              <w:rPr>
                <w:iCs/>
                <w:color w:val="000000"/>
              </w:rPr>
              <w:t>, отобранного в реке Енисей на разном удалении от источников химического и радиационного загрязнения, зарегистрировали широкий спектр аном</w:t>
            </w:r>
            <w:r w:rsidRPr="007028E6">
              <w:rPr>
                <w:iCs/>
                <w:color w:val="000000"/>
              </w:rPr>
              <w:t>а</w:t>
            </w:r>
            <w:r w:rsidRPr="007028E6">
              <w:rPr>
                <w:iCs/>
                <w:color w:val="000000"/>
              </w:rPr>
              <w:t xml:space="preserve">лий, </w:t>
            </w:r>
            <w:r w:rsidRPr="007028E6">
              <w:rPr>
                <w:color w:val="000000"/>
              </w:rPr>
              <w:t>обусловленных повреждением хромосом и митот</w:t>
            </w:r>
            <w:r w:rsidRPr="007028E6">
              <w:rPr>
                <w:color w:val="000000"/>
              </w:rPr>
              <w:t>и</w:t>
            </w:r>
            <w:r w:rsidRPr="007028E6">
              <w:rPr>
                <w:color w:val="000000"/>
              </w:rPr>
              <w:t xml:space="preserve">ческого аппарата. </w:t>
            </w:r>
            <w:r>
              <w:rPr>
                <w:color w:val="000000"/>
              </w:rPr>
              <w:t>Вы</w:t>
            </w:r>
            <w:r w:rsidRPr="007028E6">
              <w:rPr>
                <w:iCs/>
                <w:color w:val="000000"/>
              </w:rPr>
              <w:t>явлена положительная корр</w:t>
            </w:r>
            <w:r w:rsidRPr="007028E6">
              <w:rPr>
                <w:iCs/>
                <w:color w:val="000000"/>
              </w:rPr>
              <w:t>е</w:t>
            </w:r>
            <w:r w:rsidRPr="007028E6">
              <w:rPr>
                <w:iCs/>
                <w:color w:val="000000"/>
              </w:rPr>
              <w:t xml:space="preserve">ляция </w:t>
            </w:r>
            <w:r w:rsidRPr="007028E6">
              <w:rPr>
                <w:color w:val="000000"/>
              </w:rPr>
              <w:t>частоты встречаемости клеток с цитогенетическими н</w:t>
            </w:r>
            <w:r w:rsidRPr="007028E6">
              <w:rPr>
                <w:color w:val="000000"/>
              </w:rPr>
              <w:t>а</w:t>
            </w:r>
            <w:r w:rsidRPr="007028E6">
              <w:rPr>
                <w:color w:val="000000"/>
              </w:rPr>
              <w:t>рушениями с суммарным содержанием техногенных радиону</w:t>
            </w:r>
            <w:r w:rsidRPr="007028E6">
              <w:rPr>
                <w:color w:val="000000"/>
              </w:rPr>
              <w:t>к</w:t>
            </w:r>
            <w:r w:rsidRPr="007028E6">
              <w:rPr>
                <w:color w:val="000000"/>
              </w:rPr>
              <w:t xml:space="preserve">лидов в корнеобитаемом слое донных отложений. </w:t>
            </w:r>
          </w:p>
          <w:p w:rsidR="00C90F61" w:rsidRDefault="00C90F61" w:rsidP="00DA26FC">
            <w:r w:rsidRPr="007028E6">
              <w:rPr>
                <w:b/>
              </w:rPr>
              <w:t>Руководитель проекта</w:t>
            </w:r>
            <w:r w:rsidRPr="007028E6">
              <w:t xml:space="preserve"> </w:t>
            </w:r>
          </w:p>
          <w:p w:rsidR="00C90F61" w:rsidRDefault="00C90F61" w:rsidP="00DA26FC">
            <w:r w:rsidRPr="007028E6">
              <w:t>д.б.н. А.Я. Болсуновский</w:t>
            </w:r>
            <w:r>
              <w:t xml:space="preserve">       _________________</w:t>
            </w:r>
            <w:r w:rsidRPr="007028E6">
              <w:t xml:space="preserve"> </w:t>
            </w:r>
          </w:p>
          <w:p w:rsidR="00C90F61" w:rsidRDefault="00C90F61" w:rsidP="00DA26FC"/>
          <w:p w:rsidR="00C90F61" w:rsidRDefault="00C90F61" w:rsidP="00DA26FC">
            <w:r w:rsidRPr="007028E6">
              <w:t>На основании данных о жирнокислотном составе оса</w:t>
            </w:r>
            <w:r w:rsidRPr="007028E6">
              <w:t>д</w:t>
            </w:r>
            <w:r w:rsidRPr="007028E6">
              <w:t>ков очистных сооружений исследована сезонная дин</w:t>
            </w:r>
            <w:r w:rsidRPr="007028E6">
              <w:t>а</w:t>
            </w:r>
            <w:r w:rsidRPr="007028E6">
              <w:t>мика свойств биодизеля, получаемого из указанного с</w:t>
            </w:r>
            <w:r w:rsidRPr="007028E6">
              <w:t>ы</w:t>
            </w:r>
            <w:r w:rsidRPr="007028E6">
              <w:t>рья, и обнаружено, что сезонные и</w:t>
            </w:r>
            <w:r w:rsidRPr="007028E6">
              <w:t>з</w:t>
            </w:r>
            <w:r w:rsidRPr="007028E6">
              <w:t>менения состава осадков не влияют существенно на свойства биодизеля, за искл</w:t>
            </w:r>
            <w:r w:rsidRPr="007028E6">
              <w:t>ю</w:t>
            </w:r>
            <w:r w:rsidRPr="007028E6">
              <w:t xml:space="preserve">чением </w:t>
            </w:r>
            <w:r w:rsidRPr="007028E6">
              <w:rPr>
                <w:color w:val="000000"/>
              </w:rPr>
              <w:t>содержания метиловых эфиров жирных к</w:t>
            </w:r>
            <w:r w:rsidRPr="007028E6">
              <w:rPr>
                <w:color w:val="000000"/>
              </w:rPr>
              <w:t>и</w:t>
            </w:r>
            <w:r w:rsidRPr="007028E6">
              <w:rPr>
                <w:color w:val="000000"/>
              </w:rPr>
              <w:t>слот</w:t>
            </w:r>
            <w:r w:rsidRPr="007028E6">
              <w:t>.</w:t>
            </w:r>
          </w:p>
          <w:p w:rsidR="00C90F61" w:rsidRDefault="00C90F61" w:rsidP="00DA26FC">
            <w:r w:rsidRPr="007028E6">
              <w:rPr>
                <w:b/>
              </w:rPr>
              <w:t>Руководитель проекта</w:t>
            </w:r>
            <w:r w:rsidRPr="007028E6">
              <w:t xml:space="preserve"> </w:t>
            </w:r>
          </w:p>
          <w:p w:rsidR="00C90F61" w:rsidRDefault="00C90F61" w:rsidP="00DA26FC">
            <w:r w:rsidRPr="007028E6">
              <w:t>д.б.н. М.И. Гладышев</w:t>
            </w:r>
            <w:r>
              <w:t xml:space="preserve">         ____________________</w:t>
            </w:r>
            <w:r w:rsidRPr="007028E6">
              <w:t xml:space="preserve"> </w:t>
            </w:r>
          </w:p>
          <w:p w:rsidR="00C90F61" w:rsidRDefault="00C90F61" w:rsidP="00DA26FC"/>
          <w:p w:rsidR="00C90F61" w:rsidRDefault="00C90F61" w:rsidP="00DA26FC">
            <w:r w:rsidRPr="007028E6">
              <w:t>В донных отложениях озера Утичье-3 (Хакасия) обн</w:t>
            </w:r>
            <w:r w:rsidRPr="007028E6">
              <w:t>а</w:t>
            </w:r>
            <w:r w:rsidRPr="007028E6">
              <w:t>ружено неравномерное распределение диатомовых в</w:t>
            </w:r>
            <w:r w:rsidRPr="007028E6">
              <w:t>о</w:t>
            </w:r>
            <w:r w:rsidRPr="007028E6">
              <w:t>дорослей в толще</w:t>
            </w:r>
            <w:r>
              <w:t xml:space="preserve"> и </w:t>
            </w:r>
            <w:r w:rsidRPr="007028E6">
              <w:t xml:space="preserve">виды, отсутствующие в </w:t>
            </w:r>
            <w:r>
              <w:t xml:space="preserve">экосистеме озера в </w:t>
            </w:r>
            <w:r w:rsidRPr="007028E6">
              <w:t>настоящее время. По составу донных отложений выявлено, что при повышении уровня воды в последние 100 лет в придонных слоях оз. Утичье-3 развивалась г</w:t>
            </w:r>
            <w:r w:rsidRPr="007028E6">
              <w:t>и</w:t>
            </w:r>
            <w:r w:rsidRPr="007028E6">
              <w:t>поксия и усиливалась летняя стратификация. Полученные р</w:t>
            </w:r>
            <w:r w:rsidRPr="007028E6">
              <w:t>е</w:t>
            </w:r>
            <w:r w:rsidRPr="007028E6">
              <w:t>зультаты будут использованы для реконструкции палео-климата Южной Сибири через реконструкцию колебаний уровня бессто</w:t>
            </w:r>
            <w:r w:rsidRPr="007028E6">
              <w:t>ч</w:t>
            </w:r>
            <w:r>
              <w:t>ных озер.</w:t>
            </w:r>
          </w:p>
          <w:p w:rsidR="00C90F61" w:rsidRDefault="00C90F61" w:rsidP="00DA26FC">
            <w:r w:rsidRPr="007028E6">
              <w:rPr>
                <w:b/>
              </w:rPr>
              <w:t>Руководитель проекта</w:t>
            </w:r>
            <w:r w:rsidRPr="007028E6">
              <w:t xml:space="preserve"> </w:t>
            </w:r>
          </w:p>
          <w:p w:rsidR="00C90F61" w:rsidRDefault="00C90F61" w:rsidP="00DA26FC">
            <w:pPr>
              <w:rPr>
                <w:lang w:val="en-US"/>
              </w:rPr>
            </w:pPr>
            <w:r w:rsidRPr="007028E6">
              <w:t>акад. А.Г. Дегерменджи</w:t>
            </w:r>
            <w:r>
              <w:t xml:space="preserve">      ___________________</w:t>
            </w:r>
          </w:p>
          <w:p w:rsidR="006336F7" w:rsidRPr="006336F7" w:rsidRDefault="006336F7" w:rsidP="00DA26FC">
            <w:pPr>
              <w:rPr>
                <w:lang w:val="en-US"/>
              </w:rPr>
            </w:pPr>
          </w:p>
        </w:tc>
      </w:tr>
    </w:tbl>
    <w:p w:rsidR="00C90F61" w:rsidRDefault="00C90F61" w:rsidP="00DA26FC">
      <w:pPr>
        <w:ind w:left="3750" w:right="150"/>
        <w:rPr>
          <w:color w:val="000000"/>
        </w:rPr>
      </w:pPr>
    </w:p>
    <w:p w:rsidR="00DB7E51" w:rsidRDefault="00DB7E51" w:rsidP="00DA26FC">
      <w:pPr>
        <w:tabs>
          <w:tab w:val="left" w:pos="7655"/>
        </w:tabs>
        <w:ind w:left="6480" w:right="150" w:firstLine="720"/>
        <w:rPr>
          <w:bCs/>
          <w:color w:val="000000"/>
          <w:lang w:val="en-US"/>
        </w:rPr>
      </w:pPr>
    </w:p>
    <w:p w:rsidR="00DB7E51" w:rsidRDefault="00DB7E51" w:rsidP="00DA26FC">
      <w:pPr>
        <w:tabs>
          <w:tab w:val="left" w:pos="7655"/>
        </w:tabs>
        <w:ind w:left="6480" w:right="150" w:firstLine="720"/>
        <w:rPr>
          <w:bCs/>
          <w:color w:val="000000"/>
          <w:lang w:val="en-US"/>
        </w:rPr>
      </w:pPr>
    </w:p>
    <w:p w:rsidR="00DB7E51" w:rsidRDefault="00DB7E51" w:rsidP="00DA26FC">
      <w:pPr>
        <w:tabs>
          <w:tab w:val="left" w:pos="7655"/>
        </w:tabs>
        <w:ind w:left="6480" w:right="150" w:firstLine="720"/>
        <w:rPr>
          <w:bCs/>
          <w:color w:val="000000"/>
          <w:lang w:val="en-US"/>
        </w:rPr>
      </w:pPr>
    </w:p>
    <w:p w:rsidR="00DB7E51" w:rsidRDefault="00DB7E51" w:rsidP="00DA26FC">
      <w:pPr>
        <w:tabs>
          <w:tab w:val="left" w:pos="7655"/>
        </w:tabs>
        <w:ind w:left="6480" w:right="150" w:firstLine="720"/>
        <w:rPr>
          <w:bCs/>
          <w:color w:val="000000"/>
          <w:lang w:val="en-US"/>
        </w:rPr>
      </w:pPr>
    </w:p>
    <w:p w:rsidR="00DB7E51" w:rsidRDefault="00DB7E51" w:rsidP="00DA26FC">
      <w:pPr>
        <w:tabs>
          <w:tab w:val="left" w:pos="7655"/>
        </w:tabs>
        <w:ind w:left="6480" w:right="150" w:firstLine="720"/>
        <w:rPr>
          <w:bCs/>
          <w:color w:val="000000"/>
          <w:lang w:val="en-US"/>
        </w:rPr>
      </w:pPr>
    </w:p>
    <w:p w:rsidR="00C90F61" w:rsidRPr="004F4125" w:rsidRDefault="00C90F61" w:rsidP="00DA26FC">
      <w:pPr>
        <w:tabs>
          <w:tab w:val="left" w:pos="7655"/>
        </w:tabs>
        <w:ind w:left="6480" w:right="150" w:firstLine="720"/>
        <w:rPr>
          <w:color w:val="000000"/>
        </w:rPr>
      </w:pPr>
      <w:r w:rsidRPr="004F4125">
        <w:rPr>
          <w:bCs/>
          <w:color w:val="000000"/>
        </w:rPr>
        <w:lastRenderedPageBreak/>
        <w:t>Форма 2</w:t>
      </w:r>
    </w:p>
    <w:p w:rsidR="00C90F61" w:rsidRPr="004F4125" w:rsidRDefault="00C90F61" w:rsidP="00DB7E51">
      <w:pPr>
        <w:suppressAutoHyphens/>
        <w:ind w:left="147" w:right="382"/>
        <w:jc w:val="both"/>
        <w:rPr>
          <w:color w:val="000000"/>
        </w:rPr>
      </w:pPr>
      <w:r w:rsidRPr="004F4125">
        <w:rPr>
          <w:color w:val="000000"/>
        </w:rPr>
        <w:t>Сведения о выполнении количественных показателей индикаторов эффективности фундаментальных научных исследований, реализуемых Программой в 2014 году</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4"/>
        <w:gridCol w:w="1984"/>
        <w:gridCol w:w="1843"/>
        <w:gridCol w:w="1843"/>
      </w:tblGrid>
      <w:tr w:rsidR="00C90F61" w:rsidRPr="004F4125" w:rsidTr="00C90F61">
        <w:tc>
          <w:tcPr>
            <w:tcW w:w="3644" w:type="dxa"/>
            <w:vMerge w:val="restart"/>
            <w:shd w:val="clear" w:color="auto" w:fill="auto"/>
          </w:tcPr>
          <w:p w:rsidR="00C90F61" w:rsidRPr="004F4125" w:rsidRDefault="00C90F61" w:rsidP="00DA26FC">
            <w:pPr>
              <w:ind w:right="150"/>
              <w:jc w:val="center"/>
              <w:rPr>
                <w:color w:val="000000"/>
              </w:rPr>
            </w:pPr>
          </w:p>
          <w:p w:rsidR="00C90F61" w:rsidRPr="004F4125" w:rsidRDefault="00C90F61" w:rsidP="00DA26FC">
            <w:pPr>
              <w:ind w:right="150"/>
              <w:jc w:val="center"/>
              <w:rPr>
                <w:color w:val="000000"/>
              </w:rPr>
            </w:pPr>
            <w:r w:rsidRPr="004F4125">
              <w:rPr>
                <w:color w:val="000000"/>
              </w:rPr>
              <w:t>Индикатор</w:t>
            </w:r>
          </w:p>
        </w:tc>
        <w:tc>
          <w:tcPr>
            <w:tcW w:w="1984" w:type="dxa"/>
            <w:vMerge w:val="restart"/>
            <w:shd w:val="clear" w:color="auto" w:fill="auto"/>
          </w:tcPr>
          <w:p w:rsidR="00C90F61" w:rsidRPr="004F4125" w:rsidRDefault="00C90F61" w:rsidP="00DA26FC">
            <w:pPr>
              <w:suppressAutoHyphens/>
              <w:ind w:right="147"/>
              <w:jc w:val="center"/>
              <w:rPr>
                <w:color w:val="000000"/>
              </w:rPr>
            </w:pPr>
          </w:p>
          <w:p w:rsidR="00C90F61" w:rsidRPr="004F4125" w:rsidRDefault="00C90F61" w:rsidP="00DA26FC">
            <w:pPr>
              <w:suppressAutoHyphens/>
              <w:ind w:right="147"/>
              <w:jc w:val="center"/>
              <w:rPr>
                <w:color w:val="000000"/>
              </w:rPr>
            </w:pPr>
            <w:r w:rsidRPr="004F4125">
              <w:rPr>
                <w:color w:val="000000"/>
              </w:rPr>
              <w:t>Единица измерения</w:t>
            </w:r>
          </w:p>
        </w:tc>
        <w:tc>
          <w:tcPr>
            <w:tcW w:w="3686" w:type="dxa"/>
            <w:gridSpan w:val="2"/>
            <w:shd w:val="clear" w:color="auto" w:fill="auto"/>
          </w:tcPr>
          <w:p w:rsidR="00C90F61" w:rsidRPr="004F4125" w:rsidRDefault="00C90F61" w:rsidP="00DA26FC">
            <w:pPr>
              <w:ind w:right="150"/>
              <w:jc w:val="center"/>
              <w:rPr>
                <w:color w:val="000000"/>
              </w:rPr>
            </w:pPr>
            <w:r w:rsidRPr="004F4125">
              <w:rPr>
                <w:color w:val="000000"/>
              </w:rPr>
              <w:t>2014 год</w:t>
            </w:r>
          </w:p>
        </w:tc>
      </w:tr>
      <w:tr w:rsidR="00C90F61" w:rsidRPr="004F4125" w:rsidTr="00C90F61">
        <w:tc>
          <w:tcPr>
            <w:tcW w:w="3644" w:type="dxa"/>
            <w:vMerge/>
            <w:shd w:val="clear" w:color="auto" w:fill="auto"/>
          </w:tcPr>
          <w:p w:rsidR="00C90F61" w:rsidRPr="004F4125" w:rsidRDefault="00C90F61" w:rsidP="00DA26FC">
            <w:pPr>
              <w:ind w:right="150"/>
              <w:rPr>
                <w:color w:val="000000"/>
              </w:rPr>
            </w:pPr>
          </w:p>
        </w:tc>
        <w:tc>
          <w:tcPr>
            <w:tcW w:w="1984" w:type="dxa"/>
            <w:vMerge/>
            <w:shd w:val="clear" w:color="auto" w:fill="auto"/>
          </w:tcPr>
          <w:p w:rsidR="00C90F61" w:rsidRPr="004F4125" w:rsidRDefault="00C90F61" w:rsidP="00DA26FC">
            <w:pPr>
              <w:ind w:right="150"/>
              <w:rPr>
                <w:color w:val="000000"/>
              </w:rPr>
            </w:pPr>
          </w:p>
        </w:tc>
        <w:tc>
          <w:tcPr>
            <w:tcW w:w="1843" w:type="dxa"/>
            <w:shd w:val="clear" w:color="auto" w:fill="auto"/>
          </w:tcPr>
          <w:p w:rsidR="00C90F61" w:rsidRPr="004F4125" w:rsidRDefault="00C90F61" w:rsidP="00DA26FC">
            <w:pPr>
              <w:ind w:right="150"/>
              <w:jc w:val="center"/>
              <w:rPr>
                <w:color w:val="000000"/>
              </w:rPr>
            </w:pPr>
            <w:r w:rsidRPr="004F4125">
              <w:rPr>
                <w:color w:val="000000"/>
              </w:rPr>
              <w:t>План</w:t>
            </w:r>
          </w:p>
        </w:tc>
        <w:tc>
          <w:tcPr>
            <w:tcW w:w="1843" w:type="dxa"/>
            <w:shd w:val="clear" w:color="auto" w:fill="auto"/>
          </w:tcPr>
          <w:p w:rsidR="00C90F61" w:rsidRPr="004F4125" w:rsidRDefault="00C90F61" w:rsidP="00DA26FC">
            <w:pPr>
              <w:jc w:val="center"/>
              <w:rPr>
                <w:color w:val="000000"/>
              </w:rPr>
            </w:pPr>
            <w:r w:rsidRPr="004F4125">
              <w:rPr>
                <w:color w:val="000000"/>
              </w:rPr>
              <w:t xml:space="preserve">Фактическое </w:t>
            </w:r>
            <w:r w:rsidRPr="004F4125">
              <w:rPr>
                <w:color w:val="000000"/>
              </w:rPr>
              <w:br/>
              <w:t>исполнение</w:t>
            </w:r>
          </w:p>
        </w:tc>
      </w:tr>
      <w:tr w:rsidR="00C90F61" w:rsidRPr="004F4125" w:rsidTr="00C90F61">
        <w:tc>
          <w:tcPr>
            <w:tcW w:w="3644" w:type="dxa"/>
            <w:shd w:val="clear" w:color="auto" w:fill="auto"/>
          </w:tcPr>
          <w:p w:rsidR="00C90F61" w:rsidRPr="004F4125" w:rsidRDefault="00C90F61" w:rsidP="00DA26FC">
            <w:pPr>
              <w:ind w:right="150"/>
              <w:jc w:val="center"/>
              <w:rPr>
                <w:color w:val="000000"/>
              </w:rPr>
            </w:pPr>
            <w:r w:rsidRPr="004F4125">
              <w:rPr>
                <w:color w:val="000000"/>
              </w:rPr>
              <w:t>1</w:t>
            </w:r>
          </w:p>
        </w:tc>
        <w:tc>
          <w:tcPr>
            <w:tcW w:w="1984" w:type="dxa"/>
            <w:shd w:val="clear" w:color="auto" w:fill="auto"/>
          </w:tcPr>
          <w:p w:rsidR="00C90F61" w:rsidRPr="004F4125" w:rsidRDefault="00C90F61" w:rsidP="00DA26FC">
            <w:pPr>
              <w:ind w:right="150"/>
              <w:jc w:val="center"/>
              <w:rPr>
                <w:color w:val="000000"/>
              </w:rPr>
            </w:pPr>
            <w:r w:rsidRPr="004F4125">
              <w:rPr>
                <w:color w:val="000000"/>
              </w:rPr>
              <w:t>2</w:t>
            </w:r>
          </w:p>
        </w:tc>
        <w:tc>
          <w:tcPr>
            <w:tcW w:w="1843" w:type="dxa"/>
            <w:shd w:val="clear" w:color="auto" w:fill="auto"/>
          </w:tcPr>
          <w:p w:rsidR="00C90F61" w:rsidRPr="004F4125" w:rsidRDefault="00C90F61" w:rsidP="00DA26FC">
            <w:pPr>
              <w:ind w:right="150"/>
              <w:jc w:val="center"/>
              <w:rPr>
                <w:color w:val="000000"/>
              </w:rPr>
            </w:pPr>
            <w:r w:rsidRPr="004F4125">
              <w:rPr>
                <w:color w:val="000000"/>
              </w:rPr>
              <w:t>3</w:t>
            </w:r>
          </w:p>
        </w:tc>
        <w:tc>
          <w:tcPr>
            <w:tcW w:w="1843" w:type="dxa"/>
            <w:shd w:val="clear" w:color="auto" w:fill="auto"/>
          </w:tcPr>
          <w:p w:rsidR="00C90F61" w:rsidRPr="004F4125" w:rsidRDefault="00C90F61" w:rsidP="00DA26FC">
            <w:pPr>
              <w:jc w:val="center"/>
              <w:rPr>
                <w:color w:val="000000"/>
              </w:rPr>
            </w:pPr>
            <w:r w:rsidRPr="004F4125">
              <w:rPr>
                <w:color w:val="000000"/>
              </w:rPr>
              <w:t>4</w:t>
            </w:r>
          </w:p>
        </w:tc>
      </w:tr>
      <w:tr w:rsidR="00C90F61" w:rsidRPr="004F4125" w:rsidTr="00C90F61">
        <w:tc>
          <w:tcPr>
            <w:tcW w:w="3644" w:type="dxa"/>
            <w:shd w:val="clear" w:color="auto" w:fill="auto"/>
            <w:vAlign w:val="center"/>
          </w:tcPr>
          <w:p w:rsidR="00C90F61" w:rsidRPr="004F4125" w:rsidRDefault="00C90F61" w:rsidP="00DA26FC">
            <w:pPr>
              <w:rPr>
                <w:bCs/>
              </w:rPr>
            </w:pPr>
            <w:r w:rsidRPr="004F4125">
              <w:rPr>
                <w:bCs/>
              </w:rPr>
              <w:t>Количество публикаций в ведущих российских и междунаро</w:t>
            </w:r>
            <w:r w:rsidRPr="004F4125">
              <w:rPr>
                <w:bCs/>
              </w:rPr>
              <w:t>д</w:t>
            </w:r>
            <w:r w:rsidRPr="004F4125">
              <w:rPr>
                <w:bCs/>
              </w:rPr>
              <w:t>ных журналах по результатам исследований, полученным в процессе реал</w:t>
            </w:r>
            <w:r w:rsidRPr="004F4125">
              <w:rPr>
                <w:bCs/>
              </w:rPr>
              <w:t>и</w:t>
            </w:r>
            <w:r w:rsidRPr="004F4125">
              <w:rPr>
                <w:bCs/>
              </w:rPr>
              <w:t>зации Программы</w:t>
            </w:r>
          </w:p>
        </w:tc>
        <w:tc>
          <w:tcPr>
            <w:tcW w:w="1984" w:type="dxa"/>
            <w:shd w:val="clear" w:color="auto" w:fill="auto"/>
          </w:tcPr>
          <w:p w:rsidR="00C90F61" w:rsidRPr="004F4125" w:rsidRDefault="00C90F61" w:rsidP="00DA26FC">
            <w:pPr>
              <w:ind w:right="150"/>
              <w:jc w:val="center"/>
              <w:rPr>
                <w:color w:val="000000"/>
              </w:rPr>
            </w:pPr>
            <w:r w:rsidRPr="004F4125">
              <w:rPr>
                <w:color w:val="000000"/>
              </w:rPr>
              <w:t>единиц</w:t>
            </w:r>
          </w:p>
        </w:tc>
        <w:tc>
          <w:tcPr>
            <w:tcW w:w="1843" w:type="dxa"/>
            <w:shd w:val="clear" w:color="auto" w:fill="auto"/>
          </w:tcPr>
          <w:p w:rsidR="00C90F61" w:rsidRPr="004F4125" w:rsidRDefault="00C90F61" w:rsidP="00DA26FC">
            <w:pPr>
              <w:ind w:right="150"/>
              <w:jc w:val="center"/>
              <w:rPr>
                <w:color w:val="000000"/>
              </w:rPr>
            </w:pPr>
            <w:r>
              <w:rPr>
                <w:color w:val="000000"/>
              </w:rPr>
              <w:t>73</w:t>
            </w:r>
          </w:p>
        </w:tc>
        <w:tc>
          <w:tcPr>
            <w:tcW w:w="1843" w:type="dxa"/>
            <w:shd w:val="clear" w:color="auto" w:fill="auto"/>
          </w:tcPr>
          <w:p w:rsidR="00C90F61" w:rsidRPr="004F4125" w:rsidRDefault="00C90F61" w:rsidP="00DA26FC">
            <w:pPr>
              <w:jc w:val="center"/>
              <w:rPr>
                <w:color w:val="000000"/>
              </w:rPr>
            </w:pPr>
            <w:r>
              <w:rPr>
                <w:color w:val="000000"/>
              </w:rPr>
              <w:t>91</w:t>
            </w:r>
          </w:p>
        </w:tc>
      </w:tr>
      <w:tr w:rsidR="00C90F61" w:rsidRPr="004F4125" w:rsidTr="00C90F61">
        <w:tc>
          <w:tcPr>
            <w:tcW w:w="3644" w:type="dxa"/>
            <w:shd w:val="clear" w:color="auto" w:fill="auto"/>
            <w:vAlign w:val="center"/>
          </w:tcPr>
          <w:p w:rsidR="00C90F61" w:rsidRPr="004F4125" w:rsidRDefault="00C90F61" w:rsidP="00DA26FC">
            <w:pPr>
              <w:rPr>
                <w:bCs/>
              </w:rPr>
            </w:pPr>
            <w:r w:rsidRPr="004F4125">
              <w:rPr>
                <w:bCs/>
              </w:rPr>
              <w:t>Количество публикаций в мировых научных журналах, инде</w:t>
            </w:r>
            <w:r w:rsidRPr="004F4125">
              <w:rPr>
                <w:bCs/>
              </w:rPr>
              <w:t>к</w:t>
            </w:r>
            <w:r w:rsidRPr="004F4125">
              <w:rPr>
                <w:bCs/>
              </w:rPr>
              <w:t>сируемых в базе данных «Сеть науки» (WEB of Science)</w:t>
            </w:r>
          </w:p>
        </w:tc>
        <w:tc>
          <w:tcPr>
            <w:tcW w:w="1984" w:type="dxa"/>
            <w:shd w:val="clear" w:color="auto" w:fill="auto"/>
          </w:tcPr>
          <w:p w:rsidR="00C90F61" w:rsidRPr="004F4125" w:rsidRDefault="00C90F61" w:rsidP="00DA26FC">
            <w:pPr>
              <w:ind w:right="150"/>
              <w:jc w:val="center"/>
              <w:rPr>
                <w:color w:val="000000"/>
              </w:rPr>
            </w:pPr>
            <w:r w:rsidRPr="004F4125">
              <w:rPr>
                <w:color w:val="000000"/>
              </w:rPr>
              <w:t>единиц</w:t>
            </w:r>
          </w:p>
        </w:tc>
        <w:tc>
          <w:tcPr>
            <w:tcW w:w="1843" w:type="dxa"/>
            <w:shd w:val="clear" w:color="auto" w:fill="auto"/>
          </w:tcPr>
          <w:p w:rsidR="00C90F61" w:rsidRPr="004F4125" w:rsidRDefault="00C90F61" w:rsidP="00DA26FC">
            <w:pPr>
              <w:ind w:right="150"/>
              <w:jc w:val="center"/>
              <w:rPr>
                <w:color w:val="000000"/>
              </w:rPr>
            </w:pPr>
            <w:r>
              <w:rPr>
                <w:color w:val="000000"/>
              </w:rPr>
              <w:t>-</w:t>
            </w:r>
          </w:p>
        </w:tc>
        <w:tc>
          <w:tcPr>
            <w:tcW w:w="1843" w:type="dxa"/>
            <w:shd w:val="clear" w:color="auto" w:fill="auto"/>
          </w:tcPr>
          <w:p w:rsidR="00C90F61" w:rsidRPr="004F4125" w:rsidRDefault="00C90F61" w:rsidP="00DA26FC">
            <w:pPr>
              <w:jc w:val="center"/>
              <w:rPr>
                <w:color w:val="000000"/>
              </w:rPr>
            </w:pPr>
            <w:r>
              <w:rPr>
                <w:color w:val="000000"/>
              </w:rPr>
              <w:t>50</w:t>
            </w:r>
          </w:p>
        </w:tc>
      </w:tr>
      <w:tr w:rsidR="00C90F61" w:rsidRPr="004F4125" w:rsidTr="00C90F61">
        <w:tc>
          <w:tcPr>
            <w:tcW w:w="3644" w:type="dxa"/>
            <w:shd w:val="clear" w:color="auto" w:fill="auto"/>
            <w:vAlign w:val="center"/>
          </w:tcPr>
          <w:p w:rsidR="00C90F61" w:rsidRPr="004F4125" w:rsidRDefault="00C90F61" w:rsidP="00DA26FC">
            <w:pPr>
              <w:rPr>
                <w:bCs/>
              </w:rPr>
            </w:pPr>
            <w:r w:rsidRPr="004F4125">
              <w:rPr>
                <w:bCs/>
              </w:rPr>
              <w:t xml:space="preserve">Численность  исследователей в возрасте до 39 лет. </w:t>
            </w:r>
          </w:p>
        </w:tc>
        <w:tc>
          <w:tcPr>
            <w:tcW w:w="1984" w:type="dxa"/>
            <w:shd w:val="clear" w:color="auto" w:fill="auto"/>
          </w:tcPr>
          <w:p w:rsidR="00C90F61" w:rsidRPr="004F4125" w:rsidRDefault="00C90F61" w:rsidP="00DA26FC">
            <w:pPr>
              <w:ind w:right="150"/>
              <w:jc w:val="center"/>
              <w:rPr>
                <w:color w:val="000000"/>
              </w:rPr>
            </w:pPr>
            <w:r w:rsidRPr="004F4125">
              <w:rPr>
                <w:color w:val="000000"/>
              </w:rPr>
              <w:t>единиц</w:t>
            </w:r>
          </w:p>
        </w:tc>
        <w:tc>
          <w:tcPr>
            <w:tcW w:w="1843" w:type="dxa"/>
            <w:shd w:val="clear" w:color="auto" w:fill="auto"/>
          </w:tcPr>
          <w:p w:rsidR="00C90F61" w:rsidRPr="004F4125" w:rsidRDefault="00C90F61" w:rsidP="00DA26FC">
            <w:pPr>
              <w:ind w:right="150"/>
              <w:jc w:val="center"/>
              <w:rPr>
                <w:color w:val="000000"/>
              </w:rPr>
            </w:pPr>
            <w:r>
              <w:rPr>
                <w:color w:val="000000"/>
              </w:rPr>
              <w:t>-</w:t>
            </w:r>
          </w:p>
        </w:tc>
        <w:tc>
          <w:tcPr>
            <w:tcW w:w="1843" w:type="dxa"/>
            <w:shd w:val="clear" w:color="auto" w:fill="auto"/>
          </w:tcPr>
          <w:p w:rsidR="00C90F61" w:rsidRPr="004F4125" w:rsidRDefault="00C90F61" w:rsidP="00DA26FC">
            <w:pPr>
              <w:jc w:val="center"/>
              <w:rPr>
                <w:color w:val="000000"/>
              </w:rPr>
            </w:pPr>
            <w:r>
              <w:rPr>
                <w:color w:val="000000"/>
              </w:rPr>
              <w:t>28</w:t>
            </w:r>
          </w:p>
        </w:tc>
      </w:tr>
      <w:tr w:rsidR="00C90F61" w:rsidRPr="004F4125" w:rsidTr="00C90F61">
        <w:tc>
          <w:tcPr>
            <w:tcW w:w="3644" w:type="dxa"/>
            <w:shd w:val="clear" w:color="auto" w:fill="auto"/>
            <w:vAlign w:val="center"/>
          </w:tcPr>
          <w:p w:rsidR="00C90F61" w:rsidRPr="004F4125" w:rsidRDefault="00C90F61" w:rsidP="00DA26FC">
            <w:pPr>
              <w:rPr>
                <w:bCs/>
              </w:rPr>
            </w:pPr>
            <w:r w:rsidRPr="004F4125">
              <w:rPr>
                <w:bCs/>
              </w:rPr>
              <w:t>Число охраняемых объектов интеллектуальной со</w:t>
            </w:r>
            <w:r w:rsidRPr="004F4125">
              <w:rPr>
                <w:bCs/>
              </w:rPr>
              <w:t>б</w:t>
            </w:r>
            <w:r w:rsidRPr="004F4125">
              <w:rPr>
                <w:bCs/>
              </w:rPr>
              <w:t>ственности:</w:t>
            </w:r>
          </w:p>
        </w:tc>
        <w:tc>
          <w:tcPr>
            <w:tcW w:w="1984" w:type="dxa"/>
            <w:shd w:val="clear" w:color="auto" w:fill="auto"/>
          </w:tcPr>
          <w:p w:rsidR="00C90F61" w:rsidRPr="004F4125" w:rsidRDefault="00C90F61" w:rsidP="00DA26FC">
            <w:pPr>
              <w:ind w:right="150"/>
              <w:jc w:val="center"/>
              <w:rPr>
                <w:color w:val="000000"/>
              </w:rPr>
            </w:pPr>
            <w:r w:rsidRPr="004F4125">
              <w:rPr>
                <w:color w:val="000000"/>
              </w:rPr>
              <w:t>единиц</w:t>
            </w:r>
          </w:p>
        </w:tc>
        <w:tc>
          <w:tcPr>
            <w:tcW w:w="1843" w:type="dxa"/>
            <w:shd w:val="clear" w:color="auto" w:fill="auto"/>
          </w:tcPr>
          <w:p w:rsidR="00C90F61" w:rsidRPr="004F4125" w:rsidRDefault="00C90F61" w:rsidP="00DA26FC">
            <w:pPr>
              <w:ind w:right="150"/>
              <w:jc w:val="center"/>
              <w:rPr>
                <w:color w:val="000000"/>
              </w:rPr>
            </w:pPr>
            <w:r>
              <w:rPr>
                <w:color w:val="000000"/>
              </w:rPr>
              <w:t>-</w:t>
            </w:r>
          </w:p>
        </w:tc>
        <w:tc>
          <w:tcPr>
            <w:tcW w:w="1843" w:type="dxa"/>
            <w:shd w:val="clear" w:color="auto" w:fill="auto"/>
          </w:tcPr>
          <w:p w:rsidR="00C90F61" w:rsidRPr="004F4125" w:rsidRDefault="00C90F61" w:rsidP="00DA26FC">
            <w:pPr>
              <w:jc w:val="center"/>
              <w:rPr>
                <w:color w:val="000000"/>
              </w:rPr>
            </w:pPr>
            <w:r>
              <w:rPr>
                <w:color w:val="000000"/>
              </w:rPr>
              <w:t>2</w:t>
            </w:r>
          </w:p>
        </w:tc>
      </w:tr>
      <w:tr w:rsidR="00C90F61" w:rsidRPr="004F4125" w:rsidTr="00C90F61">
        <w:tc>
          <w:tcPr>
            <w:tcW w:w="3644" w:type="dxa"/>
            <w:shd w:val="clear" w:color="auto" w:fill="auto"/>
            <w:vAlign w:val="center"/>
          </w:tcPr>
          <w:p w:rsidR="00C90F61" w:rsidRPr="004F4125" w:rsidRDefault="00C90F61" w:rsidP="00DA26FC">
            <w:pPr>
              <w:ind w:left="284"/>
            </w:pPr>
            <w:r w:rsidRPr="004F4125">
              <w:t>зарегистрированных п</w:t>
            </w:r>
            <w:r w:rsidRPr="004F4125">
              <w:t>а</w:t>
            </w:r>
            <w:r w:rsidRPr="004F4125">
              <w:t>тентов в России</w:t>
            </w:r>
          </w:p>
        </w:tc>
        <w:tc>
          <w:tcPr>
            <w:tcW w:w="1984" w:type="dxa"/>
            <w:shd w:val="clear" w:color="auto" w:fill="auto"/>
          </w:tcPr>
          <w:p w:rsidR="00C90F61" w:rsidRPr="004F4125" w:rsidRDefault="00C90F61" w:rsidP="00DA26FC">
            <w:pPr>
              <w:ind w:right="150"/>
              <w:jc w:val="center"/>
              <w:rPr>
                <w:color w:val="000000"/>
              </w:rPr>
            </w:pPr>
            <w:r w:rsidRPr="004F4125">
              <w:rPr>
                <w:color w:val="000000"/>
              </w:rPr>
              <w:t>единиц</w:t>
            </w:r>
          </w:p>
        </w:tc>
        <w:tc>
          <w:tcPr>
            <w:tcW w:w="1843" w:type="dxa"/>
            <w:shd w:val="clear" w:color="auto" w:fill="auto"/>
          </w:tcPr>
          <w:p w:rsidR="00C90F61" w:rsidRPr="004F4125" w:rsidRDefault="00C90F61" w:rsidP="00DA26FC">
            <w:pPr>
              <w:ind w:right="150"/>
              <w:jc w:val="center"/>
              <w:rPr>
                <w:color w:val="000000"/>
              </w:rPr>
            </w:pPr>
            <w:r>
              <w:rPr>
                <w:color w:val="000000"/>
              </w:rPr>
              <w:t>-</w:t>
            </w:r>
          </w:p>
        </w:tc>
        <w:tc>
          <w:tcPr>
            <w:tcW w:w="1843" w:type="dxa"/>
            <w:shd w:val="clear" w:color="auto" w:fill="auto"/>
          </w:tcPr>
          <w:p w:rsidR="00C90F61" w:rsidRPr="004F4125" w:rsidRDefault="00C90F61" w:rsidP="00DA26FC">
            <w:pPr>
              <w:jc w:val="center"/>
              <w:rPr>
                <w:color w:val="000000"/>
              </w:rPr>
            </w:pPr>
            <w:r>
              <w:rPr>
                <w:color w:val="000000"/>
              </w:rPr>
              <w:t>2</w:t>
            </w:r>
          </w:p>
        </w:tc>
      </w:tr>
      <w:tr w:rsidR="00C90F61" w:rsidRPr="004F4125" w:rsidTr="00C90F61">
        <w:tc>
          <w:tcPr>
            <w:tcW w:w="3644" w:type="dxa"/>
            <w:shd w:val="clear" w:color="auto" w:fill="auto"/>
            <w:vAlign w:val="center"/>
          </w:tcPr>
          <w:p w:rsidR="00C90F61" w:rsidRPr="004F4125" w:rsidRDefault="00C90F61" w:rsidP="00DA26FC">
            <w:pPr>
              <w:ind w:left="284"/>
            </w:pPr>
            <w:r w:rsidRPr="004F4125">
              <w:t>зарегистрированных п</w:t>
            </w:r>
            <w:r w:rsidRPr="004F4125">
              <w:t>а</w:t>
            </w:r>
            <w:r w:rsidRPr="004F4125">
              <w:t>тентов за рубежом</w:t>
            </w:r>
          </w:p>
        </w:tc>
        <w:tc>
          <w:tcPr>
            <w:tcW w:w="1984" w:type="dxa"/>
            <w:shd w:val="clear" w:color="auto" w:fill="auto"/>
          </w:tcPr>
          <w:p w:rsidR="00C90F61" w:rsidRPr="004F4125" w:rsidRDefault="00C90F61" w:rsidP="00DA26FC">
            <w:pPr>
              <w:ind w:right="150"/>
              <w:jc w:val="center"/>
              <w:rPr>
                <w:color w:val="000000"/>
              </w:rPr>
            </w:pPr>
            <w:r w:rsidRPr="004F4125">
              <w:rPr>
                <w:color w:val="000000"/>
              </w:rPr>
              <w:t>единиц</w:t>
            </w:r>
          </w:p>
        </w:tc>
        <w:tc>
          <w:tcPr>
            <w:tcW w:w="1843" w:type="dxa"/>
            <w:shd w:val="clear" w:color="auto" w:fill="auto"/>
          </w:tcPr>
          <w:p w:rsidR="00C90F61" w:rsidRPr="004F4125" w:rsidRDefault="00C90F61" w:rsidP="00DA26FC">
            <w:pPr>
              <w:ind w:right="150"/>
              <w:jc w:val="center"/>
              <w:rPr>
                <w:color w:val="000000"/>
              </w:rPr>
            </w:pPr>
            <w:r>
              <w:rPr>
                <w:color w:val="000000"/>
              </w:rPr>
              <w:t>-</w:t>
            </w:r>
          </w:p>
        </w:tc>
        <w:tc>
          <w:tcPr>
            <w:tcW w:w="1843" w:type="dxa"/>
            <w:shd w:val="clear" w:color="auto" w:fill="auto"/>
          </w:tcPr>
          <w:p w:rsidR="00C90F61" w:rsidRPr="004F4125" w:rsidRDefault="00C90F61" w:rsidP="00DA26FC">
            <w:pPr>
              <w:jc w:val="center"/>
              <w:rPr>
                <w:color w:val="000000"/>
              </w:rPr>
            </w:pPr>
            <w:r>
              <w:rPr>
                <w:color w:val="000000"/>
              </w:rPr>
              <w:t>0</w:t>
            </w:r>
          </w:p>
        </w:tc>
      </w:tr>
      <w:tr w:rsidR="00C90F61" w:rsidRPr="004F4125" w:rsidTr="00C90F61">
        <w:tc>
          <w:tcPr>
            <w:tcW w:w="3644" w:type="dxa"/>
            <w:shd w:val="clear" w:color="auto" w:fill="auto"/>
            <w:vAlign w:val="center"/>
          </w:tcPr>
          <w:p w:rsidR="00C90F61" w:rsidRPr="004F4125" w:rsidRDefault="00C90F61" w:rsidP="00DA26FC">
            <w:pPr>
              <w:rPr>
                <w:highlight w:val="yellow"/>
              </w:rPr>
            </w:pPr>
            <w:r w:rsidRPr="004F4125">
              <w:rPr>
                <w:bCs/>
              </w:rPr>
              <w:t>Всего исследоват</w:t>
            </w:r>
            <w:r w:rsidRPr="004F4125">
              <w:rPr>
                <w:bCs/>
              </w:rPr>
              <w:t>е</w:t>
            </w:r>
            <w:r w:rsidRPr="004F4125">
              <w:rPr>
                <w:bCs/>
              </w:rPr>
              <w:t>лей</w:t>
            </w:r>
          </w:p>
        </w:tc>
        <w:tc>
          <w:tcPr>
            <w:tcW w:w="1984" w:type="dxa"/>
            <w:shd w:val="clear" w:color="auto" w:fill="auto"/>
          </w:tcPr>
          <w:p w:rsidR="00C90F61" w:rsidRPr="004F4125" w:rsidRDefault="00C90F61" w:rsidP="00DA26FC">
            <w:pPr>
              <w:ind w:right="150"/>
              <w:jc w:val="center"/>
              <w:rPr>
                <w:color w:val="000000"/>
              </w:rPr>
            </w:pPr>
            <w:r w:rsidRPr="004F4125">
              <w:rPr>
                <w:color w:val="000000"/>
              </w:rPr>
              <w:t>единиц</w:t>
            </w:r>
          </w:p>
        </w:tc>
        <w:tc>
          <w:tcPr>
            <w:tcW w:w="1843" w:type="dxa"/>
            <w:shd w:val="clear" w:color="auto" w:fill="auto"/>
          </w:tcPr>
          <w:p w:rsidR="00C90F61" w:rsidRPr="004F4125" w:rsidRDefault="00C90F61" w:rsidP="00DA26FC">
            <w:pPr>
              <w:ind w:right="150"/>
              <w:jc w:val="center"/>
              <w:rPr>
                <w:color w:val="000000"/>
              </w:rPr>
            </w:pPr>
            <w:r>
              <w:rPr>
                <w:color w:val="000000"/>
              </w:rPr>
              <w:t>-</w:t>
            </w:r>
          </w:p>
        </w:tc>
        <w:tc>
          <w:tcPr>
            <w:tcW w:w="1843" w:type="dxa"/>
            <w:shd w:val="clear" w:color="auto" w:fill="auto"/>
          </w:tcPr>
          <w:p w:rsidR="00C90F61" w:rsidRPr="004F4125" w:rsidRDefault="00C90F61" w:rsidP="00DA26FC">
            <w:pPr>
              <w:jc w:val="center"/>
              <w:rPr>
                <w:color w:val="000000"/>
              </w:rPr>
            </w:pPr>
            <w:r>
              <w:rPr>
                <w:color w:val="000000"/>
              </w:rPr>
              <w:t>72</w:t>
            </w:r>
          </w:p>
        </w:tc>
      </w:tr>
      <w:tr w:rsidR="00C90F61" w:rsidRPr="004F4125" w:rsidTr="00C90F61">
        <w:tc>
          <w:tcPr>
            <w:tcW w:w="3644" w:type="dxa"/>
            <w:shd w:val="clear" w:color="auto" w:fill="auto"/>
            <w:vAlign w:val="center"/>
          </w:tcPr>
          <w:p w:rsidR="00C90F61" w:rsidRPr="004F4125" w:rsidRDefault="00C90F61" w:rsidP="00DA26FC">
            <w:pPr>
              <w:ind w:left="-8"/>
            </w:pPr>
            <w:r w:rsidRPr="004F4125">
              <w:rPr>
                <w:bCs/>
              </w:rPr>
              <w:t>Внутренние затраты на исслед</w:t>
            </w:r>
            <w:r w:rsidRPr="004F4125">
              <w:rPr>
                <w:bCs/>
              </w:rPr>
              <w:t>о</w:t>
            </w:r>
            <w:r w:rsidRPr="004F4125">
              <w:rPr>
                <w:bCs/>
              </w:rPr>
              <w:t>вания и разработки (на одного исследов</w:t>
            </w:r>
            <w:r w:rsidRPr="004F4125">
              <w:rPr>
                <w:bCs/>
              </w:rPr>
              <w:t>а</w:t>
            </w:r>
            <w:r w:rsidRPr="004F4125">
              <w:rPr>
                <w:bCs/>
              </w:rPr>
              <w:t>теля)</w:t>
            </w:r>
          </w:p>
        </w:tc>
        <w:tc>
          <w:tcPr>
            <w:tcW w:w="1984" w:type="dxa"/>
            <w:shd w:val="clear" w:color="auto" w:fill="auto"/>
          </w:tcPr>
          <w:p w:rsidR="00C90F61" w:rsidRPr="004F4125" w:rsidRDefault="00C90F61" w:rsidP="00DA26FC">
            <w:pPr>
              <w:ind w:right="150"/>
              <w:jc w:val="center"/>
              <w:rPr>
                <w:color w:val="000000"/>
              </w:rPr>
            </w:pPr>
            <w:r w:rsidRPr="004F4125">
              <w:rPr>
                <w:color w:val="000000"/>
              </w:rPr>
              <w:t>тыс. руб.</w:t>
            </w:r>
          </w:p>
        </w:tc>
        <w:tc>
          <w:tcPr>
            <w:tcW w:w="1843" w:type="dxa"/>
            <w:shd w:val="clear" w:color="auto" w:fill="auto"/>
          </w:tcPr>
          <w:p w:rsidR="00C90F61" w:rsidRPr="004F4125" w:rsidRDefault="00C90F61" w:rsidP="00DA26FC">
            <w:pPr>
              <w:ind w:right="150"/>
              <w:jc w:val="center"/>
              <w:rPr>
                <w:color w:val="000000"/>
              </w:rPr>
            </w:pPr>
            <w:r>
              <w:rPr>
                <w:color w:val="000000"/>
              </w:rPr>
              <w:t>-</w:t>
            </w:r>
          </w:p>
        </w:tc>
        <w:tc>
          <w:tcPr>
            <w:tcW w:w="1843" w:type="dxa"/>
            <w:shd w:val="clear" w:color="auto" w:fill="auto"/>
          </w:tcPr>
          <w:p w:rsidR="00C90F61" w:rsidRPr="004F4125" w:rsidRDefault="00C90F61" w:rsidP="00DA26FC">
            <w:pPr>
              <w:jc w:val="center"/>
              <w:rPr>
                <w:color w:val="000000"/>
              </w:rPr>
            </w:pPr>
            <w:r>
              <w:rPr>
                <w:color w:val="000000"/>
              </w:rPr>
              <w:t>1656,3</w:t>
            </w:r>
          </w:p>
        </w:tc>
      </w:tr>
    </w:tbl>
    <w:p w:rsidR="00C90F61" w:rsidRDefault="00C90F61" w:rsidP="00DA26FC">
      <w:pPr>
        <w:ind w:right="-1"/>
        <w:jc w:val="both"/>
        <w:rPr>
          <w:lang w:val="en-US"/>
        </w:rPr>
      </w:pPr>
    </w:p>
    <w:p w:rsidR="00C90F61" w:rsidRDefault="00C90F61" w:rsidP="00DA26FC">
      <w:pPr>
        <w:ind w:right="-1"/>
        <w:jc w:val="both"/>
        <w:rPr>
          <w:lang w:val="en-US"/>
        </w:rPr>
      </w:pPr>
    </w:p>
    <w:p w:rsidR="00C90F61" w:rsidRDefault="00C90F61" w:rsidP="00DA26FC">
      <w:pPr>
        <w:ind w:right="-1"/>
        <w:jc w:val="both"/>
      </w:pPr>
      <w:r>
        <w:t>Директор ИБФ СО РАН</w:t>
      </w:r>
    </w:p>
    <w:p w:rsidR="00C90F61" w:rsidRPr="0069094A" w:rsidRDefault="00AC513A" w:rsidP="00DA26FC">
      <w:pPr>
        <w:ind w:right="-1"/>
        <w:jc w:val="both"/>
      </w:pPr>
      <w:r>
        <w:t>а</w:t>
      </w:r>
      <w:r w:rsidR="00C90F61">
        <w:t>кадемик РАН</w:t>
      </w:r>
      <w:r w:rsidR="00C90F61">
        <w:tab/>
      </w:r>
      <w:r w:rsidR="00C90F61">
        <w:tab/>
      </w:r>
      <w:r w:rsidR="00C90F61">
        <w:tab/>
      </w:r>
      <w:r w:rsidR="00C90F61">
        <w:tab/>
      </w:r>
      <w:r w:rsidR="00C90F61">
        <w:tab/>
      </w:r>
      <w:r w:rsidR="00C90F61">
        <w:tab/>
      </w:r>
      <w:r w:rsidR="00C90F61">
        <w:tab/>
        <w:t>А.Г. Дегерменджи</w:t>
      </w:r>
    </w:p>
    <w:p w:rsidR="00C90F61" w:rsidRDefault="00C90F61" w:rsidP="00DA26FC">
      <w:pPr>
        <w:pStyle w:val="af0"/>
        <w:spacing w:after="0"/>
      </w:pPr>
    </w:p>
    <w:p w:rsidR="00C90F61" w:rsidRDefault="00C90F61" w:rsidP="00DA26FC">
      <w:pPr>
        <w:pStyle w:val="af0"/>
        <w:spacing w:after="0"/>
      </w:pPr>
    </w:p>
    <w:p w:rsidR="00C90F61" w:rsidRDefault="00C90F61" w:rsidP="00DA26FC">
      <w:pPr>
        <w:pStyle w:val="af0"/>
        <w:spacing w:after="0"/>
      </w:pPr>
    </w:p>
    <w:p w:rsidR="00C90F61" w:rsidRDefault="00C90F61" w:rsidP="00DA26FC">
      <w:pPr>
        <w:ind w:left="5400" w:right="-185"/>
        <w:jc w:val="right"/>
        <w:outlineLvl w:val="0"/>
      </w:pPr>
    </w:p>
    <w:p w:rsidR="00DA26FC" w:rsidRDefault="00DA26FC" w:rsidP="00DA26FC">
      <w:pPr>
        <w:ind w:left="5400" w:right="-185"/>
        <w:jc w:val="right"/>
        <w:outlineLvl w:val="0"/>
      </w:pPr>
    </w:p>
    <w:p w:rsidR="00DA26FC" w:rsidRDefault="00DA26FC" w:rsidP="00DA26FC">
      <w:pPr>
        <w:ind w:left="5400" w:right="-185"/>
        <w:jc w:val="right"/>
        <w:outlineLvl w:val="0"/>
      </w:pPr>
    </w:p>
    <w:p w:rsidR="00DA26FC" w:rsidRDefault="00DA26FC" w:rsidP="00DA26FC">
      <w:pPr>
        <w:ind w:left="5400" w:right="-185"/>
        <w:jc w:val="right"/>
        <w:outlineLvl w:val="0"/>
      </w:pPr>
    </w:p>
    <w:p w:rsidR="00DA26FC" w:rsidRDefault="00DA26FC" w:rsidP="00DA26FC">
      <w:pPr>
        <w:ind w:left="5400" w:right="-185"/>
        <w:jc w:val="right"/>
        <w:outlineLvl w:val="0"/>
      </w:pPr>
    </w:p>
    <w:p w:rsidR="00DA26FC" w:rsidRDefault="00DA26FC" w:rsidP="00DA26FC">
      <w:pPr>
        <w:ind w:left="5400" w:right="-185"/>
        <w:jc w:val="right"/>
        <w:outlineLvl w:val="0"/>
      </w:pPr>
    </w:p>
    <w:p w:rsidR="00DA26FC" w:rsidRDefault="00DA26FC" w:rsidP="00DA26FC">
      <w:pPr>
        <w:ind w:left="5400" w:right="-185"/>
        <w:jc w:val="right"/>
        <w:outlineLvl w:val="0"/>
      </w:pPr>
    </w:p>
    <w:p w:rsidR="00DA26FC" w:rsidRDefault="00DA26FC" w:rsidP="00DA26FC">
      <w:pPr>
        <w:ind w:left="5400" w:right="-185"/>
        <w:jc w:val="right"/>
        <w:outlineLvl w:val="0"/>
      </w:pPr>
    </w:p>
    <w:p w:rsidR="00210059" w:rsidRDefault="00210059" w:rsidP="00DA26FC">
      <w:pPr>
        <w:ind w:left="5400" w:right="-185"/>
        <w:jc w:val="right"/>
        <w:outlineLvl w:val="0"/>
      </w:pPr>
    </w:p>
    <w:p w:rsidR="00210059" w:rsidRDefault="00210059" w:rsidP="00DA26FC">
      <w:pPr>
        <w:ind w:left="5400" w:right="-185"/>
        <w:jc w:val="right"/>
        <w:outlineLvl w:val="0"/>
      </w:pPr>
    </w:p>
    <w:p w:rsidR="00210059" w:rsidRDefault="00210059" w:rsidP="00DA26FC">
      <w:pPr>
        <w:ind w:left="5400" w:right="-185"/>
        <w:jc w:val="right"/>
        <w:outlineLvl w:val="0"/>
      </w:pPr>
    </w:p>
    <w:p w:rsidR="00210059" w:rsidRDefault="00210059" w:rsidP="00DA26FC">
      <w:pPr>
        <w:ind w:left="5400" w:right="-185"/>
        <w:jc w:val="right"/>
        <w:outlineLvl w:val="0"/>
      </w:pPr>
    </w:p>
    <w:p w:rsidR="00210059" w:rsidRDefault="00210059" w:rsidP="00DA26FC">
      <w:pPr>
        <w:ind w:left="5400" w:right="-185"/>
        <w:jc w:val="right"/>
        <w:outlineLvl w:val="0"/>
      </w:pPr>
    </w:p>
    <w:p w:rsidR="00210059" w:rsidRDefault="00210059" w:rsidP="00DA26FC">
      <w:pPr>
        <w:ind w:left="5400" w:right="-185"/>
        <w:jc w:val="right"/>
        <w:outlineLvl w:val="0"/>
      </w:pPr>
    </w:p>
    <w:p w:rsidR="00210059" w:rsidRDefault="00210059" w:rsidP="00DA26FC">
      <w:pPr>
        <w:ind w:left="5400" w:right="-185"/>
        <w:jc w:val="right"/>
        <w:outlineLvl w:val="0"/>
      </w:pPr>
    </w:p>
    <w:p w:rsidR="004C4021" w:rsidRPr="00055B85" w:rsidRDefault="004C4021" w:rsidP="00DB7E51">
      <w:pPr>
        <w:ind w:left="5400" w:right="22"/>
        <w:jc w:val="right"/>
        <w:outlineLvl w:val="0"/>
        <w:rPr>
          <w:lang w:val="en-US"/>
        </w:rPr>
      </w:pPr>
      <w:r w:rsidRPr="00055B85">
        <w:lastRenderedPageBreak/>
        <w:t>Приложение 2</w:t>
      </w:r>
    </w:p>
    <w:p w:rsidR="00C90F61" w:rsidRPr="00055B85" w:rsidRDefault="00C90F61" w:rsidP="00DA26FC">
      <w:pPr>
        <w:rPr>
          <w:rFonts w:eastAsia="MS Mincho"/>
        </w:rPr>
      </w:pPr>
    </w:p>
    <w:p w:rsidR="00D06466" w:rsidRPr="00667419" w:rsidRDefault="00D06466" w:rsidP="00D06466">
      <w:pPr>
        <w:jc w:val="center"/>
      </w:pPr>
      <w:r w:rsidRPr="00667419">
        <w:t>СВЕДЕНИЯ</w:t>
      </w:r>
    </w:p>
    <w:p w:rsidR="00D06466" w:rsidRPr="00667419" w:rsidRDefault="00D06466" w:rsidP="00D06466">
      <w:pPr>
        <w:jc w:val="center"/>
      </w:pPr>
      <w:r w:rsidRPr="00667419">
        <w:t>о создании, правовой охране и реализации</w:t>
      </w:r>
    </w:p>
    <w:p w:rsidR="00D06466" w:rsidRPr="00667419" w:rsidRDefault="00D06466" w:rsidP="00D06466">
      <w:pPr>
        <w:jc w:val="center"/>
      </w:pPr>
      <w:r w:rsidRPr="00667419">
        <w:t>объектов интеллектуальной собственности в 201</w:t>
      </w:r>
      <w:r>
        <w:t>4</w:t>
      </w:r>
      <w:r w:rsidRPr="00667419">
        <w:t xml:space="preserve"> г.</w:t>
      </w:r>
    </w:p>
    <w:p w:rsidR="00D06466" w:rsidRPr="00667419" w:rsidRDefault="00D06466" w:rsidP="00D06466">
      <w:pPr>
        <w:jc w:val="center"/>
      </w:pPr>
      <w:r w:rsidRPr="00667419">
        <w:t xml:space="preserve">в </w:t>
      </w:r>
      <w:r w:rsidRPr="00667419">
        <w:rPr>
          <w:u w:val="single"/>
        </w:rPr>
        <w:t>Федеральное государственное бюджетное учреждение науки Институт биофизики СО РАН</w:t>
      </w:r>
    </w:p>
    <w:p w:rsidR="00DD6DA8" w:rsidRDefault="00DD6DA8" w:rsidP="00D06466">
      <w:pPr>
        <w:ind w:left="6804"/>
        <w:jc w:val="right"/>
        <w:rPr>
          <w:lang w:val="en-US"/>
        </w:rPr>
      </w:pPr>
    </w:p>
    <w:p w:rsidR="00D06466" w:rsidRPr="00667419" w:rsidRDefault="00D06466" w:rsidP="00D06466">
      <w:pPr>
        <w:ind w:left="6804"/>
        <w:jc w:val="right"/>
      </w:pPr>
      <w:r w:rsidRPr="00667419">
        <w:t>Табл. 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412"/>
        <w:gridCol w:w="4965"/>
        <w:gridCol w:w="506"/>
        <w:gridCol w:w="505"/>
        <w:gridCol w:w="505"/>
        <w:gridCol w:w="505"/>
        <w:gridCol w:w="505"/>
        <w:gridCol w:w="505"/>
        <w:gridCol w:w="505"/>
        <w:gridCol w:w="505"/>
        <w:gridCol w:w="505"/>
      </w:tblGrid>
      <w:tr w:rsidR="00D06466" w:rsidRPr="00667419" w:rsidTr="003976F1">
        <w:tblPrEx>
          <w:tblCellMar>
            <w:top w:w="0" w:type="dxa"/>
            <w:bottom w:w="0" w:type="dxa"/>
          </w:tblCellMar>
        </w:tblPrEx>
        <w:trPr>
          <w:cantSplit/>
          <w:trHeight w:hRule="exact" w:val="284"/>
          <w:jc w:val="center"/>
        </w:trPr>
        <w:tc>
          <w:tcPr>
            <w:tcW w:w="412" w:type="dxa"/>
            <w:vMerge w:val="restart"/>
            <w:textDirection w:val="btLr"/>
            <w:vAlign w:val="center"/>
          </w:tcPr>
          <w:p w:rsidR="00D06466" w:rsidRPr="00667419" w:rsidRDefault="00D06466" w:rsidP="003976F1">
            <w:pPr>
              <w:ind w:left="113" w:right="113"/>
              <w:jc w:val="center"/>
            </w:pPr>
            <w:r w:rsidRPr="00667419">
              <w:rPr>
                <w:b/>
              </w:rPr>
              <w:t>№ п/п</w:t>
            </w:r>
          </w:p>
        </w:tc>
        <w:tc>
          <w:tcPr>
            <w:tcW w:w="4965" w:type="dxa"/>
            <w:vMerge w:val="restart"/>
            <w:vAlign w:val="center"/>
          </w:tcPr>
          <w:p w:rsidR="00D06466" w:rsidRPr="00667419" w:rsidRDefault="00D06466" w:rsidP="003976F1">
            <w:pPr>
              <w:jc w:val="center"/>
              <w:rPr>
                <w:b/>
              </w:rPr>
            </w:pPr>
            <w:r w:rsidRPr="00667419">
              <w:rPr>
                <w:b/>
              </w:rPr>
              <w:t>Показат</w:t>
            </w:r>
            <w:r w:rsidRPr="00667419">
              <w:rPr>
                <w:b/>
              </w:rPr>
              <w:t>е</w:t>
            </w:r>
            <w:r w:rsidRPr="00667419">
              <w:rPr>
                <w:b/>
              </w:rPr>
              <w:t>ли</w:t>
            </w:r>
          </w:p>
        </w:tc>
        <w:tc>
          <w:tcPr>
            <w:tcW w:w="4546" w:type="dxa"/>
            <w:gridSpan w:val="9"/>
            <w:vAlign w:val="center"/>
          </w:tcPr>
          <w:p w:rsidR="00D06466" w:rsidRPr="00667419" w:rsidRDefault="00D06466" w:rsidP="003976F1">
            <w:pPr>
              <w:jc w:val="center"/>
              <w:rPr>
                <w:b/>
              </w:rPr>
            </w:pPr>
            <w:r w:rsidRPr="00667419">
              <w:rPr>
                <w:b/>
              </w:rPr>
              <w:t>Объекты интеллектуальной собственности</w:t>
            </w:r>
          </w:p>
        </w:tc>
      </w:tr>
      <w:tr w:rsidR="00D06466" w:rsidRPr="00667419" w:rsidTr="003976F1">
        <w:tblPrEx>
          <w:tblCellMar>
            <w:top w:w="0" w:type="dxa"/>
            <w:bottom w:w="0" w:type="dxa"/>
          </w:tblCellMar>
        </w:tblPrEx>
        <w:trPr>
          <w:cantSplit/>
          <w:trHeight w:hRule="exact" w:val="2495"/>
          <w:jc w:val="center"/>
        </w:trPr>
        <w:tc>
          <w:tcPr>
            <w:tcW w:w="412" w:type="dxa"/>
            <w:vMerge/>
          </w:tcPr>
          <w:p w:rsidR="00D06466" w:rsidRPr="00667419" w:rsidRDefault="00D06466" w:rsidP="003976F1"/>
        </w:tc>
        <w:tc>
          <w:tcPr>
            <w:tcW w:w="4965" w:type="dxa"/>
            <w:vMerge/>
          </w:tcPr>
          <w:p w:rsidR="00D06466" w:rsidRPr="00667419" w:rsidRDefault="00D06466" w:rsidP="003976F1"/>
        </w:tc>
        <w:tc>
          <w:tcPr>
            <w:tcW w:w="506" w:type="dxa"/>
            <w:textDirection w:val="btLr"/>
            <w:vAlign w:val="center"/>
          </w:tcPr>
          <w:p w:rsidR="00D06466" w:rsidRPr="00667419" w:rsidRDefault="00D06466" w:rsidP="003976F1">
            <w:pPr>
              <w:ind w:left="113" w:right="113"/>
              <w:rPr>
                <w:b/>
              </w:rPr>
            </w:pPr>
            <w:r w:rsidRPr="00667419">
              <w:rPr>
                <w:b/>
              </w:rPr>
              <w:t>Изобрет</w:t>
            </w:r>
            <w:r w:rsidRPr="00667419">
              <w:rPr>
                <w:b/>
              </w:rPr>
              <w:t>е</w:t>
            </w:r>
            <w:r w:rsidRPr="00667419">
              <w:rPr>
                <w:b/>
              </w:rPr>
              <w:t>ния</w:t>
            </w:r>
          </w:p>
        </w:tc>
        <w:tc>
          <w:tcPr>
            <w:tcW w:w="505" w:type="dxa"/>
            <w:textDirection w:val="btLr"/>
            <w:vAlign w:val="center"/>
          </w:tcPr>
          <w:p w:rsidR="00D06466" w:rsidRPr="00667419" w:rsidRDefault="00D06466" w:rsidP="003976F1">
            <w:pPr>
              <w:ind w:left="113" w:right="113"/>
              <w:rPr>
                <w:b/>
              </w:rPr>
            </w:pPr>
            <w:r w:rsidRPr="00667419">
              <w:rPr>
                <w:b/>
              </w:rPr>
              <w:t>Полезные</w:t>
            </w:r>
            <w:r w:rsidRPr="00667419">
              <w:rPr>
                <w:b/>
                <w:lang w:val="en-US"/>
              </w:rPr>
              <w:t xml:space="preserve"> </w:t>
            </w:r>
            <w:r w:rsidRPr="00667419">
              <w:rPr>
                <w:b/>
              </w:rPr>
              <w:t>м</w:t>
            </w:r>
            <w:r w:rsidRPr="00667419">
              <w:rPr>
                <w:b/>
              </w:rPr>
              <w:t>о</w:t>
            </w:r>
            <w:r w:rsidRPr="00667419">
              <w:rPr>
                <w:b/>
              </w:rPr>
              <w:t>дели</w:t>
            </w:r>
          </w:p>
        </w:tc>
        <w:tc>
          <w:tcPr>
            <w:tcW w:w="505" w:type="dxa"/>
            <w:textDirection w:val="btLr"/>
            <w:vAlign w:val="center"/>
          </w:tcPr>
          <w:p w:rsidR="00D06466" w:rsidRPr="00667419" w:rsidRDefault="00D06466" w:rsidP="003976F1">
            <w:pPr>
              <w:ind w:left="113" w:right="113"/>
              <w:rPr>
                <w:b/>
              </w:rPr>
            </w:pPr>
            <w:r w:rsidRPr="00667419">
              <w:rPr>
                <w:b/>
              </w:rPr>
              <w:t>Промышленные образцы</w:t>
            </w:r>
          </w:p>
        </w:tc>
        <w:tc>
          <w:tcPr>
            <w:tcW w:w="505" w:type="dxa"/>
            <w:textDirection w:val="btLr"/>
            <w:vAlign w:val="center"/>
          </w:tcPr>
          <w:p w:rsidR="00D06466" w:rsidRPr="00667419" w:rsidRDefault="00D06466" w:rsidP="003976F1">
            <w:pPr>
              <w:ind w:left="113" w:right="113"/>
              <w:rPr>
                <w:b/>
              </w:rPr>
            </w:pPr>
            <w:r w:rsidRPr="00667419">
              <w:rPr>
                <w:b/>
              </w:rPr>
              <w:t>Селекционные достижения</w:t>
            </w:r>
          </w:p>
        </w:tc>
        <w:tc>
          <w:tcPr>
            <w:tcW w:w="505" w:type="dxa"/>
            <w:textDirection w:val="btLr"/>
            <w:vAlign w:val="center"/>
          </w:tcPr>
          <w:p w:rsidR="00D06466" w:rsidRPr="00667419" w:rsidRDefault="00D06466" w:rsidP="003976F1">
            <w:pPr>
              <w:ind w:left="113" w:right="113"/>
              <w:rPr>
                <w:b/>
              </w:rPr>
            </w:pPr>
            <w:r w:rsidRPr="00667419">
              <w:rPr>
                <w:b/>
              </w:rPr>
              <w:t>Товарные знаки</w:t>
            </w:r>
          </w:p>
        </w:tc>
        <w:tc>
          <w:tcPr>
            <w:tcW w:w="505" w:type="dxa"/>
            <w:textDirection w:val="btLr"/>
            <w:vAlign w:val="center"/>
          </w:tcPr>
          <w:p w:rsidR="00D06466" w:rsidRPr="00667419" w:rsidRDefault="00D06466" w:rsidP="003976F1">
            <w:pPr>
              <w:ind w:left="113" w:right="113"/>
              <w:rPr>
                <w:b/>
              </w:rPr>
            </w:pPr>
            <w:r w:rsidRPr="00667419">
              <w:rPr>
                <w:b/>
              </w:rPr>
              <w:t>Программы для ЭВМ</w:t>
            </w:r>
          </w:p>
        </w:tc>
        <w:tc>
          <w:tcPr>
            <w:tcW w:w="505" w:type="dxa"/>
            <w:textDirection w:val="btLr"/>
            <w:vAlign w:val="center"/>
          </w:tcPr>
          <w:p w:rsidR="00D06466" w:rsidRPr="00667419" w:rsidRDefault="00D06466" w:rsidP="003976F1">
            <w:pPr>
              <w:ind w:left="113" w:right="113"/>
              <w:rPr>
                <w:b/>
              </w:rPr>
            </w:pPr>
            <w:r w:rsidRPr="00667419">
              <w:rPr>
                <w:b/>
              </w:rPr>
              <w:t>Базы данных</w:t>
            </w:r>
          </w:p>
        </w:tc>
        <w:tc>
          <w:tcPr>
            <w:tcW w:w="505" w:type="dxa"/>
            <w:textDirection w:val="btLr"/>
            <w:vAlign w:val="center"/>
          </w:tcPr>
          <w:p w:rsidR="00D06466" w:rsidRPr="00667419" w:rsidRDefault="00D06466" w:rsidP="003976F1">
            <w:pPr>
              <w:pStyle w:val="afd"/>
              <w:rPr>
                <w:sz w:val="24"/>
                <w:szCs w:val="24"/>
              </w:rPr>
            </w:pPr>
            <w:r w:rsidRPr="00667419">
              <w:rPr>
                <w:sz w:val="24"/>
                <w:szCs w:val="24"/>
              </w:rPr>
              <w:t>Топологии интеграль-ных микр</w:t>
            </w:r>
            <w:r w:rsidRPr="00667419">
              <w:rPr>
                <w:sz w:val="24"/>
                <w:szCs w:val="24"/>
              </w:rPr>
              <w:t>о</w:t>
            </w:r>
            <w:r w:rsidRPr="00667419">
              <w:rPr>
                <w:sz w:val="24"/>
                <w:szCs w:val="24"/>
              </w:rPr>
              <w:t>схем</w:t>
            </w:r>
          </w:p>
        </w:tc>
        <w:tc>
          <w:tcPr>
            <w:tcW w:w="505" w:type="dxa"/>
            <w:tcBorders>
              <w:bottom w:val="single" w:sz="4" w:space="0" w:color="auto"/>
            </w:tcBorders>
            <w:textDirection w:val="btLr"/>
            <w:vAlign w:val="center"/>
          </w:tcPr>
          <w:p w:rsidR="00D06466" w:rsidRPr="00667419" w:rsidRDefault="00D06466" w:rsidP="003976F1">
            <w:pPr>
              <w:ind w:left="113" w:right="113"/>
              <w:rPr>
                <w:b/>
              </w:rPr>
            </w:pPr>
            <w:r w:rsidRPr="00667419">
              <w:rPr>
                <w:b/>
              </w:rPr>
              <w:t>Ноу-хау</w:t>
            </w: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1</w:t>
            </w:r>
          </w:p>
        </w:tc>
        <w:tc>
          <w:tcPr>
            <w:tcW w:w="4965" w:type="dxa"/>
          </w:tcPr>
          <w:p w:rsidR="00D06466" w:rsidRPr="00667419" w:rsidRDefault="00D06466" w:rsidP="003976F1">
            <w:pPr>
              <w:pStyle w:val="afb"/>
              <w:rPr>
                <w:sz w:val="24"/>
                <w:szCs w:val="24"/>
              </w:rPr>
            </w:pPr>
            <w:r w:rsidRPr="00667419">
              <w:rPr>
                <w:sz w:val="24"/>
                <w:szCs w:val="24"/>
              </w:rPr>
              <w:t>Подано заявок в РФ*</w:t>
            </w:r>
          </w:p>
        </w:tc>
        <w:tc>
          <w:tcPr>
            <w:tcW w:w="506" w:type="dxa"/>
          </w:tcPr>
          <w:p w:rsidR="00D06466" w:rsidRPr="00667419" w:rsidRDefault="00D06466" w:rsidP="003976F1">
            <w:pPr>
              <w:jc w:val="right"/>
              <w:rPr>
                <w:lang w:val="en-US"/>
              </w:rPr>
            </w:pPr>
          </w:p>
        </w:tc>
        <w:tc>
          <w:tcPr>
            <w:tcW w:w="505" w:type="dxa"/>
          </w:tcPr>
          <w:p w:rsidR="00D06466" w:rsidRPr="006A1B76" w:rsidRDefault="00D06466" w:rsidP="003976F1">
            <w:pPr>
              <w:jc w:val="right"/>
            </w:pPr>
            <w:r>
              <w:t>1</w:t>
            </w:r>
          </w:p>
        </w:tc>
        <w:tc>
          <w:tcPr>
            <w:tcW w:w="505" w:type="dxa"/>
          </w:tcPr>
          <w:p w:rsidR="00D06466" w:rsidRPr="00667419" w:rsidRDefault="00D06466" w:rsidP="003976F1">
            <w:pPr>
              <w:jc w:val="right"/>
              <w:rPr>
                <w:lang w:val="en-US"/>
              </w:rPr>
            </w:pPr>
          </w:p>
        </w:tc>
        <w:tc>
          <w:tcPr>
            <w:tcW w:w="505" w:type="dxa"/>
          </w:tcPr>
          <w:p w:rsidR="00D06466" w:rsidRPr="00667419" w:rsidRDefault="00D06466" w:rsidP="003976F1">
            <w:pPr>
              <w:jc w:val="right"/>
              <w:rPr>
                <w:lang w:val="en-US"/>
              </w:rPr>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lang w:val="en-US"/>
              </w:rPr>
            </w:pPr>
          </w:p>
        </w:tc>
        <w:tc>
          <w:tcPr>
            <w:tcW w:w="505" w:type="dxa"/>
            <w:shd w:val="thinReverseDiagStripe" w:color="auto" w:fill="auto"/>
          </w:tcPr>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2</w:t>
            </w:r>
          </w:p>
        </w:tc>
        <w:tc>
          <w:tcPr>
            <w:tcW w:w="4965" w:type="dxa"/>
          </w:tcPr>
          <w:p w:rsidR="00D06466" w:rsidRPr="00667419" w:rsidRDefault="00D06466" w:rsidP="003976F1">
            <w:pPr>
              <w:pStyle w:val="afb"/>
              <w:rPr>
                <w:sz w:val="24"/>
                <w:szCs w:val="24"/>
              </w:rPr>
            </w:pPr>
            <w:r w:rsidRPr="00667419">
              <w:rPr>
                <w:sz w:val="24"/>
                <w:szCs w:val="24"/>
              </w:rPr>
              <w:t>Получено положительных р</w:t>
            </w:r>
            <w:r w:rsidRPr="00667419">
              <w:rPr>
                <w:sz w:val="24"/>
                <w:szCs w:val="24"/>
              </w:rPr>
              <w:t>е</w:t>
            </w:r>
            <w:r w:rsidRPr="00667419">
              <w:rPr>
                <w:sz w:val="24"/>
                <w:szCs w:val="24"/>
              </w:rPr>
              <w:t>шений по заявкам на выдачу охранных документов РФ* или свидетельств о регистрации</w:t>
            </w:r>
          </w:p>
        </w:tc>
        <w:tc>
          <w:tcPr>
            <w:tcW w:w="506"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shd w:val="thinReverseDiagStripe" w:color="auto" w:fill="auto"/>
          </w:tcPr>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3</w:t>
            </w:r>
          </w:p>
        </w:tc>
        <w:tc>
          <w:tcPr>
            <w:tcW w:w="4965" w:type="dxa"/>
          </w:tcPr>
          <w:p w:rsidR="00D06466" w:rsidRPr="00667419" w:rsidRDefault="00D06466" w:rsidP="003976F1">
            <w:pPr>
              <w:pStyle w:val="afb"/>
              <w:rPr>
                <w:sz w:val="24"/>
                <w:szCs w:val="24"/>
              </w:rPr>
            </w:pPr>
            <w:r w:rsidRPr="00667419">
              <w:rPr>
                <w:sz w:val="24"/>
                <w:szCs w:val="24"/>
              </w:rPr>
              <w:t>Получено охранных докуме</w:t>
            </w:r>
            <w:r w:rsidRPr="00667419">
              <w:rPr>
                <w:sz w:val="24"/>
                <w:szCs w:val="24"/>
              </w:rPr>
              <w:t>н</w:t>
            </w:r>
            <w:r w:rsidRPr="00667419">
              <w:rPr>
                <w:sz w:val="24"/>
                <w:szCs w:val="24"/>
              </w:rPr>
              <w:t xml:space="preserve">тов (свидетельств о регистрации) в РФ**, в том числе в рамках выполнения НИОКР по государственным контрактам </w:t>
            </w:r>
          </w:p>
        </w:tc>
        <w:tc>
          <w:tcPr>
            <w:tcW w:w="506" w:type="dxa"/>
          </w:tcPr>
          <w:p w:rsidR="00D06466" w:rsidRPr="00667419" w:rsidRDefault="00D06466" w:rsidP="003976F1">
            <w:pPr>
              <w:jc w:val="right"/>
            </w:pPr>
          </w:p>
        </w:tc>
        <w:tc>
          <w:tcPr>
            <w:tcW w:w="505" w:type="dxa"/>
          </w:tcPr>
          <w:p w:rsidR="00D06466" w:rsidRPr="00667419" w:rsidRDefault="00D06466" w:rsidP="003976F1">
            <w:pPr>
              <w:jc w:val="right"/>
            </w:pPr>
            <w:r>
              <w:t>2</w:t>
            </w: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tc>
        <w:tc>
          <w:tcPr>
            <w:tcW w:w="505" w:type="dxa"/>
          </w:tcPr>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4</w:t>
            </w:r>
          </w:p>
        </w:tc>
        <w:tc>
          <w:tcPr>
            <w:tcW w:w="4965" w:type="dxa"/>
          </w:tcPr>
          <w:p w:rsidR="00D06466" w:rsidRPr="00667419" w:rsidRDefault="00D06466" w:rsidP="003976F1">
            <w:pPr>
              <w:pStyle w:val="afb"/>
              <w:rPr>
                <w:sz w:val="24"/>
                <w:szCs w:val="24"/>
              </w:rPr>
            </w:pPr>
            <w:r w:rsidRPr="00667419">
              <w:rPr>
                <w:sz w:val="24"/>
                <w:szCs w:val="24"/>
              </w:rPr>
              <w:t>Прекращено поддержание охранных документов в силе в РФ**</w:t>
            </w:r>
          </w:p>
        </w:tc>
        <w:tc>
          <w:tcPr>
            <w:tcW w:w="506" w:type="dxa"/>
          </w:tcPr>
          <w:p w:rsidR="00D06466" w:rsidRPr="00667419" w:rsidRDefault="00D06466" w:rsidP="003976F1">
            <w:pPr>
              <w:jc w:val="right"/>
            </w:pPr>
            <w:r>
              <w:t>2</w:t>
            </w: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tc>
        <w:tc>
          <w:tcPr>
            <w:tcW w:w="505" w:type="dxa"/>
          </w:tcPr>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5</w:t>
            </w:r>
          </w:p>
        </w:tc>
        <w:tc>
          <w:tcPr>
            <w:tcW w:w="4965" w:type="dxa"/>
          </w:tcPr>
          <w:p w:rsidR="00D06466" w:rsidRPr="00667419" w:rsidRDefault="00D06466" w:rsidP="003976F1">
            <w:pPr>
              <w:pStyle w:val="afb"/>
              <w:rPr>
                <w:sz w:val="24"/>
                <w:szCs w:val="24"/>
              </w:rPr>
            </w:pPr>
            <w:r w:rsidRPr="00667419">
              <w:rPr>
                <w:sz w:val="24"/>
                <w:szCs w:val="24"/>
              </w:rPr>
              <w:t>Количество охранных документов, действующих в РФ**</w:t>
            </w:r>
          </w:p>
        </w:tc>
        <w:tc>
          <w:tcPr>
            <w:tcW w:w="506" w:type="dxa"/>
          </w:tcPr>
          <w:p w:rsidR="00D06466" w:rsidRPr="00667419" w:rsidRDefault="00D06466" w:rsidP="003976F1">
            <w:pPr>
              <w:jc w:val="right"/>
            </w:pPr>
            <w:r>
              <w:t>9</w:t>
            </w:r>
          </w:p>
        </w:tc>
        <w:tc>
          <w:tcPr>
            <w:tcW w:w="505" w:type="dxa"/>
          </w:tcPr>
          <w:p w:rsidR="00D06466" w:rsidRPr="00667419" w:rsidRDefault="00D06466" w:rsidP="003976F1">
            <w:pPr>
              <w:jc w:val="right"/>
            </w:pPr>
            <w:r>
              <w:t>2</w:t>
            </w: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r>
              <w:t>1</w:t>
            </w:r>
          </w:p>
          <w:p w:rsidR="00D06466" w:rsidRPr="00667419" w:rsidRDefault="00D06466" w:rsidP="003976F1">
            <w:pPr>
              <w:jc w:val="right"/>
            </w:pPr>
          </w:p>
        </w:tc>
        <w:tc>
          <w:tcPr>
            <w:tcW w:w="505" w:type="dxa"/>
          </w:tcPr>
          <w:p w:rsidR="00D06466" w:rsidRPr="00667419" w:rsidRDefault="00D06466" w:rsidP="003976F1">
            <w:pPr>
              <w:jc w:val="right"/>
            </w:pPr>
            <w:r>
              <w:t>4</w:t>
            </w: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tcBorders>
              <w:bottom w:val="single" w:sz="4" w:space="0" w:color="auto"/>
            </w:tcBorders>
          </w:tcPr>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6</w:t>
            </w:r>
          </w:p>
        </w:tc>
        <w:tc>
          <w:tcPr>
            <w:tcW w:w="4965" w:type="dxa"/>
          </w:tcPr>
          <w:p w:rsidR="00D06466" w:rsidRPr="00667419" w:rsidRDefault="00D06466" w:rsidP="003976F1">
            <w:pPr>
              <w:tabs>
                <w:tab w:val="left" w:pos="142"/>
                <w:tab w:val="left" w:pos="567"/>
              </w:tabs>
              <w:jc w:val="both"/>
            </w:pPr>
            <w:r w:rsidRPr="00667419">
              <w:t>Подано заявок за рубежом</w:t>
            </w:r>
          </w:p>
          <w:p w:rsidR="00D06466" w:rsidRPr="00667419" w:rsidRDefault="00D06466" w:rsidP="003976F1">
            <w:pPr>
              <w:pStyle w:val="afb"/>
              <w:ind w:left="284"/>
              <w:rPr>
                <w:sz w:val="24"/>
                <w:szCs w:val="24"/>
              </w:rPr>
            </w:pPr>
            <w:r w:rsidRPr="00667419">
              <w:rPr>
                <w:sz w:val="24"/>
                <w:szCs w:val="24"/>
              </w:rPr>
              <w:t>- в том числе в странах СНГ</w:t>
            </w:r>
          </w:p>
        </w:tc>
        <w:tc>
          <w:tcPr>
            <w:tcW w:w="506"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shd w:val="thinReverseDiagStripe" w:color="auto" w:fill="auto"/>
          </w:tcPr>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7</w:t>
            </w:r>
          </w:p>
        </w:tc>
        <w:tc>
          <w:tcPr>
            <w:tcW w:w="4965" w:type="dxa"/>
          </w:tcPr>
          <w:p w:rsidR="00D06466" w:rsidRPr="00667419" w:rsidRDefault="00D06466" w:rsidP="003976F1">
            <w:pPr>
              <w:pStyle w:val="afb"/>
              <w:rPr>
                <w:sz w:val="24"/>
                <w:szCs w:val="24"/>
              </w:rPr>
            </w:pPr>
            <w:r w:rsidRPr="00667419">
              <w:rPr>
                <w:sz w:val="24"/>
                <w:szCs w:val="24"/>
              </w:rPr>
              <w:t>Получено охранных докуме</w:t>
            </w:r>
            <w:r w:rsidRPr="00667419">
              <w:rPr>
                <w:sz w:val="24"/>
                <w:szCs w:val="24"/>
              </w:rPr>
              <w:t>н</w:t>
            </w:r>
            <w:r w:rsidRPr="00667419">
              <w:rPr>
                <w:sz w:val="24"/>
                <w:szCs w:val="24"/>
              </w:rPr>
              <w:t>тов за рубежом</w:t>
            </w:r>
          </w:p>
          <w:p w:rsidR="00D06466" w:rsidRPr="00667419" w:rsidRDefault="00D06466" w:rsidP="003976F1">
            <w:pPr>
              <w:pStyle w:val="afb"/>
              <w:ind w:left="284"/>
              <w:rPr>
                <w:sz w:val="24"/>
                <w:szCs w:val="24"/>
              </w:rPr>
            </w:pPr>
            <w:r w:rsidRPr="00667419">
              <w:rPr>
                <w:sz w:val="24"/>
                <w:szCs w:val="24"/>
              </w:rPr>
              <w:t>- в том числе в странах СНГ</w:t>
            </w:r>
          </w:p>
        </w:tc>
        <w:tc>
          <w:tcPr>
            <w:tcW w:w="506"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shd w:val="thinReverseDiagStripe" w:color="auto" w:fill="auto"/>
          </w:tcPr>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8</w:t>
            </w:r>
          </w:p>
        </w:tc>
        <w:tc>
          <w:tcPr>
            <w:tcW w:w="4965" w:type="dxa"/>
          </w:tcPr>
          <w:p w:rsidR="00D06466" w:rsidRPr="00667419" w:rsidRDefault="00D06466" w:rsidP="003976F1">
            <w:pPr>
              <w:pStyle w:val="afb"/>
              <w:rPr>
                <w:sz w:val="24"/>
                <w:szCs w:val="24"/>
              </w:rPr>
            </w:pPr>
            <w:r w:rsidRPr="00667419">
              <w:rPr>
                <w:sz w:val="24"/>
                <w:szCs w:val="24"/>
              </w:rPr>
              <w:t>Прекращено поддержание охранных документов в силе за руб</w:t>
            </w:r>
            <w:r w:rsidRPr="00667419">
              <w:rPr>
                <w:sz w:val="24"/>
                <w:szCs w:val="24"/>
              </w:rPr>
              <w:t>е</w:t>
            </w:r>
            <w:r w:rsidRPr="00667419">
              <w:rPr>
                <w:sz w:val="24"/>
                <w:szCs w:val="24"/>
              </w:rPr>
              <w:t>жом</w:t>
            </w:r>
          </w:p>
          <w:p w:rsidR="00D06466" w:rsidRPr="00667419" w:rsidRDefault="00D06466" w:rsidP="003976F1">
            <w:pPr>
              <w:pStyle w:val="afb"/>
              <w:ind w:left="284"/>
              <w:rPr>
                <w:sz w:val="24"/>
                <w:szCs w:val="24"/>
              </w:rPr>
            </w:pPr>
            <w:r w:rsidRPr="00667419">
              <w:rPr>
                <w:sz w:val="24"/>
                <w:szCs w:val="24"/>
              </w:rPr>
              <w:t>- в том числе в странах СНГ</w:t>
            </w:r>
          </w:p>
        </w:tc>
        <w:tc>
          <w:tcPr>
            <w:tcW w:w="506"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shd w:val="thinReverseDiagStripe" w:color="auto" w:fill="auto"/>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9</w:t>
            </w:r>
          </w:p>
        </w:tc>
        <w:tc>
          <w:tcPr>
            <w:tcW w:w="4965" w:type="dxa"/>
          </w:tcPr>
          <w:p w:rsidR="00D06466" w:rsidRPr="00667419" w:rsidRDefault="00D06466" w:rsidP="003976F1">
            <w:pPr>
              <w:pStyle w:val="afb"/>
              <w:rPr>
                <w:sz w:val="24"/>
                <w:szCs w:val="24"/>
              </w:rPr>
            </w:pPr>
            <w:r w:rsidRPr="00667419">
              <w:rPr>
                <w:sz w:val="24"/>
                <w:szCs w:val="24"/>
              </w:rPr>
              <w:t>Количество охранных д</w:t>
            </w:r>
            <w:r w:rsidRPr="00667419">
              <w:rPr>
                <w:sz w:val="24"/>
                <w:szCs w:val="24"/>
              </w:rPr>
              <w:t>о</w:t>
            </w:r>
            <w:r w:rsidRPr="00667419">
              <w:rPr>
                <w:sz w:val="24"/>
                <w:szCs w:val="24"/>
              </w:rPr>
              <w:t>кументов, действующих за рубежом</w:t>
            </w:r>
          </w:p>
          <w:p w:rsidR="00D06466" w:rsidRPr="00667419" w:rsidRDefault="00D06466" w:rsidP="003976F1">
            <w:pPr>
              <w:pStyle w:val="afb"/>
              <w:ind w:left="284"/>
              <w:rPr>
                <w:sz w:val="24"/>
                <w:szCs w:val="24"/>
              </w:rPr>
            </w:pPr>
            <w:r w:rsidRPr="00667419">
              <w:rPr>
                <w:sz w:val="24"/>
                <w:szCs w:val="24"/>
              </w:rPr>
              <w:t>- в том числе в странах СНГ</w:t>
            </w:r>
          </w:p>
        </w:tc>
        <w:tc>
          <w:tcPr>
            <w:tcW w:w="506"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shd w:val="thinReverseDiagStripe" w:color="auto" w:fill="auto"/>
          </w:tcPr>
          <w:p w:rsidR="00D06466" w:rsidRPr="00667419" w:rsidRDefault="00D06466" w:rsidP="003976F1">
            <w:pPr>
              <w:jc w:val="right"/>
            </w:pPr>
          </w:p>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10</w:t>
            </w:r>
          </w:p>
        </w:tc>
        <w:tc>
          <w:tcPr>
            <w:tcW w:w="4965" w:type="dxa"/>
          </w:tcPr>
          <w:p w:rsidR="00D06466" w:rsidRPr="00667419" w:rsidRDefault="00D06466" w:rsidP="003976F1">
            <w:pPr>
              <w:pStyle w:val="afb"/>
              <w:rPr>
                <w:sz w:val="24"/>
                <w:szCs w:val="24"/>
              </w:rPr>
            </w:pPr>
            <w:r w:rsidRPr="00667419">
              <w:rPr>
                <w:sz w:val="24"/>
                <w:szCs w:val="24"/>
              </w:rPr>
              <w:t>Продано лицензий в РФ***</w:t>
            </w:r>
          </w:p>
        </w:tc>
        <w:tc>
          <w:tcPr>
            <w:tcW w:w="506"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rPr>
                <w:lang w:val="en-US"/>
              </w:rPr>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tc>
        <w:tc>
          <w:tcPr>
            <w:tcW w:w="505" w:type="dxa"/>
          </w:tcPr>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11</w:t>
            </w:r>
          </w:p>
        </w:tc>
        <w:tc>
          <w:tcPr>
            <w:tcW w:w="4965" w:type="dxa"/>
          </w:tcPr>
          <w:p w:rsidR="00D06466" w:rsidRPr="00667419" w:rsidRDefault="00D06466" w:rsidP="003976F1">
            <w:pPr>
              <w:pStyle w:val="afb"/>
              <w:rPr>
                <w:sz w:val="24"/>
                <w:szCs w:val="24"/>
                <w:vertAlign w:val="superscript"/>
              </w:rPr>
            </w:pPr>
            <w:r w:rsidRPr="00667419">
              <w:rPr>
                <w:sz w:val="24"/>
                <w:szCs w:val="24"/>
              </w:rPr>
              <w:t>Продано лицензий за границу***</w:t>
            </w:r>
          </w:p>
          <w:p w:rsidR="00D06466" w:rsidRPr="00667419" w:rsidRDefault="00D06466" w:rsidP="003976F1">
            <w:pPr>
              <w:pStyle w:val="afb"/>
              <w:ind w:left="284"/>
              <w:rPr>
                <w:sz w:val="24"/>
                <w:szCs w:val="24"/>
              </w:rPr>
            </w:pPr>
            <w:r w:rsidRPr="00667419">
              <w:rPr>
                <w:sz w:val="24"/>
                <w:szCs w:val="24"/>
              </w:rPr>
              <w:t>- в том числе в страны СНГ***</w:t>
            </w:r>
          </w:p>
        </w:tc>
        <w:tc>
          <w:tcPr>
            <w:tcW w:w="506"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tcPr>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12</w:t>
            </w:r>
          </w:p>
        </w:tc>
        <w:tc>
          <w:tcPr>
            <w:tcW w:w="4965" w:type="dxa"/>
          </w:tcPr>
          <w:p w:rsidR="00D06466" w:rsidRPr="00667419" w:rsidRDefault="00D06466" w:rsidP="003976F1">
            <w:pPr>
              <w:pStyle w:val="afb"/>
              <w:rPr>
                <w:sz w:val="24"/>
                <w:szCs w:val="24"/>
              </w:rPr>
            </w:pPr>
            <w:r w:rsidRPr="00667419">
              <w:rPr>
                <w:sz w:val="24"/>
                <w:szCs w:val="24"/>
              </w:rPr>
              <w:t>Заключено договоров об отчуждении исключительного права***</w:t>
            </w:r>
          </w:p>
        </w:tc>
        <w:tc>
          <w:tcPr>
            <w:tcW w:w="506"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jc w:val="right"/>
            </w:pPr>
          </w:p>
          <w:p w:rsidR="00D06466" w:rsidRPr="00667419" w:rsidRDefault="00D06466" w:rsidP="003976F1">
            <w:pPr>
              <w:jc w:val="right"/>
            </w:pPr>
          </w:p>
        </w:tc>
        <w:tc>
          <w:tcPr>
            <w:tcW w:w="505" w:type="dxa"/>
          </w:tcPr>
          <w:p w:rsidR="00D06466" w:rsidRPr="00667419" w:rsidRDefault="00D06466" w:rsidP="003976F1">
            <w:pPr>
              <w:pStyle w:val="afd"/>
              <w:ind w:left="0" w:right="0"/>
              <w:jc w:val="right"/>
              <w:rPr>
                <w:b w:val="0"/>
                <w:sz w:val="24"/>
                <w:szCs w:val="24"/>
              </w:rPr>
            </w:pPr>
          </w:p>
          <w:p w:rsidR="00D06466" w:rsidRPr="00667419" w:rsidRDefault="00D06466" w:rsidP="003976F1">
            <w:pPr>
              <w:pStyle w:val="afd"/>
              <w:ind w:left="0" w:right="0"/>
              <w:jc w:val="right"/>
              <w:rPr>
                <w:b w:val="0"/>
                <w:sz w:val="24"/>
                <w:szCs w:val="24"/>
              </w:rPr>
            </w:pPr>
          </w:p>
        </w:tc>
        <w:tc>
          <w:tcPr>
            <w:tcW w:w="505" w:type="dxa"/>
          </w:tcPr>
          <w:p w:rsidR="00D06466" w:rsidRPr="00667419" w:rsidRDefault="00D06466" w:rsidP="003976F1">
            <w:pPr>
              <w:jc w:val="right"/>
            </w:pPr>
          </w:p>
          <w:p w:rsidR="00D06466" w:rsidRPr="00667419" w:rsidRDefault="00D06466" w:rsidP="003976F1">
            <w:pPr>
              <w:jc w:val="right"/>
            </w:pPr>
          </w:p>
        </w:tc>
      </w:tr>
      <w:tr w:rsidR="00D06466" w:rsidRPr="00667419" w:rsidTr="003976F1">
        <w:tblPrEx>
          <w:tblCellMar>
            <w:top w:w="0" w:type="dxa"/>
            <w:bottom w:w="0" w:type="dxa"/>
          </w:tblCellMar>
        </w:tblPrEx>
        <w:trPr>
          <w:cantSplit/>
          <w:trHeight w:val="260"/>
          <w:jc w:val="center"/>
        </w:trPr>
        <w:tc>
          <w:tcPr>
            <w:tcW w:w="412" w:type="dxa"/>
          </w:tcPr>
          <w:p w:rsidR="00D06466" w:rsidRPr="00667419" w:rsidRDefault="00D06466" w:rsidP="003976F1">
            <w:pPr>
              <w:jc w:val="right"/>
            </w:pPr>
            <w:r w:rsidRPr="00667419">
              <w:t>13</w:t>
            </w:r>
          </w:p>
        </w:tc>
        <w:tc>
          <w:tcPr>
            <w:tcW w:w="4965" w:type="dxa"/>
          </w:tcPr>
          <w:p w:rsidR="00D06466" w:rsidRPr="00667419" w:rsidRDefault="00D06466" w:rsidP="003976F1">
            <w:pPr>
              <w:pStyle w:val="afb"/>
              <w:rPr>
                <w:sz w:val="24"/>
                <w:szCs w:val="24"/>
              </w:rPr>
            </w:pPr>
            <w:r w:rsidRPr="00667419">
              <w:rPr>
                <w:sz w:val="24"/>
                <w:szCs w:val="24"/>
              </w:rPr>
              <w:t>Численность патентной слу</w:t>
            </w:r>
            <w:r w:rsidRPr="00667419">
              <w:rPr>
                <w:sz w:val="24"/>
                <w:szCs w:val="24"/>
              </w:rPr>
              <w:t>ж</w:t>
            </w:r>
            <w:r w:rsidRPr="00667419">
              <w:rPr>
                <w:sz w:val="24"/>
                <w:szCs w:val="24"/>
              </w:rPr>
              <w:t>бы***</w:t>
            </w:r>
          </w:p>
        </w:tc>
        <w:tc>
          <w:tcPr>
            <w:tcW w:w="4546" w:type="dxa"/>
            <w:gridSpan w:val="9"/>
          </w:tcPr>
          <w:p w:rsidR="00D06466" w:rsidRPr="00667419" w:rsidRDefault="00D06466" w:rsidP="003976F1">
            <w:pPr>
              <w:jc w:val="center"/>
            </w:pPr>
          </w:p>
        </w:tc>
      </w:tr>
    </w:tbl>
    <w:p w:rsidR="00D06466" w:rsidRPr="00667419" w:rsidRDefault="00D06466" w:rsidP="00D06466"/>
    <w:p w:rsidR="00D06466" w:rsidRPr="00667419" w:rsidRDefault="00D06466" w:rsidP="00D06466">
      <w:pPr>
        <w:tabs>
          <w:tab w:val="left" w:pos="142"/>
          <w:tab w:val="left" w:pos="567"/>
        </w:tabs>
        <w:rPr>
          <w:b/>
        </w:rPr>
      </w:pPr>
    </w:p>
    <w:p w:rsidR="00D06466" w:rsidRPr="00667419" w:rsidRDefault="00D06466" w:rsidP="00D06466">
      <w:pPr>
        <w:tabs>
          <w:tab w:val="left" w:pos="142"/>
          <w:tab w:val="left" w:pos="567"/>
        </w:tabs>
        <w:rPr>
          <w:b/>
        </w:rPr>
      </w:pPr>
    </w:p>
    <w:p w:rsidR="00D06466" w:rsidRPr="00667419" w:rsidRDefault="00D06466" w:rsidP="00D06466">
      <w:pPr>
        <w:tabs>
          <w:tab w:val="left" w:pos="142"/>
          <w:tab w:val="left" w:pos="567"/>
        </w:tabs>
        <w:rPr>
          <w:b/>
        </w:rPr>
      </w:pPr>
    </w:p>
    <w:p w:rsidR="00D06466" w:rsidRPr="00667419" w:rsidRDefault="00D06466" w:rsidP="00D06466">
      <w:pPr>
        <w:tabs>
          <w:tab w:val="left" w:pos="142"/>
          <w:tab w:val="left" w:pos="567"/>
        </w:tabs>
        <w:rPr>
          <w:b/>
        </w:rPr>
      </w:pPr>
    </w:p>
    <w:p w:rsidR="00D06466" w:rsidRPr="00667419" w:rsidRDefault="00D06466" w:rsidP="00D06466">
      <w:pPr>
        <w:tabs>
          <w:tab w:val="left" w:pos="142"/>
          <w:tab w:val="left" w:pos="567"/>
        </w:tabs>
        <w:rPr>
          <w:b/>
        </w:rPr>
      </w:pPr>
    </w:p>
    <w:p w:rsidR="00D06466" w:rsidRDefault="00D06466" w:rsidP="00D06466">
      <w:pPr>
        <w:ind w:left="6804"/>
        <w:jc w:val="right"/>
        <w:rPr>
          <w:lang w:val="en-US"/>
        </w:rPr>
      </w:pPr>
    </w:p>
    <w:p w:rsidR="00D06466" w:rsidRPr="00667419" w:rsidRDefault="00D06466" w:rsidP="00D06466">
      <w:pPr>
        <w:ind w:left="6804"/>
        <w:jc w:val="right"/>
      </w:pPr>
      <w:r w:rsidRPr="00667419">
        <w:t>Табл. 2</w:t>
      </w:r>
    </w:p>
    <w:p w:rsidR="00D06466" w:rsidRPr="00667419" w:rsidRDefault="00D06466" w:rsidP="00D06466">
      <w:pPr>
        <w:pStyle w:val="afb"/>
        <w:rPr>
          <w:sz w:val="24"/>
          <w:szCs w:val="24"/>
        </w:rPr>
      </w:pPr>
    </w:p>
    <w:tbl>
      <w:tblPr>
        <w:tblW w:w="0" w:type="auto"/>
        <w:tblInd w:w="107" w:type="dxa"/>
        <w:tblLayout w:type="fixed"/>
        <w:tblCellMar>
          <w:left w:w="107" w:type="dxa"/>
          <w:right w:w="107" w:type="dxa"/>
        </w:tblCellMar>
        <w:tblLook w:val="0097"/>
      </w:tblPr>
      <w:tblGrid>
        <w:gridCol w:w="2977"/>
        <w:gridCol w:w="6662"/>
      </w:tblGrid>
      <w:tr w:rsidR="00D06466" w:rsidRPr="00667419" w:rsidTr="003976F1">
        <w:tblPrEx>
          <w:tblCellMar>
            <w:top w:w="0" w:type="dxa"/>
            <w:bottom w:w="0" w:type="dxa"/>
          </w:tblCellMar>
        </w:tblPrEx>
        <w:tc>
          <w:tcPr>
            <w:tcW w:w="9639" w:type="dxa"/>
            <w:gridSpan w:val="2"/>
          </w:tcPr>
          <w:p w:rsidR="00D06466" w:rsidRPr="00667419" w:rsidRDefault="00D06466" w:rsidP="003976F1">
            <w:pPr>
              <w:pStyle w:val="3"/>
              <w:spacing w:before="0" w:after="0"/>
              <w:rPr>
                <w:rFonts w:ascii="Times New Roman" w:hAnsi="Times New Roman" w:cs="Times New Roman"/>
                <w:sz w:val="24"/>
                <w:szCs w:val="24"/>
              </w:rPr>
            </w:pPr>
            <w:r w:rsidRPr="00667419">
              <w:rPr>
                <w:rFonts w:ascii="Times New Roman" w:hAnsi="Times New Roman" w:cs="Times New Roman"/>
                <w:sz w:val="24"/>
                <w:szCs w:val="24"/>
              </w:rPr>
              <w:t>Сведения о патентном подра</w:t>
            </w:r>
            <w:r w:rsidRPr="00667419">
              <w:rPr>
                <w:rFonts w:ascii="Times New Roman" w:hAnsi="Times New Roman" w:cs="Times New Roman"/>
                <w:sz w:val="24"/>
                <w:szCs w:val="24"/>
              </w:rPr>
              <w:t>з</w:t>
            </w:r>
            <w:r w:rsidRPr="00667419">
              <w:rPr>
                <w:rFonts w:ascii="Times New Roman" w:hAnsi="Times New Roman" w:cs="Times New Roman"/>
                <w:sz w:val="24"/>
                <w:szCs w:val="24"/>
              </w:rPr>
              <w:t>делении</w:t>
            </w:r>
          </w:p>
        </w:tc>
      </w:tr>
      <w:tr w:rsidR="00D06466" w:rsidRPr="00667419" w:rsidTr="003976F1">
        <w:tblPrEx>
          <w:tblCellMar>
            <w:top w:w="0" w:type="dxa"/>
            <w:bottom w:w="0" w:type="dxa"/>
          </w:tblCellMar>
        </w:tblPrEx>
        <w:trPr>
          <w:cantSplit/>
        </w:trPr>
        <w:tc>
          <w:tcPr>
            <w:tcW w:w="9639" w:type="dxa"/>
            <w:gridSpan w:val="2"/>
            <w:tcBorders>
              <w:bottom w:val="double" w:sz="6" w:space="0" w:color="auto"/>
            </w:tcBorders>
          </w:tcPr>
          <w:p w:rsidR="00D06466" w:rsidRPr="00667419" w:rsidRDefault="00D06466" w:rsidP="003976F1">
            <w:pPr>
              <w:rPr>
                <w:b/>
              </w:rPr>
            </w:pPr>
          </w:p>
        </w:tc>
      </w:tr>
      <w:tr w:rsidR="00D06466" w:rsidRPr="00667419" w:rsidTr="003976F1">
        <w:tblPrEx>
          <w:tblCellMar>
            <w:top w:w="0" w:type="dxa"/>
            <w:bottom w:w="0" w:type="dxa"/>
          </w:tblCellMar>
        </w:tblPrEx>
        <w:tc>
          <w:tcPr>
            <w:tcW w:w="2977" w:type="dxa"/>
            <w:tcBorders>
              <w:top w:val="double" w:sz="6" w:space="0" w:color="auto"/>
              <w:left w:val="double" w:sz="6" w:space="0" w:color="auto"/>
              <w:bottom w:val="double" w:sz="6" w:space="0" w:color="auto"/>
              <w:right w:val="single" w:sz="6" w:space="0" w:color="auto"/>
            </w:tcBorders>
          </w:tcPr>
          <w:p w:rsidR="00D06466" w:rsidRPr="00667419" w:rsidRDefault="00D06466" w:rsidP="003976F1">
            <w:pPr>
              <w:rPr>
                <w:bCs/>
              </w:rPr>
            </w:pPr>
            <w:r w:rsidRPr="00667419">
              <w:rPr>
                <w:bCs/>
              </w:rPr>
              <w:t>Название патентной службы</w:t>
            </w:r>
          </w:p>
        </w:tc>
        <w:tc>
          <w:tcPr>
            <w:tcW w:w="6662" w:type="dxa"/>
            <w:tcBorders>
              <w:top w:val="double" w:sz="6" w:space="0" w:color="auto"/>
              <w:left w:val="single" w:sz="6" w:space="0" w:color="auto"/>
              <w:bottom w:val="double" w:sz="6" w:space="0" w:color="auto"/>
              <w:right w:val="double" w:sz="6" w:space="0" w:color="auto"/>
            </w:tcBorders>
          </w:tcPr>
          <w:p w:rsidR="00D06466" w:rsidRPr="00667419" w:rsidRDefault="00D06466" w:rsidP="003976F1">
            <w:pPr>
              <w:rPr>
                <w:b/>
              </w:rPr>
            </w:pPr>
            <w:r w:rsidRPr="00667419">
              <w:rPr>
                <w:b/>
              </w:rPr>
              <w:t>-</w:t>
            </w:r>
          </w:p>
        </w:tc>
      </w:tr>
      <w:tr w:rsidR="00D06466" w:rsidRPr="00667419" w:rsidTr="003976F1">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Фамилия, имя, отчество руководителя</w:t>
            </w:r>
          </w:p>
        </w:tc>
        <w:tc>
          <w:tcPr>
            <w:tcW w:w="6662" w:type="dxa"/>
            <w:tcBorders>
              <w:top w:val="double" w:sz="6" w:space="0" w:color="auto"/>
              <w:left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Телефон</w:t>
            </w:r>
          </w:p>
        </w:tc>
        <w:tc>
          <w:tcPr>
            <w:tcW w:w="6662" w:type="dxa"/>
            <w:tcBorders>
              <w:top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06466" w:rsidRPr="00667419" w:rsidRDefault="00D06466" w:rsidP="003976F1">
            <w:pPr>
              <w:jc w:val="both"/>
              <w:rPr>
                <w:bCs/>
              </w:rPr>
            </w:pPr>
            <w:r w:rsidRPr="00667419">
              <w:rPr>
                <w:bCs/>
              </w:rPr>
              <w:t>Электронная почта</w:t>
            </w:r>
          </w:p>
        </w:tc>
        <w:tc>
          <w:tcPr>
            <w:tcW w:w="6662" w:type="dxa"/>
            <w:tcBorders>
              <w:top w:val="single" w:sz="6" w:space="0" w:color="auto"/>
              <w:bottom w:val="doub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9639" w:type="dxa"/>
            <w:gridSpan w:val="2"/>
            <w:tcBorders>
              <w:top w:val="double" w:sz="6" w:space="0" w:color="auto"/>
              <w:bottom w:val="double" w:sz="6" w:space="0" w:color="auto"/>
            </w:tcBorders>
          </w:tcPr>
          <w:p w:rsidR="00D06466" w:rsidRPr="00667419" w:rsidRDefault="00D06466" w:rsidP="003976F1">
            <w:pPr>
              <w:jc w:val="center"/>
              <w:rPr>
                <w:b/>
              </w:rPr>
            </w:pPr>
            <w:r w:rsidRPr="00667419">
              <w:rPr>
                <w:b/>
              </w:rPr>
              <w:t>Сотрудники:</w:t>
            </w:r>
          </w:p>
        </w:tc>
      </w:tr>
      <w:tr w:rsidR="00D06466" w:rsidRPr="00667419" w:rsidTr="003976F1">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Фамилия, имя, отч</w:t>
            </w:r>
            <w:r w:rsidRPr="00667419">
              <w:rPr>
                <w:bCs/>
              </w:rPr>
              <w:t>е</w:t>
            </w:r>
            <w:r w:rsidRPr="00667419">
              <w:rPr>
                <w:bCs/>
              </w:rPr>
              <w:t>ство</w:t>
            </w:r>
          </w:p>
        </w:tc>
        <w:tc>
          <w:tcPr>
            <w:tcW w:w="6662" w:type="dxa"/>
            <w:tcBorders>
              <w:top w:val="double" w:sz="6" w:space="0" w:color="auto"/>
              <w:left w:val="single" w:sz="6" w:space="0" w:color="auto"/>
              <w:bottom w:val="single" w:sz="6" w:space="0" w:color="auto"/>
              <w:right w:val="double" w:sz="6" w:space="0" w:color="auto"/>
            </w:tcBorders>
          </w:tcPr>
          <w:p w:rsidR="00D06466" w:rsidRPr="00667419" w:rsidRDefault="00D06466" w:rsidP="003976F1">
            <w:pPr>
              <w:jc w:val="both"/>
              <w:rPr>
                <w:b/>
              </w:rPr>
            </w:pPr>
            <w:r w:rsidRPr="00667419">
              <w:t>Ермолаева Ксения Сергеевна</w:t>
            </w: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06466" w:rsidRPr="00667419" w:rsidRDefault="00D06466" w:rsidP="003976F1">
            <w:pPr>
              <w:jc w:val="both"/>
              <w:rPr>
                <w:b/>
                <w:lang w:val="en-US"/>
              </w:rPr>
            </w:pPr>
            <w:r w:rsidRPr="00667419">
              <w:t>(391)24</w:t>
            </w:r>
            <w:r w:rsidRPr="00667419">
              <w:rPr>
                <w:lang w:val="en-US"/>
              </w:rPr>
              <w:t>9</w:t>
            </w:r>
            <w:r w:rsidRPr="00667419">
              <w:t>-4</w:t>
            </w:r>
            <w:r w:rsidRPr="00667419">
              <w:rPr>
                <w:lang w:val="en-US"/>
              </w:rPr>
              <w:t>2</w:t>
            </w:r>
            <w:r w:rsidRPr="00667419">
              <w:t>-</w:t>
            </w:r>
            <w:r w:rsidRPr="00667419">
              <w:rPr>
                <w:lang w:val="en-US"/>
              </w:rPr>
              <w:t>69</w:t>
            </w: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06466" w:rsidRPr="00667419" w:rsidRDefault="00D06466" w:rsidP="003976F1">
            <w:pPr>
              <w:jc w:val="both"/>
              <w:rPr>
                <w:bCs/>
              </w:rPr>
            </w:pPr>
            <w:r w:rsidRPr="00667419">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Фамилия, имя, отч</w:t>
            </w:r>
            <w:r w:rsidRPr="00667419">
              <w:rPr>
                <w:bCs/>
              </w:rPr>
              <w:t>е</w:t>
            </w:r>
            <w:r w:rsidRPr="00667419">
              <w:rPr>
                <w:bCs/>
              </w:rPr>
              <w:t>ство</w:t>
            </w:r>
          </w:p>
        </w:tc>
        <w:tc>
          <w:tcPr>
            <w:tcW w:w="6662" w:type="dxa"/>
            <w:tcBorders>
              <w:top w:val="double" w:sz="6" w:space="0" w:color="auto"/>
              <w:left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06466" w:rsidRPr="00667419" w:rsidRDefault="00D06466" w:rsidP="003976F1">
            <w:pPr>
              <w:jc w:val="both"/>
              <w:rPr>
                <w:bCs/>
              </w:rPr>
            </w:pPr>
            <w:r w:rsidRPr="00667419">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Фамилия, имя, отч</w:t>
            </w:r>
            <w:r w:rsidRPr="00667419">
              <w:rPr>
                <w:bCs/>
              </w:rPr>
              <w:t>е</w:t>
            </w:r>
            <w:r w:rsidRPr="00667419">
              <w:rPr>
                <w:bCs/>
              </w:rPr>
              <w:t>ство</w:t>
            </w:r>
          </w:p>
        </w:tc>
        <w:tc>
          <w:tcPr>
            <w:tcW w:w="6662" w:type="dxa"/>
            <w:tcBorders>
              <w:top w:val="double" w:sz="6" w:space="0" w:color="auto"/>
              <w:left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06466" w:rsidRPr="00667419" w:rsidRDefault="00D06466" w:rsidP="003976F1">
            <w:pPr>
              <w:jc w:val="both"/>
              <w:rPr>
                <w:bCs/>
              </w:rPr>
            </w:pPr>
            <w:r w:rsidRPr="00667419">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Фамилия, имя, отч</w:t>
            </w:r>
            <w:r w:rsidRPr="00667419">
              <w:rPr>
                <w:bCs/>
              </w:rPr>
              <w:t>е</w:t>
            </w:r>
            <w:r w:rsidRPr="00667419">
              <w:rPr>
                <w:bCs/>
              </w:rPr>
              <w:t>ство</w:t>
            </w:r>
          </w:p>
        </w:tc>
        <w:tc>
          <w:tcPr>
            <w:tcW w:w="6662" w:type="dxa"/>
            <w:tcBorders>
              <w:top w:val="double" w:sz="6" w:space="0" w:color="auto"/>
              <w:left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06466" w:rsidRPr="00667419" w:rsidRDefault="00D06466" w:rsidP="003976F1">
            <w:pPr>
              <w:jc w:val="both"/>
              <w:rPr>
                <w:bCs/>
              </w:rPr>
            </w:pPr>
            <w:r w:rsidRPr="00667419">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06466" w:rsidRPr="00667419" w:rsidRDefault="00D06466" w:rsidP="003976F1">
            <w:pPr>
              <w:jc w:val="both"/>
              <w:rPr>
                <w:b/>
              </w:rPr>
            </w:pPr>
          </w:p>
        </w:tc>
      </w:tr>
      <w:tr w:rsidR="00D06466" w:rsidRPr="00667419" w:rsidTr="003976F1">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06466" w:rsidRPr="00667419" w:rsidRDefault="00D06466" w:rsidP="003976F1">
            <w:pPr>
              <w:jc w:val="both"/>
              <w:rPr>
                <w:bCs/>
              </w:rPr>
            </w:pPr>
            <w:r w:rsidRPr="00667419">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06466" w:rsidRPr="00667419" w:rsidRDefault="00D06466" w:rsidP="003976F1">
            <w:pPr>
              <w:jc w:val="both"/>
              <w:rPr>
                <w:b/>
              </w:rPr>
            </w:pPr>
          </w:p>
        </w:tc>
      </w:tr>
    </w:tbl>
    <w:p w:rsidR="00D06466" w:rsidRPr="00667419" w:rsidRDefault="00D06466" w:rsidP="00D06466">
      <w:pPr>
        <w:pStyle w:val="afb"/>
        <w:rPr>
          <w:sz w:val="24"/>
          <w:szCs w:val="24"/>
        </w:rPr>
      </w:pPr>
    </w:p>
    <w:p w:rsidR="00C97E7D" w:rsidRPr="00667419" w:rsidRDefault="00C97E7D" w:rsidP="00C97E7D">
      <w:pPr>
        <w:tabs>
          <w:tab w:val="left" w:pos="142"/>
          <w:tab w:val="left" w:pos="567"/>
        </w:tabs>
      </w:pPr>
      <w:r>
        <w:t>Вед. и</w:t>
      </w:r>
      <w:r w:rsidRPr="00667419">
        <w:t>нженер</w:t>
      </w:r>
    </w:p>
    <w:p w:rsidR="00C97E7D" w:rsidRPr="00667419" w:rsidRDefault="00C97E7D" w:rsidP="00C97E7D">
      <w:pPr>
        <w:tabs>
          <w:tab w:val="left" w:pos="142"/>
          <w:tab w:val="left" w:pos="567"/>
        </w:tabs>
      </w:pPr>
      <w:r w:rsidRPr="00667419">
        <w:t>Ермолаева К.С.</w:t>
      </w:r>
    </w:p>
    <w:p w:rsidR="004C4021" w:rsidRPr="00D06466" w:rsidRDefault="004C4021" w:rsidP="00DA26FC">
      <w:pPr>
        <w:tabs>
          <w:tab w:val="left" w:pos="142"/>
          <w:tab w:val="left" w:pos="567"/>
        </w:tabs>
      </w:pPr>
    </w:p>
    <w:p w:rsidR="004C4021" w:rsidRPr="00055B85" w:rsidRDefault="004C4021" w:rsidP="00DA26FC">
      <w:pPr>
        <w:tabs>
          <w:tab w:val="left" w:pos="142"/>
          <w:tab w:val="left" w:pos="567"/>
        </w:tabs>
      </w:pPr>
      <w:r w:rsidRPr="00D06466">
        <w:tab/>
      </w:r>
      <w:r w:rsidRPr="00D06466">
        <w:tab/>
      </w:r>
      <w:r w:rsidRPr="00D06466">
        <w:tab/>
      </w:r>
      <w:r w:rsidRPr="00D06466">
        <w:tab/>
      </w:r>
      <w:r w:rsidRPr="00D06466">
        <w:tab/>
      </w:r>
      <w:r w:rsidRPr="00D06466">
        <w:tab/>
      </w:r>
      <w:r w:rsidRPr="00D06466">
        <w:tab/>
      </w:r>
      <w:r w:rsidRPr="00D06466">
        <w:tab/>
      </w:r>
      <w:r w:rsidRPr="00D06466">
        <w:tab/>
      </w:r>
      <w:r w:rsidRPr="00D06466">
        <w:tab/>
      </w:r>
      <w:r w:rsidRPr="00D06466">
        <w:tab/>
      </w:r>
      <w:r w:rsidRPr="00D06466">
        <w:tab/>
      </w:r>
      <w:r w:rsidRPr="00D06466">
        <w:tab/>
        <w:t xml:space="preserve"> (подпись)</w:t>
      </w:r>
    </w:p>
    <w:p w:rsidR="004C4021" w:rsidRDefault="004C4021" w:rsidP="00DA26FC">
      <w:pPr>
        <w:tabs>
          <w:tab w:val="left" w:pos="142"/>
          <w:tab w:val="left" w:pos="567"/>
        </w:tabs>
        <w:rPr>
          <w:lang w:val="en-US"/>
        </w:rPr>
      </w:pPr>
    </w:p>
    <w:p w:rsidR="004C4021" w:rsidRPr="00B90FFC" w:rsidRDefault="004C4021" w:rsidP="00DA26FC">
      <w:pPr>
        <w:jc w:val="center"/>
        <w:rPr>
          <w:b/>
          <w:lang w:val="en-US"/>
        </w:rPr>
      </w:pPr>
      <w:r w:rsidRPr="00B90FFC">
        <w:rPr>
          <w:b/>
        </w:rPr>
        <w:t>Авторские свидетельства, патенты</w:t>
      </w:r>
    </w:p>
    <w:p w:rsidR="00B90FFC" w:rsidRPr="00B90FFC" w:rsidRDefault="00B90FFC" w:rsidP="00DA26FC">
      <w:pPr>
        <w:jc w:val="center"/>
        <w:rPr>
          <w:b/>
          <w:highlight w:val="yellow"/>
          <w:lang w:val="en-US"/>
        </w:rPr>
      </w:pPr>
    </w:p>
    <w:p w:rsidR="002B5A65" w:rsidRDefault="002B5A65" w:rsidP="002B5A65">
      <w:pPr>
        <w:ind w:firstLine="720"/>
        <w:jc w:val="both"/>
      </w:pPr>
      <w:r>
        <w:t xml:space="preserve">Ковалев В.С., Мануковский Н.С., Тихомиров А.А., Ланкин Ю.П., Вербицкая О.С. Моделирование диеты для системы жизнеобеспечения // Свидетельство о государственной регистрации программы для ЭВМ № 2012619368. Зарегистрировано в Реестре программ для ЭВМ 16 октября 2012 г. </w:t>
      </w:r>
    </w:p>
    <w:p w:rsidR="002B5A65" w:rsidRPr="00D7104A" w:rsidRDefault="002B5A65" w:rsidP="002B5A65">
      <w:pPr>
        <w:ind w:firstLine="720"/>
        <w:jc w:val="both"/>
      </w:pPr>
      <w:r>
        <w:t xml:space="preserve">Ковалев В.С., Мануковский Н.С., Вербицкая О.С., Тихомиров А.А. Моделирование выращивания улитки </w:t>
      </w:r>
      <w:r w:rsidRPr="00D7104A">
        <w:rPr>
          <w:i/>
        </w:rPr>
        <w:t>Achatina Fuli</w:t>
      </w:r>
      <w:r w:rsidRPr="00D7104A">
        <w:rPr>
          <w:i/>
          <w:lang w:val="en-US"/>
        </w:rPr>
        <w:t>ca</w:t>
      </w:r>
      <w:r w:rsidRPr="00D7104A">
        <w:rPr>
          <w:i/>
        </w:rPr>
        <w:t xml:space="preserve"> </w:t>
      </w:r>
      <w:r>
        <w:t>в биорегенеративной системе жизнеобеспечения // Свидетельство о государственной регистрации программы для ЭВМ № 2013660381. Зарегистрировано в Реестре программ для ЭВМ 31 октября 2013 г.</w:t>
      </w:r>
    </w:p>
    <w:p w:rsidR="003A003A" w:rsidRDefault="003A003A" w:rsidP="003A003A">
      <w:pPr>
        <w:ind w:firstLine="720"/>
        <w:jc w:val="both"/>
      </w:pPr>
      <w:r>
        <w:t>Трифонов С.В., Куденко Ю.А., Тихомиров А.А., Дегерменджи А.Г., Морозов Е.А. Устройство оптимизированной утилизации отходов жизнедеятельности человека и несъедобной биомассы растений, приводящее к получению из них удобрений // Патент на полезную модель № 146378. Зарегистрировано в Государственном реестре полезных моделей Российской Федерации 08 сентября 2014 г.</w:t>
      </w:r>
    </w:p>
    <w:p w:rsidR="003A003A" w:rsidRDefault="003A003A" w:rsidP="003A003A">
      <w:pPr>
        <w:ind w:firstLine="720"/>
        <w:jc w:val="both"/>
      </w:pPr>
      <w:r>
        <w:t>Трифонов С.В., Куденко Ю.А., Тихомиров А.А., Дегерменджи А.Г. Устройство утилизации отходов жизнедеятельности человека и несъедобной биомассы растений, приводящее к получению из них удобрений // Патент на полезную модель № 141130. Зарегистрировано в Государственном реестре полезных моделей Российской Федерации 21 апреля 2014 г.</w:t>
      </w:r>
    </w:p>
    <w:p w:rsidR="003A003A" w:rsidRPr="00055B85" w:rsidRDefault="003A003A" w:rsidP="00DA26FC">
      <w:pPr>
        <w:tabs>
          <w:tab w:val="left" w:pos="142"/>
          <w:tab w:val="left" w:pos="567"/>
        </w:tabs>
        <w:sectPr w:rsidR="003A003A" w:rsidRPr="00055B85" w:rsidSect="004C4021">
          <w:footnotePr>
            <w:numFmt w:val="lowerRoman"/>
          </w:footnotePr>
          <w:pgSz w:w="11907" w:h="16840" w:code="9"/>
          <w:pgMar w:top="1134" w:right="851" w:bottom="1134" w:left="1134" w:header="720" w:footer="720" w:gutter="0"/>
          <w:cols w:space="720"/>
          <w:titlePg/>
        </w:sectPr>
      </w:pPr>
    </w:p>
    <w:p w:rsidR="00DA26FC" w:rsidRPr="00DA26FC" w:rsidRDefault="00DA26FC" w:rsidP="00DA26FC">
      <w:pPr>
        <w:suppressAutoHyphens/>
        <w:ind w:left="5103"/>
        <w:jc w:val="right"/>
        <w:rPr>
          <w:b/>
          <w:sz w:val="20"/>
          <w:szCs w:val="20"/>
        </w:rPr>
      </w:pPr>
      <w:r w:rsidRPr="00DA26FC">
        <w:rPr>
          <w:b/>
          <w:sz w:val="20"/>
          <w:szCs w:val="20"/>
        </w:rPr>
        <w:lastRenderedPageBreak/>
        <w:t>Приложение 3</w:t>
      </w:r>
    </w:p>
    <w:p w:rsidR="00DA26FC" w:rsidRDefault="00DA26FC" w:rsidP="00DA26FC">
      <w:pPr>
        <w:suppressAutoHyphens/>
        <w:ind w:left="5103"/>
        <w:jc w:val="both"/>
        <w:rPr>
          <w:sz w:val="20"/>
          <w:szCs w:val="20"/>
        </w:rPr>
      </w:pPr>
    </w:p>
    <w:p w:rsidR="00EC071A" w:rsidRPr="00ED6CB3" w:rsidRDefault="00EC071A" w:rsidP="00DA26FC">
      <w:pPr>
        <w:suppressAutoHyphens/>
        <w:ind w:left="5103"/>
        <w:jc w:val="both"/>
        <w:rPr>
          <w:bCs/>
          <w:sz w:val="20"/>
          <w:szCs w:val="20"/>
        </w:rPr>
      </w:pPr>
      <w:r w:rsidRPr="00ED6CB3">
        <w:rPr>
          <w:sz w:val="20"/>
          <w:szCs w:val="20"/>
        </w:rPr>
        <w:t xml:space="preserve">Приложение 1 к </w:t>
      </w:r>
      <w:r w:rsidRPr="00ED6CB3">
        <w:rPr>
          <w:bCs/>
          <w:sz w:val="20"/>
          <w:szCs w:val="20"/>
        </w:rPr>
        <w:t xml:space="preserve">Регламенту взаимодействия Федерального агентства научных организаций и </w:t>
      </w:r>
      <w:r w:rsidRPr="00ED6CB3">
        <w:rPr>
          <w:sz w:val="20"/>
          <w:szCs w:val="20"/>
        </w:rPr>
        <w:t>федерального государственного бюджетного учреждения</w:t>
      </w:r>
      <w:r w:rsidRPr="00ED6CB3">
        <w:rPr>
          <w:bCs/>
          <w:sz w:val="20"/>
          <w:szCs w:val="20"/>
        </w:rPr>
        <w:t xml:space="preserve"> «Российская академия наук» по подготовке и предоставлению научными организациями, подведомственными Федеральному агентству научных организаций, о</w:t>
      </w:r>
      <w:r w:rsidRPr="00ED6CB3">
        <w:rPr>
          <w:bCs/>
          <w:sz w:val="20"/>
          <w:szCs w:val="20"/>
        </w:rPr>
        <w:t>т</w:t>
      </w:r>
      <w:r w:rsidRPr="00ED6CB3">
        <w:rPr>
          <w:bCs/>
          <w:sz w:val="20"/>
          <w:szCs w:val="20"/>
        </w:rPr>
        <w:t>четов о выполнении плана научно-исследовательских работ</w:t>
      </w:r>
    </w:p>
    <w:p w:rsidR="00EC071A" w:rsidRPr="00ED6CB3" w:rsidRDefault="00EC071A" w:rsidP="00DA26FC">
      <w:pPr>
        <w:pStyle w:val="af0"/>
        <w:spacing w:after="0"/>
        <w:ind w:left="5103" w:hanging="567"/>
        <w:jc w:val="both"/>
        <w:rPr>
          <w:sz w:val="20"/>
          <w:szCs w:val="20"/>
        </w:rPr>
      </w:pPr>
    </w:p>
    <w:p w:rsidR="00EC071A" w:rsidRPr="00ED6CB3" w:rsidRDefault="00EC071A" w:rsidP="00DA26FC">
      <w:pPr>
        <w:pStyle w:val="af0"/>
        <w:spacing w:after="0"/>
        <w:ind w:left="0"/>
        <w:jc w:val="center"/>
        <w:rPr>
          <w:b/>
          <w:sz w:val="20"/>
          <w:szCs w:val="20"/>
        </w:rPr>
      </w:pPr>
      <w:r w:rsidRPr="00ED6CB3">
        <w:rPr>
          <w:b/>
          <w:sz w:val="20"/>
          <w:szCs w:val="20"/>
        </w:rPr>
        <w:t>Информация о научно-исследовательских работах</w:t>
      </w:r>
    </w:p>
    <w:p w:rsidR="00EC071A" w:rsidRPr="00ED6CB3" w:rsidRDefault="00EC071A" w:rsidP="00DA26FC">
      <w:pPr>
        <w:pStyle w:val="af0"/>
        <w:spacing w:after="0"/>
        <w:ind w:left="0"/>
        <w:jc w:val="center"/>
        <w:rPr>
          <w:b/>
          <w:sz w:val="20"/>
          <w:szCs w:val="20"/>
        </w:rPr>
      </w:pPr>
    </w:p>
    <w:p w:rsidR="00EC071A" w:rsidRPr="00ED6CB3" w:rsidRDefault="00EC071A" w:rsidP="00DA26FC">
      <w:pPr>
        <w:pStyle w:val="af0"/>
        <w:spacing w:after="0"/>
        <w:ind w:left="0"/>
        <w:rPr>
          <w:sz w:val="20"/>
          <w:szCs w:val="20"/>
        </w:rPr>
      </w:pPr>
      <w:r w:rsidRPr="00ED6CB3">
        <w:rPr>
          <w:sz w:val="20"/>
          <w:szCs w:val="20"/>
        </w:rPr>
        <w:t>Федерального государственного бюджетного учреждения науки Институт биоф</w:t>
      </w:r>
      <w:r w:rsidRPr="00ED6CB3">
        <w:rPr>
          <w:sz w:val="20"/>
          <w:szCs w:val="20"/>
        </w:rPr>
        <w:t>и</w:t>
      </w:r>
      <w:r w:rsidRPr="00ED6CB3">
        <w:rPr>
          <w:sz w:val="20"/>
          <w:szCs w:val="20"/>
        </w:rPr>
        <w:t>зики Сибирского отделения Российской академии наук.</w:t>
      </w:r>
    </w:p>
    <w:p w:rsidR="00EC071A" w:rsidRPr="00ED6CB3" w:rsidRDefault="00EC071A" w:rsidP="00DA26FC">
      <w:pPr>
        <w:pStyle w:val="af0"/>
        <w:spacing w:after="0"/>
        <w:ind w:left="0"/>
        <w:rPr>
          <w:sz w:val="20"/>
          <w:szCs w:val="20"/>
          <w:vertAlign w:val="superscript"/>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3"/>
        <w:gridCol w:w="1603"/>
        <w:gridCol w:w="3312"/>
        <w:gridCol w:w="720"/>
        <w:gridCol w:w="3600"/>
        <w:gridCol w:w="180"/>
        <w:gridCol w:w="1800"/>
        <w:gridCol w:w="360"/>
        <w:gridCol w:w="2340"/>
      </w:tblGrid>
      <w:tr w:rsidR="00EC071A" w:rsidRPr="00ED6CB3" w:rsidTr="00C90F61">
        <w:trPr>
          <w:trHeight w:val="1114"/>
        </w:trPr>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 п/п</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Уникальный номер нау</w:t>
            </w:r>
            <w:r w:rsidRPr="00ED6CB3">
              <w:rPr>
                <w:sz w:val="20"/>
                <w:szCs w:val="20"/>
              </w:rPr>
              <w:t>ч</w:t>
            </w:r>
            <w:r w:rsidRPr="00ED6CB3">
              <w:rPr>
                <w:sz w:val="20"/>
                <w:szCs w:val="20"/>
              </w:rPr>
              <w:t>ной темы</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lang w:val="en-US"/>
              </w:rPr>
            </w:pPr>
            <w:r w:rsidRPr="00ED6CB3">
              <w:rPr>
                <w:sz w:val="20"/>
                <w:szCs w:val="20"/>
              </w:rPr>
              <w:t>Наименование темы (прое</w:t>
            </w:r>
            <w:r w:rsidRPr="00ED6CB3">
              <w:rPr>
                <w:sz w:val="20"/>
                <w:szCs w:val="20"/>
              </w:rPr>
              <w:t>к</w:t>
            </w:r>
            <w:r w:rsidRPr="00ED6CB3">
              <w:rPr>
                <w:sz w:val="20"/>
                <w:szCs w:val="20"/>
              </w:rPr>
              <w:t>та)</w:t>
            </w:r>
          </w:p>
        </w:tc>
        <w:tc>
          <w:tcPr>
            <w:tcW w:w="4320" w:type="dxa"/>
            <w:gridSpan w:val="2"/>
            <w:tcBorders>
              <w:top w:val="single" w:sz="4" w:space="0" w:color="auto"/>
              <w:left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Описание результатов выполнения научной р</w:t>
            </w:r>
            <w:r w:rsidRPr="00ED6CB3">
              <w:rPr>
                <w:sz w:val="20"/>
                <w:szCs w:val="20"/>
              </w:rPr>
              <w:t>а</w:t>
            </w:r>
            <w:r w:rsidRPr="00ED6CB3">
              <w:rPr>
                <w:sz w:val="20"/>
                <w:szCs w:val="20"/>
              </w:rPr>
              <w:t>боты</w:t>
            </w:r>
          </w:p>
        </w:tc>
        <w:tc>
          <w:tcPr>
            <w:tcW w:w="2340" w:type="dxa"/>
            <w:gridSpan w:val="3"/>
            <w:tcBorders>
              <w:top w:val="single" w:sz="4" w:space="0" w:color="auto"/>
              <w:left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Организации – соисполнители нау</w:t>
            </w:r>
            <w:r w:rsidRPr="00ED6CB3">
              <w:rPr>
                <w:sz w:val="20"/>
                <w:szCs w:val="20"/>
              </w:rPr>
              <w:t>ч</w:t>
            </w:r>
            <w:r w:rsidRPr="00ED6CB3">
              <w:rPr>
                <w:sz w:val="20"/>
                <w:szCs w:val="20"/>
              </w:rPr>
              <w:t xml:space="preserve">ной </w:t>
            </w:r>
          </w:p>
          <w:p w:rsidR="00EC071A" w:rsidRPr="00ED6CB3" w:rsidRDefault="00EC071A" w:rsidP="00DA26FC">
            <w:pPr>
              <w:pStyle w:val="af0"/>
              <w:spacing w:after="0"/>
              <w:ind w:left="0"/>
              <w:jc w:val="center"/>
              <w:rPr>
                <w:sz w:val="20"/>
                <w:szCs w:val="20"/>
              </w:rPr>
            </w:pPr>
            <w:r w:rsidRPr="00ED6CB3">
              <w:rPr>
                <w:sz w:val="20"/>
                <w:szCs w:val="20"/>
              </w:rPr>
              <w:t>раб</w:t>
            </w:r>
            <w:r w:rsidRPr="00ED6CB3">
              <w:rPr>
                <w:sz w:val="20"/>
                <w:szCs w:val="20"/>
              </w:rPr>
              <w:t>о</w:t>
            </w:r>
            <w:r w:rsidRPr="00ED6CB3">
              <w:rPr>
                <w:sz w:val="20"/>
                <w:szCs w:val="20"/>
              </w:rPr>
              <w:t>ты</w:t>
            </w:r>
          </w:p>
        </w:tc>
        <w:tc>
          <w:tcPr>
            <w:tcW w:w="2340" w:type="dxa"/>
            <w:tcBorders>
              <w:top w:val="single" w:sz="4" w:space="0" w:color="auto"/>
              <w:left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Объем фактического финансирования  в отчётном финансовом г</w:t>
            </w:r>
            <w:r w:rsidRPr="00ED6CB3">
              <w:rPr>
                <w:sz w:val="20"/>
                <w:szCs w:val="20"/>
              </w:rPr>
              <w:t>о</w:t>
            </w:r>
            <w:r w:rsidRPr="00ED6CB3">
              <w:rPr>
                <w:sz w:val="20"/>
                <w:szCs w:val="20"/>
              </w:rPr>
              <w:t>ду</w:t>
            </w:r>
          </w:p>
          <w:p w:rsidR="00EC071A" w:rsidRPr="00ED6CB3" w:rsidRDefault="00EC071A" w:rsidP="00DA26FC">
            <w:pPr>
              <w:pStyle w:val="af0"/>
              <w:spacing w:after="0"/>
              <w:ind w:left="0"/>
              <w:jc w:val="center"/>
              <w:rPr>
                <w:sz w:val="20"/>
                <w:szCs w:val="20"/>
              </w:rPr>
            </w:pPr>
            <w:r w:rsidRPr="00ED6CB3">
              <w:rPr>
                <w:sz w:val="20"/>
                <w:szCs w:val="20"/>
              </w:rPr>
              <w:t>(тыс. руб.)</w:t>
            </w:r>
          </w:p>
        </w:tc>
      </w:tr>
      <w:tr w:rsidR="00EC071A" w:rsidRPr="00ED6CB3" w:rsidTr="00C90F61">
        <w:trPr>
          <w:trHeight w:val="315"/>
        </w:trPr>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0"/>
                <w:numId w:val="5"/>
              </w:numPr>
              <w:spacing w:after="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0"/>
                <w:numId w:val="5"/>
              </w:numPr>
              <w:spacing w:after="0"/>
              <w:jc w:val="center"/>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0"/>
                <w:numId w:val="5"/>
              </w:numPr>
              <w:spacing w:after="0"/>
              <w:jc w:val="center"/>
              <w:rPr>
                <w:sz w:val="20"/>
                <w:szCs w:val="20"/>
              </w:rPr>
            </w:pP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0"/>
                <w:numId w:val="5"/>
              </w:numPr>
              <w:spacing w:after="0"/>
              <w:jc w:val="center"/>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0"/>
                <w:numId w:val="5"/>
              </w:numPr>
              <w:spacing w:after="0"/>
              <w:jc w:val="center"/>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0"/>
                <w:numId w:val="5"/>
              </w:numPr>
              <w:spacing w:after="0"/>
              <w:jc w:val="center"/>
              <w:rPr>
                <w:sz w:val="20"/>
                <w:szCs w:val="20"/>
              </w:rPr>
            </w:pPr>
          </w:p>
        </w:tc>
      </w:tr>
      <w:tr w:rsidR="00EC071A" w:rsidRPr="00ED6CB3" w:rsidTr="00C90F61">
        <w:tc>
          <w:tcPr>
            <w:tcW w:w="14688" w:type="dxa"/>
            <w:gridSpan w:val="9"/>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3"/>
                <w:numId w:val="5"/>
              </w:numPr>
              <w:spacing w:after="0"/>
              <w:jc w:val="center"/>
              <w:rPr>
                <w:b/>
                <w:bCs/>
                <w:sz w:val="20"/>
                <w:szCs w:val="20"/>
              </w:rPr>
            </w:pPr>
            <w:r w:rsidRPr="00ED6CB3">
              <w:rPr>
                <w:b/>
                <w:bCs/>
                <w:sz w:val="20"/>
                <w:szCs w:val="20"/>
              </w:rPr>
              <w:t>Информация о научно-исследовательских работах в рамках государственного задания</w:t>
            </w:r>
          </w:p>
        </w:tc>
      </w:tr>
      <w:tr w:rsidR="00EC071A" w:rsidRPr="00ED6CB3" w:rsidTr="00C90F61">
        <w:tc>
          <w:tcPr>
            <w:tcW w:w="14688" w:type="dxa"/>
            <w:gridSpan w:val="9"/>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1"/>
                <w:numId w:val="1"/>
              </w:numPr>
              <w:spacing w:after="0"/>
              <w:rPr>
                <w:sz w:val="20"/>
                <w:szCs w:val="20"/>
              </w:rPr>
            </w:pPr>
            <w:r w:rsidRPr="00ED6CB3">
              <w:rPr>
                <w:b/>
                <w:bCs/>
                <w:sz w:val="20"/>
                <w:szCs w:val="20"/>
              </w:rPr>
              <w:t>Наиболее важные результаты</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bCs/>
                <w:sz w:val="20"/>
                <w:szCs w:val="20"/>
              </w:rPr>
            </w:pPr>
            <w:r w:rsidRPr="00ED6CB3">
              <w:rPr>
                <w:bCs/>
                <w:sz w:val="20"/>
                <w:szCs w:val="20"/>
              </w:rPr>
              <w:t>01201351506</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Экологические закономерн</w:t>
            </w:r>
            <w:r w:rsidRPr="00ED6CB3">
              <w:rPr>
                <w:sz w:val="20"/>
                <w:szCs w:val="20"/>
              </w:rPr>
              <w:t>о</w:t>
            </w:r>
            <w:r w:rsidRPr="00ED6CB3">
              <w:rPr>
                <w:sz w:val="20"/>
                <w:szCs w:val="20"/>
              </w:rPr>
              <w:t>сти формирования потоков биологически активных веществ, би</w:t>
            </w:r>
            <w:r w:rsidRPr="00ED6CB3">
              <w:rPr>
                <w:sz w:val="20"/>
                <w:szCs w:val="20"/>
              </w:rPr>
              <w:t>о</w:t>
            </w:r>
            <w:r w:rsidRPr="00ED6CB3">
              <w:rPr>
                <w:sz w:val="20"/>
                <w:szCs w:val="20"/>
              </w:rPr>
              <w:t>генных и токсичных элементов в трофич</w:t>
            </w:r>
            <w:r w:rsidRPr="00ED6CB3">
              <w:rPr>
                <w:sz w:val="20"/>
                <w:szCs w:val="20"/>
              </w:rPr>
              <w:t>е</w:t>
            </w:r>
            <w:r w:rsidRPr="00ED6CB3">
              <w:rPr>
                <w:sz w:val="20"/>
                <w:szCs w:val="20"/>
              </w:rPr>
              <w:t>ских цепях водных экосистем бассейна реки Ен</w:t>
            </w:r>
            <w:r w:rsidRPr="00ED6CB3">
              <w:rPr>
                <w:sz w:val="20"/>
                <w:szCs w:val="20"/>
              </w:rPr>
              <w:t>и</w:t>
            </w:r>
            <w:r w:rsidRPr="00ED6CB3">
              <w:rPr>
                <w:sz w:val="20"/>
                <w:szCs w:val="20"/>
              </w:rPr>
              <w:t>сей.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С применением метода секвенирования следующего поколения (</w:t>
            </w:r>
            <w:r w:rsidRPr="00ED6CB3">
              <w:rPr>
                <w:sz w:val="20"/>
                <w:szCs w:val="20"/>
                <w:lang w:val="en-US"/>
              </w:rPr>
              <w:t>NGS</w:t>
            </w:r>
            <w:r w:rsidRPr="00ED6CB3">
              <w:rPr>
                <w:sz w:val="20"/>
                <w:szCs w:val="20"/>
              </w:rPr>
              <w:t xml:space="preserve">) изучен видовой состав бактериопланктона в реке Енисей на участке длиной 1800 км. </w:t>
            </w:r>
            <w:r w:rsidRPr="00ED6CB3">
              <w:rPr>
                <w:sz w:val="20"/>
                <w:szCs w:val="20"/>
                <w:lang w:bidi="he-IL"/>
              </w:rPr>
              <w:t>Иде</w:t>
            </w:r>
            <w:r w:rsidRPr="00ED6CB3">
              <w:rPr>
                <w:sz w:val="20"/>
                <w:szCs w:val="20"/>
                <w:lang w:bidi="he-IL"/>
              </w:rPr>
              <w:t>н</w:t>
            </w:r>
            <w:r w:rsidRPr="00ED6CB3">
              <w:rPr>
                <w:sz w:val="20"/>
                <w:szCs w:val="20"/>
                <w:lang w:bidi="he-IL"/>
              </w:rPr>
              <w:t>тифицировано 3022 операционных таксономических единицы («в</w:t>
            </w:r>
            <w:r w:rsidRPr="00ED6CB3">
              <w:rPr>
                <w:sz w:val="20"/>
                <w:szCs w:val="20"/>
                <w:lang w:bidi="he-IL"/>
              </w:rPr>
              <w:t>и</w:t>
            </w:r>
            <w:r w:rsidRPr="00ED6CB3">
              <w:rPr>
                <w:sz w:val="20"/>
                <w:szCs w:val="20"/>
                <w:lang w:bidi="he-IL"/>
              </w:rPr>
              <w:t xml:space="preserve">да» бактерий), из них 522 ранее неизвестных вида. </w:t>
            </w:r>
            <w:r w:rsidRPr="00ED6CB3">
              <w:rPr>
                <w:sz w:val="20"/>
                <w:szCs w:val="20"/>
              </w:rPr>
              <w:t>Выявлены три бактериальных сообщес</w:t>
            </w:r>
            <w:r w:rsidRPr="00ED6CB3">
              <w:rPr>
                <w:sz w:val="20"/>
                <w:szCs w:val="20"/>
              </w:rPr>
              <w:t>т</w:t>
            </w:r>
            <w:r w:rsidRPr="00ED6CB3">
              <w:rPr>
                <w:sz w:val="20"/>
                <w:szCs w:val="20"/>
              </w:rPr>
              <w:t>ва, достоверно отличающиеся по видовому с</w:t>
            </w:r>
            <w:r w:rsidRPr="00ED6CB3">
              <w:rPr>
                <w:sz w:val="20"/>
                <w:szCs w:val="20"/>
              </w:rPr>
              <w:t>о</w:t>
            </w:r>
            <w:r w:rsidRPr="00ED6CB3">
              <w:rPr>
                <w:sz w:val="20"/>
                <w:szCs w:val="20"/>
              </w:rPr>
              <w:t>ставу и структуре, которые формируются в результате биогеохимического влияния окр</w:t>
            </w:r>
            <w:r w:rsidRPr="00ED6CB3">
              <w:rPr>
                <w:sz w:val="20"/>
                <w:szCs w:val="20"/>
              </w:rPr>
              <w:t>у</w:t>
            </w:r>
            <w:r w:rsidRPr="00ED6CB3">
              <w:rPr>
                <w:sz w:val="20"/>
                <w:szCs w:val="20"/>
              </w:rPr>
              <w:t>жающего ландшафта: горной тайги, ра</w:t>
            </w:r>
            <w:r w:rsidRPr="00ED6CB3">
              <w:rPr>
                <w:sz w:val="20"/>
                <w:szCs w:val="20"/>
              </w:rPr>
              <w:t>в</w:t>
            </w:r>
            <w:r w:rsidRPr="00ED6CB3">
              <w:rPr>
                <w:sz w:val="20"/>
                <w:szCs w:val="20"/>
              </w:rPr>
              <w:t>нинной тайги и лесотундры (тун</w:t>
            </w:r>
            <w:r w:rsidRPr="00ED6CB3">
              <w:rPr>
                <w:sz w:val="20"/>
                <w:szCs w:val="20"/>
              </w:rPr>
              <w:t>д</w:t>
            </w:r>
            <w:r w:rsidRPr="00ED6CB3">
              <w:rPr>
                <w:sz w:val="20"/>
                <w:szCs w:val="20"/>
              </w:rPr>
              <w:t>ры).</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lang w:val="en-US"/>
              </w:rPr>
              <w:t>29517</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bCs/>
                <w:sz w:val="20"/>
                <w:szCs w:val="20"/>
              </w:rPr>
              <w:t>01201351501</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31"/>
              <w:spacing w:after="0"/>
              <w:jc w:val="both"/>
              <w:rPr>
                <w:sz w:val="20"/>
                <w:szCs w:val="20"/>
              </w:rPr>
            </w:pPr>
            <w:r w:rsidRPr="00ED6CB3">
              <w:rPr>
                <w:sz w:val="20"/>
                <w:szCs w:val="20"/>
              </w:rPr>
              <w:t>Оценка устойчивости ценозов высших растений замкнутых экологических систем, включающих ч</w:t>
            </w:r>
            <w:r w:rsidRPr="00ED6CB3">
              <w:rPr>
                <w:sz w:val="20"/>
                <w:szCs w:val="20"/>
              </w:rPr>
              <w:t>е</w:t>
            </w:r>
            <w:r w:rsidRPr="00ED6CB3">
              <w:rPr>
                <w:sz w:val="20"/>
                <w:szCs w:val="20"/>
              </w:rPr>
              <w:t>ловека, к выращиванию на пит</w:t>
            </w:r>
            <w:r w:rsidRPr="00ED6CB3">
              <w:rPr>
                <w:sz w:val="20"/>
                <w:szCs w:val="20"/>
              </w:rPr>
              <w:t>а</w:t>
            </w:r>
            <w:r w:rsidRPr="00ED6CB3">
              <w:rPr>
                <w:sz w:val="20"/>
                <w:szCs w:val="20"/>
              </w:rPr>
              <w:t>тельных средах из минерализованных органич</w:t>
            </w:r>
            <w:r w:rsidRPr="00ED6CB3">
              <w:rPr>
                <w:sz w:val="20"/>
                <w:szCs w:val="20"/>
              </w:rPr>
              <w:t>е</w:t>
            </w:r>
            <w:r w:rsidRPr="00ED6CB3">
              <w:rPr>
                <w:sz w:val="20"/>
                <w:szCs w:val="20"/>
              </w:rPr>
              <w:t>ских отходов.</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Разработана комплексная технология утилиз</w:t>
            </w:r>
            <w:r w:rsidRPr="00ED6CB3">
              <w:rPr>
                <w:sz w:val="20"/>
                <w:szCs w:val="20"/>
              </w:rPr>
              <w:t>а</w:t>
            </w:r>
            <w:r w:rsidRPr="00ED6CB3">
              <w:rPr>
                <w:sz w:val="20"/>
                <w:szCs w:val="20"/>
              </w:rPr>
              <w:t>ции органических отходов, включающая те</w:t>
            </w:r>
            <w:r w:rsidRPr="00ED6CB3">
              <w:rPr>
                <w:sz w:val="20"/>
                <w:szCs w:val="20"/>
              </w:rPr>
              <w:t>х</w:t>
            </w:r>
            <w:r w:rsidRPr="00ED6CB3">
              <w:rPr>
                <w:sz w:val="20"/>
                <w:szCs w:val="20"/>
              </w:rPr>
              <w:t xml:space="preserve">нологию электросинтеза </w:t>
            </w:r>
            <w:r w:rsidRPr="00ED6CB3">
              <w:rPr>
                <w:sz w:val="20"/>
                <w:szCs w:val="20"/>
                <w:lang w:val="en-US"/>
              </w:rPr>
              <w:t>H</w:t>
            </w:r>
            <w:r w:rsidRPr="00ED6CB3">
              <w:rPr>
                <w:sz w:val="20"/>
                <w:szCs w:val="20"/>
                <w:vertAlign w:val="subscript"/>
              </w:rPr>
              <w:t>2</w:t>
            </w:r>
            <w:r w:rsidRPr="00ED6CB3">
              <w:rPr>
                <w:sz w:val="20"/>
                <w:szCs w:val="20"/>
                <w:lang w:val="en-US"/>
              </w:rPr>
              <w:t>O</w:t>
            </w:r>
            <w:r w:rsidRPr="00ED6CB3">
              <w:rPr>
                <w:sz w:val="20"/>
                <w:szCs w:val="20"/>
                <w:vertAlign w:val="subscript"/>
              </w:rPr>
              <w:t>2</w:t>
            </w:r>
            <w:r w:rsidRPr="00ED6CB3">
              <w:rPr>
                <w:sz w:val="20"/>
                <w:szCs w:val="20"/>
              </w:rPr>
              <w:t>. Технология позволяет воспроизводить п</w:t>
            </w:r>
            <w:r w:rsidRPr="00ED6CB3">
              <w:rPr>
                <w:sz w:val="20"/>
                <w:szCs w:val="20"/>
              </w:rPr>
              <w:t>е</w:t>
            </w:r>
            <w:r w:rsidRPr="00ED6CB3">
              <w:rPr>
                <w:sz w:val="20"/>
                <w:szCs w:val="20"/>
              </w:rPr>
              <w:t>рекись водорода из воды, кислорода и добавок минерализ</w:t>
            </w:r>
            <w:r w:rsidRPr="00ED6CB3">
              <w:rPr>
                <w:sz w:val="20"/>
                <w:szCs w:val="20"/>
              </w:rPr>
              <w:t>о</w:t>
            </w:r>
            <w:r w:rsidRPr="00ED6CB3">
              <w:rPr>
                <w:sz w:val="20"/>
                <w:szCs w:val="20"/>
              </w:rPr>
              <w:t>ванных экзометаболитов человека, повышающих э</w:t>
            </w:r>
            <w:r w:rsidRPr="00ED6CB3">
              <w:rPr>
                <w:sz w:val="20"/>
                <w:szCs w:val="20"/>
              </w:rPr>
              <w:t>ф</w:t>
            </w:r>
            <w:r w:rsidRPr="00ED6CB3">
              <w:rPr>
                <w:sz w:val="20"/>
                <w:szCs w:val="20"/>
              </w:rPr>
              <w:t xml:space="preserve">фективность ее </w:t>
            </w:r>
            <w:r w:rsidRPr="00ED6CB3">
              <w:rPr>
                <w:sz w:val="20"/>
                <w:szCs w:val="20"/>
              </w:rPr>
              <w:lastRenderedPageBreak/>
              <w:t>синтеза. Технология обеспеч</w:t>
            </w:r>
            <w:r w:rsidRPr="00ED6CB3">
              <w:rPr>
                <w:sz w:val="20"/>
                <w:szCs w:val="20"/>
              </w:rPr>
              <w:t>и</w:t>
            </w:r>
            <w:r w:rsidRPr="00ED6CB3">
              <w:rPr>
                <w:sz w:val="20"/>
                <w:szCs w:val="20"/>
              </w:rPr>
              <w:t>вает полное вовлечение во внутрисистемный круговорот органических отходов за счет их эффективного окисления с использов</w:t>
            </w:r>
            <w:r w:rsidRPr="00ED6CB3">
              <w:rPr>
                <w:sz w:val="20"/>
                <w:szCs w:val="20"/>
              </w:rPr>
              <w:t>а</w:t>
            </w:r>
            <w:r w:rsidRPr="00ED6CB3">
              <w:rPr>
                <w:sz w:val="20"/>
                <w:szCs w:val="20"/>
              </w:rPr>
              <w:t xml:space="preserve">нием </w:t>
            </w:r>
            <w:r w:rsidRPr="00ED6CB3">
              <w:rPr>
                <w:sz w:val="20"/>
                <w:szCs w:val="20"/>
                <w:lang w:val="en-US"/>
              </w:rPr>
              <w:t>H</w:t>
            </w:r>
            <w:r w:rsidRPr="00ED6CB3">
              <w:rPr>
                <w:sz w:val="20"/>
                <w:szCs w:val="20"/>
                <w:vertAlign w:val="subscript"/>
              </w:rPr>
              <w:t>2</w:t>
            </w:r>
            <w:r w:rsidRPr="00ED6CB3">
              <w:rPr>
                <w:sz w:val="20"/>
                <w:szCs w:val="20"/>
                <w:lang w:val="en-US"/>
              </w:rPr>
              <w:t>O</w:t>
            </w:r>
            <w:r w:rsidRPr="00ED6CB3">
              <w:rPr>
                <w:sz w:val="20"/>
                <w:szCs w:val="20"/>
                <w:vertAlign w:val="subscript"/>
              </w:rPr>
              <w:t>2</w:t>
            </w:r>
            <w:r w:rsidRPr="00ED6CB3">
              <w:rPr>
                <w:sz w:val="20"/>
                <w:szCs w:val="20"/>
              </w:rPr>
              <w:t>. Технология может обеспечить автоно</w:t>
            </w:r>
            <w:r w:rsidRPr="00ED6CB3">
              <w:rPr>
                <w:sz w:val="20"/>
                <w:szCs w:val="20"/>
              </w:rPr>
              <w:t>м</w:t>
            </w:r>
            <w:r w:rsidRPr="00ED6CB3">
              <w:rPr>
                <w:sz w:val="20"/>
                <w:szCs w:val="20"/>
              </w:rPr>
              <w:t>ность и длительное функциониров</w:t>
            </w:r>
            <w:r w:rsidRPr="00ED6CB3">
              <w:rPr>
                <w:sz w:val="20"/>
                <w:szCs w:val="20"/>
              </w:rPr>
              <w:t>а</w:t>
            </w:r>
            <w:r w:rsidRPr="00ED6CB3">
              <w:rPr>
                <w:sz w:val="20"/>
                <w:szCs w:val="20"/>
              </w:rPr>
              <w:t>ние БТСЖО.</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color w:val="000000"/>
                <w:sz w:val="20"/>
                <w:szCs w:val="20"/>
              </w:rPr>
              <w:t>15589</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3</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01201351504</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rPr>
                <w:bCs/>
                <w:sz w:val="20"/>
                <w:szCs w:val="20"/>
              </w:rPr>
            </w:pPr>
            <w:r w:rsidRPr="00ED6CB3">
              <w:rPr>
                <w:sz w:val="20"/>
                <w:szCs w:val="20"/>
              </w:rPr>
              <w:t>Биолюминесцентные системы различных светящихся органи</w:t>
            </w:r>
            <w:r w:rsidRPr="00ED6CB3">
              <w:rPr>
                <w:sz w:val="20"/>
                <w:szCs w:val="20"/>
              </w:rPr>
              <w:t>з</w:t>
            </w:r>
            <w:r w:rsidRPr="00ED6CB3">
              <w:rPr>
                <w:sz w:val="20"/>
                <w:szCs w:val="20"/>
              </w:rPr>
              <w:t>мов: механизмы функционир</w:t>
            </w:r>
            <w:r w:rsidRPr="00ED6CB3">
              <w:rPr>
                <w:sz w:val="20"/>
                <w:szCs w:val="20"/>
              </w:rPr>
              <w:t>о</w:t>
            </w:r>
            <w:r w:rsidRPr="00ED6CB3">
              <w:rPr>
                <w:sz w:val="20"/>
                <w:szCs w:val="20"/>
              </w:rPr>
              <w:t>вания и применение в биол</w:t>
            </w:r>
            <w:r w:rsidRPr="00ED6CB3">
              <w:rPr>
                <w:sz w:val="20"/>
                <w:szCs w:val="20"/>
              </w:rPr>
              <w:t>ю</w:t>
            </w:r>
            <w:r w:rsidRPr="00ED6CB3">
              <w:rPr>
                <w:sz w:val="20"/>
                <w:szCs w:val="20"/>
              </w:rPr>
              <w:t>минесцентном микроанал</w:t>
            </w:r>
            <w:r w:rsidRPr="00ED6CB3">
              <w:rPr>
                <w:sz w:val="20"/>
                <w:szCs w:val="20"/>
              </w:rPr>
              <w:t>и</w:t>
            </w:r>
            <w:r w:rsidRPr="00ED6CB3">
              <w:rPr>
                <w:sz w:val="20"/>
                <w:szCs w:val="20"/>
              </w:rPr>
              <w:t>зе.</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Расшифрована структура и проведен по</w:t>
            </w:r>
            <w:r w:rsidRPr="00ED6CB3">
              <w:rPr>
                <w:sz w:val="20"/>
                <w:szCs w:val="20"/>
              </w:rPr>
              <w:t>л</w:t>
            </w:r>
            <w:r w:rsidRPr="00ED6CB3">
              <w:rPr>
                <w:sz w:val="20"/>
                <w:szCs w:val="20"/>
              </w:rPr>
              <w:t>ный синтез люциферина сибирских тае</w:t>
            </w:r>
            <w:r w:rsidRPr="00ED6CB3">
              <w:rPr>
                <w:sz w:val="20"/>
                <w:szCs w:val="20"/>
              </w:rPr>
              <w:t>ж</w:t>
            </w:r>
            <w:r w:rsidRPr="00ED6CB3">
              <w:rPr>
                <w:sz w:val="20"/>
                <w:szCs w:val="20"/>
              </w:rPr>
              <w:t xml:space="preserve">ных червей (энхитреид) </w:t>
            </w:r>
            <w:r w:rsidRPr="00ED6CB3">
              <w:rPr>
                <w:i/>
                <w:iCs/>
                <w:sz w:val="20"/>
                <w:szCs w:val="20"/>
                <w:lang w:val="en-US"/>
              </w:rPr>
              <w:t>Fridericia</w:t>
            </w:r>
            <w:r w:rsidRPr="00ED6CB3">
              <w:rPr>
                <w:i/>
                <w:iCs/>
                <w:sz w:val="20"/>
                <w:szCs w:val="20"/>
              </w:rPr>
              <w:t xml:space="preserve"> </w:t>
            </w:r>
            <w:r w:rsidRPr="00ED6CB3">
              <w:rPr>
                <w:i/>
                <w:iCs/>
                <w:sz w:val="20"/>
                <w:szCs w:val="20"/>
                <w:lang w:val="en-US"/>
              </w:rPr>
              <w:t>heliota</w:t>
            </w:r>
            <w:r w:rsidRPr="00ED6CB3">
              <w:rPr>
                <w:i/>
                <w:iCs/>
                <w:sz w:val="20"/>
                <w:szCs w:val="20"/>
              </w:rPr>
              <w:t xml:space="preserve"> — </w:t>
            </w:r>
            <w:r w:rsidRPr="00ED6CB3">
              <w:rPr>
                <w:sz w:val="20"/>
                <w:szCs w:val="20"/>
              </w:rPr>
              <w:t>ключевого компонента АТФ-зависимой биолюминесцентной сист</w:t>
            </w:r>
            <w:r w:rsidRPr="00ED6CB3">
              <w:rPr>
                <w:sz w:val="20"/>
                <w:szCs w:val="20"/>
              </w:rPr>
              <w:t>е</w:t>
            </w:r>
            <w:r w:rsidRPr="00ED6CB3">
              <w:rPr>
                <w:sz w:val="20"/>
                <w:szCs w:val="20"/>
              </w:rPr>
              <w:t xml:space="preserve">мы нового типа. Новый люциферин прост в химическом синтезе, стабилен, и не токсичен. Биолюминесцентная система </w:t>
            </w:r>
            <w:r w:rsidRPr="00ED6CB3">
              <w:rPr>
                <w:i/>
                <w:iCs/>
                <w:sz w:val="20"/>
                <w:szCs w:val="20"/>
                <w:lang w:val="en-US"/>
              </w:rPr>
              <w:t>F</w:t>
            </w:r>
            <w:r w:rsidRPr="00ED6CB3">
              <w:rPr>
                <w:i/>
                <w:iCs/>
                <w:sz w:val="20"/>
                <w:szCs w:val="20"/>
              </w:rPr>
              <w:t xml:space="preserve">. </w:t>
            </w:r>
            <w:r w:rsidRPr="00ED6CB3">
              <w:rPr>
                <w:i/>
                <w:iCs/>
                <w:sz w:val="20"/>
                <w:szCs w:val="20"/>
                <w:lang w:val="en-US"/>
              </w:rPr>
              <w:t>heliota</w:t>
            </w:r>
            <w:r w:rsidRPr="00ED6CB3">
              <w:rPr>
                <w:i/>
                <w:iCs/>
                <w:sz w:val="20"/>
                <w:szCs w:val="20"/>
              </w:rPr>
              <w:t xml:space="preserve"> </w:t>
            </w:r>
            <w:r w:rsidRPr="00ED6CB3">
              <w:rPr>
                <w:sz w:val="20"/>
                <w:szCs w:val="20"/>
              </w:rPr>
              <w:t>перспективна для широкого спектра аналитич</w:t>
            </w:r>
            <w:r w:rsidRPr="00ED6CB3">
              <w:rPr>
                <w:sz w:val="20"/>
                <w:szCs w:val="20"/>
              </w:rPr>
              <w:t>е</w:t>
            </w:r>
            <w:r w:rsidRPr="00ED6CB3">
              <w:rPr>
                <w:sz w:val="20"/>
                <w:szCs w:val="20"/>
              </w:rPr>
              <w:t>ских применений — визуализации физиолог</w:t>
            </w:r>
            <w:r w:rsidRPr="00ED6CB3">
              <w:rPr>
                <w:sz w:val="20"/>
                <w:szCs w:val="20"/>
              </w:rPr>
              <w:t>и</w:t>
            </w:r>
            <w:r w:rsidRPr="00ED6CB3">
              <w:rPr>
                <w:sz w:val="20"/>
                <w:szCs w:val="20"/>
              </w:rPr>
              <w:t>ческих процессов в клетках и целых организмах, определения различных ан</w:t>
            </w:r>
            <w:r w:rsidRPr="00ED6CB3">
              <w:rPr>
                <w:sz w:val="20"/>
                <w:szCs w:val="20"/>
              </w:rPr>
              <w:t>а</w:t>
            </w:r>
            <w:r w:rsidRPr="00ED6CB3">
              <w:rPr>
                <w:sz w:val="20"/>
                <w:szCs w:val="20"/>
              </w:rPr>
              <w:t>литов: АТФ, ферментов, антител, антиг</w:t>
            </w:r>
            <w:r w:rsidRPr="00ED6CB3">
              <w:rPr>
                <w:sz w:val="20"/>
                <w:szCs w:val="20"/>
              </w:rPr>
              <w:t>е</w:t>
            </w:r>
            <w:r w:rsidRPr="00ED6CB3">
              <w:rPr>
                <w:sz w:val="20"/>
                <w:szCs w:val="20"/>
              </w:rPr>
              <w:t>нов</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lang w:val="en-US"/>
              </w:rPr>
              <w:t>17563</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4</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bCs/>
                <w:sz w:val="20"/>
                <w:szCs w:val="20"/>
              </w:rPr>
              <w:t>01201351502</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6"/>
              <w:jc w:val="both"/>
              <w:rPr>
                <w:bCs/>
              </w:rPr>
            </w:pPr>
            <w:r w:rsidRPr="00ED6CB3">
              <w:t>Модельно-статистический ан</w:t>
            </w:r>
            <w:r w:rsidRPr="00ED6CB3">
              <w:t>а</w:t>
            </w:r>
            <w:r w:rsidRPr="00ED6CB3">
              <w:t>лиз величины обратной связи ме</w:t>
            </w:r>
            <w:r w:rsidRPr="00ED6CB3">
              <w:t>ж</w:t>
            </w:r>
            <w:r w:rsidRPr="00ED6CB3">
              <w:t>ду вызванными глобальным потеплением изменениями в р</w:t>
            </w:r>
            <w:r w:rsidRPr="00ED6CB3">
              <w:t>е</w:t>
            </w:r>
            <w:r w:rsidRPr="00ED6CB3">
              <w:t>гиональных экосистемах (включая арктич</w:t>
            </w:r>
            <w:r w:rsidRPr="00ED6CB3">
              <w:t>е</w:t>
            </w:r>
            <w:r w:rsidRPr="00ED6CB3">
              <w:t>ские), и глобальной температ</w:t>
            </w:r>
            <w:r w:rsidRPr="00ED6CB3">
              <w:t>у</w:t>
            </w:r>
            <w:r w:rsidRPr="00ED6CB3">
              <w:t>рой.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shd w:val="clear" w:color="auto" w:fill="FFFFFF"/>
              </w:rPr>
              <w:t>Показано, что динамика глобальной температуры, из которой вычтена л</w:t>
            </w:r>
            <w:r w:rsidRPr="00ED6CB3">
              <w:rPr>
                <w:sz w:val="20"/>
                <w:szCs w:val="20"/>
                <w:shd w:val="clear" w:color="auto" w:fill="FFFFFF"/>
              </w:rPr>
              <w:t>и</w:t>
            </w:r>
            <w:r w:rsidRPr="00ED6CB3">
              <w:rPr>
                <w:sz w:val="20"/>
                <w:szCs w:val="20"/>
                <w:shd w:val="clear" w:color="auto" w:fill="FFFFFF"/>
              </w:rPr>
              <w:t>нейная проекция эффектов Южной о</w:t>
            </w:r>
            <w:r w:rsidRPr="00ED6CB3">
              <w:rPr>
                <w:sz w:val="20"/>
                <w:szCs w:val="20"/>
                <w:shd w:val="clear" w:color="auto" w:fill="FFFFFF"/>
              </w:rPr>
              <w:t>с</w:t>
            </w:r>
            <w:r w:rsidRPr="00ED6CB3">
              <w:rPr>
                <w:sz w:val="20"/>
                <w:szCs w:val="20"/>
                <w:shd w:val="clear" w:color="auto" w:fill="FFFFFF"/>
              </w:rPr>
              <w:t>цилляции Эль-Ниньо и крупнейших извержений ву</w:t>
            </w:r>
            <w:r w:rsidRPr="00ED6CB3">
              <w:rPr>
                <w:sz w:val="20"/>
                <w:szCs w:val="20"/>
                <w:shd w:val="clear" w:color="auto" w:fill="FFFFFF"/>
              </w:rPr>
              <w:t>л</w:t>
            </w:r>
            <w:r w:rsidRPr="00ED6CB3">
              <w:rPr>
                <w:sz w:val="20"/>
                <w:szCs w:val="20"/>
                <w:shd w:val="clear" w:color="auto" w:fill="FFFFFF"/>
              </w:rPr>
              <w:t>канов выглядит как ступенчатая функция.</w:t>
            </w:r>
            <w:r w:rsidRPr="00ED6CB3">
              <w:rPr>
                <w:sz w:val="20"/>
                <w:szCs w:val="20"/>
              </w:rPr>
              <w:t xml:space="preserve"> Таким образом, потепление последних 60 лет произо</w:t>
            </w:r>
            <w:r w:rsidRPr="00ED6CB3">
              <w:rPr>
                <w:sz w:val="20"/>
                <w:szCs w:val="20"/>
              </w:rPr>
              <w:t>ш</w:t>
            </w:r>
            <w:r w:rsidRPr="00ED6CB3">
              <w:rPr>
                <w:sz w:val="20"/>
                <w:szCs w:val="20"/>
              </w:rPr>
              <w:t>ло за 10 лет с 1987 по 1998 годы посредством двух скачков. Это противоречит стандартному представл</w:t>
            </w:r>
            <w:r w:rsidRPr="00ED6CB3">
              <w:rPr>
                <w:sz w:val="20"/>
                <w:szCs w:val="20"/>
              </w:rPr>
              <w:t>е</w:t>
            </w:r>
            <w:r w:rsidRPr="00ED6CB3">
              <w:rPr>
                <w:sz w:val="20"/>
                <w:szCs w:val="20"/>
              </w:rPr>
              <w:t>нию о линейной связи между концентрацией углекислого газа в атмосфере и гл</w:t>
            </w:r>
            <w:r w:rsidRPr="00ED6CB3">
              <w:rPr>
                <w:sz w:val="20"/>
                <w:szCs w:val="20"/>
              </w:rPr>
              <w:t>о</w:t>
            </w:r>
            <w:r w:rsidRPr="00ED6CB3">
              <w:rPr>
                <w:sz w:val="20"/>
                <w:szCs w:val="20"/>
              </w:rPr>
              <w:t>бальной температурой и предполагает наличие не и</w:t>
            </w:r>
            <w:r w:rsidRPr="00ED6CB3">
              <w:rPr>
                <w:sz w:val="20"/>
                <w:szCs w:val="20"/>
              </w:rPr>
              <w:t>з</w:t>
            </w:r>
            <w:r w:rsidRPr="00ED6CB3">
              <w:rPr>
                <w:sz w:val="20"/>
                <w:szCs w:val="20"/>
              </w:rPr>
              <w:t>вестных терморегулирующих механизмов в системе гл</w:t>
            </w:r>
            <w:r w:rsidRPr="00ED6CB3">
              <w:rPr>
                <w:sz w:val="20"/>
                <w:szCs w:val="20"/>
              </w:rPr>
              <w:t>о</w:t>
            </w:r>
            <w:r w:rsidRPr="00ED6CB3">
              <w:rPr>
                <w:sz w:val="20"/>
                <w:szCs w:val="20"/>
              </w:rPr>
              <w:t>бального климата.</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12916</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5</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bCs/>
                <w:sz w:val="20"/>
                <w:szCs w:val="20"/>
              </w:rPr>
              <w:t>01201351505</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6"/>
              <w:jc w:val="both"/>
            </w:pPr>
            <w:r w:rsidRPr="00ED6CB3">
              <w:t>Фундаментальная основа и эксп</w:t>
            </w:r>
            <w:r w:rsidRPr="00ED6CB3">
              <w:t>е</w:t>
            </w:r>
            <w:r w:rsidRPr="00ED6CB3">
              <w:t>риментальное обоснование получения и применения функционал</w:t>
            </w:r>
            <w:r w:rsidRPr="00ED6CB3">
              <w:t>ь</w:t>
            </w:r>
            <w:r w:rsidRPr="00ED6CB3">
              <w:t>ных биоматериалов, композитов и ко</w:t>
            </w:r>
            <w:r w:rsidRPr="00ED6CB3">
              <w:t>н</w:t>
            </w:r>
            <w:r w:rsidRPr="00ED6CB3">
              <w:t>струкций на их основе для реконс</w:t>
            </w:r>
            <w:r w:rsidRPr="00ED6CB3">
              <w:t>т</w:t>
            </w:r>
            <w:r w:rsidRPr="00ED6CB3">
              <w:t xml:space="preserve">руктивных </w:t>
            </w:r>
            <w:r w:rsidRPr="00ED6CB3">
              <w:lastRenderedPageBreak/>
              <w:t>биомедицинских техн</w:t>
            </w:r>
            <w:r w:rsidRPr="00ED6CB3">
              <w:t>о</w:t>
            </w:r>
            <w:r w:rsidRPr="00ED6CB3">
              <w:t>логий.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lastRenderedPageBreak/>
              <w:t>Сконструированы атравматичные раневые повязки из разрушаемых гидрофобных полимеров класса полигидр</w:t>
            </w:r>
            <w:r w:rsidRPr="00ED6CB3">
              <w:rPr>
                <w:sz w:val="20"/>
                <w:szCs w:val="20"/>
              </w:rPr>
              <w:t>о</w:t>
            </w:r>
            <w:r w:rsidRPr="00ED6CB3">
              <w:rPr>
                <w:sz w:val="20"/>
                <w:szCs w:val="20"/>
              </w:rPr>
              <w:t>ксиалканоаты (ПГА) в виде гладких пленок и нетканых мембран, образ</w:t>
            </w:r>
            <w:r w:rsidRPr="00ED6CB3">
              <w:rPr>
                <w:sz w:val="20"/>
                <w:szCs w:val="20"/>
              </w:rPr>
              <w:t>о</w:t>
            </w:r>
            <w:r w:rsidRPr="00ED6CB3">
              <w:rPr>
                <w:sz w:val="20"/>
                <w:szCs w:val="20"/>
              </w:rPr>
              <w:t>ванных ультратонкими волокнами. В клинических условиях пок</w:t>
            </w:r>
            <w:r w:rsidRPr="00ED6CB3">
              <w:rPr>
                <w:sz w:val="20"/>
                <w:szCs w:val="20"/>
              </w:rPr>
              <w:t>а</w:t>
            </w:r>
            <w:r w:rsidRPr="00ED6CB3">
              <w:rPr>
                <w:sz w:val="20"/>
                <w:szCs w:val="20"/>
              </w:rPr>
              <w:t xml:space="preserve">зано, </w:t>
            </w:r>
            <w:r w:rsidRPr="00ED6CB3">
              <w:rPr>
                <w:sz w:val="20"/>
                <w:szCs w:val="20"/>
              </w:rPr>
              <w:lastRenderedPageBreak/>
              <w:t>что мембраны из ПГА, нагруженные цефтриаксоном, эффективны в кач</w:t>
            </w:r>
            <w:r w:rsidRPr="00ED6CB3">
              <w:rPr>
                <w:sz w:val="20"/>
                <w:szCs w:val="20"/>
              </w:rPr>
              <w:t>е</w:t>
            </w:r>
            <w:r w:rsidRPr="00ED6CB3">
              <w:rPr>
                <w:sz w:val="20"/>
                <w:szCs w:val="20"/>
              </w:rPr>
              <w:t>стве раневых покрытий: их применение обеспечивает быстрое очищение и эпителиз</w:t>
            </w:r>
            <w:r w:rsidRPr="00ED6CB3">
              <w:rPr>
                <w:sz w:val="20"/>
                <w:szCs w:val="20"/>
              </w:rPr>
              <w:t>а</w:t>
            </w:r>
            <w:r w:rsidRPr="00ED6CB3">
              <w:rPr>
                <w:sz w:val="20"/>
                <w:szCs w:val="20"/>
              </w:rPr>
              <w:t>цию ран, служат барьером против возникнов</w:t>
            </w:r>
            <w:r w:rsidRPr="00ED6CB3">
              <w:rPr>
                <w:sz w:val="20"/>
                <w:szCs w:val="20"/>
              </w:rPr>
              <w:t>е</w:t>
            </w:r>
            <w:r w:rsidRPr="00ED6CB3">
              <w:rPr>
                <w:sz w:val="20"/>
                <w:szCs w:val="20"/>
              </w:rPr>
              <w:t>ния вторичных инфекций, ограничивает пот</w:t>
            </w:r>
            <w:r w:rsidRPr="00ED6CB3">
              <w:rPr>
                <w:sz w:val="20"/>
                <w:szCs w:val="20"/>
              </w:rPr>
              <w:t>е</w:t>
            </w:r>
            <w:r w:rsidRPr="00ED6CB3">
              <w:rPr>
                <w:sz w:val="20"/>
                <w:szCs w:val="20"/>
              </w:rPr>
              <w:t>рю жидкости и обеспечивает необх</w:t>
            </w:r>
            <w:r w:rsidRPr="00ED6CB3">
              <w:rPr>
                <w:sz w:val="20"/>
                <w:szCs w:val="20"/>
              </w:rPr>
              <w:t>о</w:t>
            </w:r>
            <w:r w:rsidRPr="00ED6CB3">
              <w:rPr>
                <w:sz w:val="20"/>
                <w:szCs w:val="20"/>
              </w:rPr>
              <w:t>димую аэрацию раны.</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color w:val="000000"/>
                <w:sz w:val="20"/>
                <w:szCs w:val="20"/>
              </w:rPr>
              <w:t>16564</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6</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bCs/>
                <w:sz w:val="20"/>
                <w:szCs w:val="20"/>
              </w:rPr>
              <w:t>01201351503</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6"/>
              <w:jc w:val="both"/>
            </w:pPr>
            <w:r w:rsidRPr="00ED6CB3">
              <w:t>Разработка методических основ конструирования новых мат</w:t>
            </w:r>
            <w:r w:rsidRPr="00ED6CB3">
              <w:t>е</w:t>
            </w:r>
            <w:r w:rsidRPr="00ED6CB3">
              <w:t>риалов и создания новых технологий би</w:t>
            </w:r>
            <w:r w:rsidRPr="00ED6CB3">
              <w:t>о</w:t>
            </w:r>
            <w:r w:rsidRPr="00ED6CB3">
              <w:t>лого-медицинского назначения с использован</w:t>
            </w:r>
            <w:r w:rsidRPr="00ED6CB3">
              <w:t>и</w:t>
            </w:r>
            <w:r w:rsidRPr="00ED6CB3">
              <w:t>ем наноалмазов и маркерных би</w:t>
            </w:r>
            <w:r w:rsidRPr="00ED6CB3">
              <w:t>о</w:t>
            </w:r>
            <w:r w:rsidRPr="00ED6CB3">
              <w:t>молекул</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bCs/>
                <w:sz w:val="20"/>
                <w:szCs w:val="20"/>
              </w:rPr>
              <w:t xml:space="preserve">В </w:t>
            </w:r>
            <w:r w:rsidRPr="00ED6CB3">
              <w:rPr>
                <w:sz w:val="20"/>
                <w:szCs w:val="20"/>
              </w:rPr>
              <w:t xml:space="preserve">исследованиях </w:t>
            </w:r>
            <w:r w:rsidRPr="00ED6CB3">
              <w:rPr>
                <w:sz w:val="20"/>
                <w:szCs w:val="20"/>
                <w:lang w:val="en-US"/>
              </w:rPr>
              <w:t>in</w:t>
            </w:r>
            <w:r w:rsidRPr="00ED6CB3">
              <w:rPr>
                <w:sz w:val="20"/>
                <w:szCs w:val="20"/>
              </w:rPr>
              <w:t xml:space="preserve"> </w:t>
            </w:r>
            <w:r w:rsidRPr="00ED6CB3">
              <w:rPr>
                <w:sz w:val="20"/>
                <w:szCs w:val="20"/>
                <w:lang w:val="en-US"/>
              </w:rPr>
              <w:t>vitro</w:t>
            </w:r>
            <w:r w:rsidRPr="00ED6CB3">
              <w:rPr>
                <w:sz w:val="20"/>
                <w:szCs w:val="20"/>
              </w:rPr>
              <w:t xml:space="preserve"> установлена эффе</w:t>
            </w:r>
            <w:r w:rsidRPr="00ED6CB3">
              <w:rPr>
                <w:sz w:val="20"/>
                <w:szCs w:val="20"/>
              </w:rPr>
              <w:t>к</w:t>
            </w:r>
            <w:r w:rsidRPr="00ED6CB3">
              <w:rPr>
                <w:sz w:val="20"/>
                <w:szCs w:val="20"/>
              </w:rPr>
              <w:t>тивная и избирательная адсорбция иммуногл</w:t>
            </w:r>
            <w:r w:rsidRPr="00ED6CB3">
              <w:rPr>
                <w:sz w:val="20"/>
                <w:szCs w:val="20"/>
              </w:rPr>
              <w:t>о</w:t>
            </w:r>
            <w:r w:rsidRPr="00ED6CB3">
              <w:rPr>
                <w:sz w:val="20"/>
                <w:szCs w:val="20"/>
              </w:rPr>
              <w:t>булинов сыворотки крови человека модифиц</w:t>
            </w:r>
            <w:r w:rsidRPr="00ED6CB3">
              <w:rPr>
                <w:sz w:val="20"/>
                <w:szCs w:val="20"/>
              </w:rPr>
              <w:t>и</w:t>
            </w:r>
            <w:r w:rsidRPr="00ED6CB3">
              <w:rPr>
                <w:sz w:val="20"/>
                <w:szCs w:val="20"/>
              </w:rPr>
              <w:t xml:space="preserve">рованными наноалмазами (МНА). При этом подклассы </w:t>
            </w:r>
            <w:r w:rsidRPr="00ED6CB3">
              <w:rPr>
                <w:sz w:val="20"/>
                <w:szCs w:val="20"/>
                <w:lang w:val="en-US"/>
              </w:rPr>
              <w:t>IgG</w:t>
            </w:r>
            <w:r w:rsidRPr="00ED6CB3">
              <w:rPr>
                <w:sz w:val="20"/>
                <w:szCs w:val="20"/>
              </w:rPr>
              <w:t xml:space="preserve"> связываются МНА более э</w:t>
            </w:r>
            <w:r w:rsidRPr="00ED6CB3">
              <w:rPr>
                <w:sz w:val="20"/>
                <w:szCs w:val="20"/>
              </w:rPr>
              <w:t>ф</w:t>
            </w:r>
            <w:r w:rsidRPr="00ED6CB3">
              <w:rPr>
                <w:sz w:val="20"/>
                <w:szCs w:val="20"/>
              </w:rPr>
              <w:t xml:space="preserve">фективно по сравнению с </w:t>
            </w:r>
            <w:r w:rsidRPr="00ED6CB3">
              <w:rPr>
                <w:sz w:val="20"/>
                <w:szCs w:val="20"/>
                <w:lang w:val="en-US"/>
              </w:rPr>
              <w:t>IgA</w:t>
            </w:r>
            <w:r w:rsidRPr="00ED6CB3">
              <w:rPr>
                <w:sz w:val="20"/>
                <w:szCs w:val="20"/>
              </w:rPr>
              <w:t xml:space="preserve"> и </w:t>
            </w:r>
            <w:r w:rsidRPr="00ED6CB3">
              <w:rPr>
                <w:sz w:val="20"/>
                <w:szCs w:val="20"/>
                <w:lang w:val="en-US"/>
              </w:rPr>
              <w:t>Ig</w:t>
            </w:r>
            <w:r w:rsidRPr="00ED6CB3">
              <w:rPr>
                <w:sz w:val="20"/>
                <w:szCs w:val="20"/>
              </w:rPr>
              <w:t>М. Получе</w:t>
            </w:r>
            <w:r w:rsidRPr="00ED6CB3">
              <w:rPr>
                <w:sz w:val="20"/>
                <w:szCs w:val="20"/>
              </w:rPr>
              <w:t>н</w:t>
            </w:r>
            <w:r w:rsidRPr="00ED6CB3">
              <w:rPr>
                <w:sz w:val="20"/>
                <w:szCs w:val="20"/>
              </w:rPr>
              <w:t>ные данные позволяют прогнозировать прим</w:t>
            </w:r>
            <w:r w:rsidRPr="00ED6CB3">
              <w:rPr>
                <w:sz w:val="20"/>
                <w:szCs w:val="20"/>
              </w:rPr>
              <w:t>е</w:t>
            </w:r>
            <w:r w:rsidRPr="00ED6CB3">
              <w:rPr>
                <w:sz w:val="20"/>
                <w:szCs w:val="20"/>
              </w:rPr>
              <w:t>нимость МНА: для разработки новых технол</w:t>
            </w:r>
            <w:r w:rsidRPr="00ED6CB3">
              <w:rPr>
                <w:sz w:val="20"/>
                <w:szCs w:val="20"/>
              </w:rPr>
              <w:t>о</w:t>
            </w:r>
            <w:r w:rsidRPr="00ED6CB3">
              <w:rPr>
                <w:sz w:val="20"/>
                <w:szCs w:val="20"/>
              </w:rPr>
              <w:t>гий сепарации и выделения отдельных фра</w:t>
            </w:r>
            <w:r w:rsidRPr="00ED6CB3">
              <w:rPr>
                <w:sz w:val="20"/>
                <w:szCs w:val="20"/>
              </w:rPr>
              <w:t>к</w:t>
            </w:r>
            <w:r w:rsidRPr="00ED6CB3">
              <w:rPr>
                <w:sz w:val="20"/>
                <w:szCs w:val="20"/>
              </w:rPr>
              <w:t>ций иммуноглобулинов сыворотки крови с аналитическими и диагностическими целями, созд</w:t>
            </w:r>
            <w:r w:rsidRPr="00ED6CB3">
              <w:rPr>
                <w:sz w:val="20"/>
                <w:szCs w:val="20"/>
              </w:rPr>
              <w:t>а</w:t>
            </w:r>
            <w:r w:rsidRPr="00ED6CB3">
              <w:rPr>
                <w:sz w:val="20"/>
                <w:szCs w:val="20"/>
              </w:rPr>
              <w:t>ния новых способов коррекции иммунного ст</w:t>
            </w:r>
            <w:r w:rsidRPr="00ED6CB3">
              <w:rPr>
                <w:sz w:val="20"/>
                <w:szCs w:val="20"/>
              </w:rPr>
              <w:t>а</w:t>
            </w:r>
            <w:r w:rsidRPr="00ED6CB3">
              <w:rPr>
                <w:sz w:val="20"/>
                <w:szCs w:val="20"/>
              </w:rPr>
              <w:t>туса крови в технологиях гемодиализа и плазмаф</w:t>
            </w:r>
            <w:r w:rsidRPr="00ED6CB3">
              <w:rPr>
                <w:sz w:val="20"/>
                <w:szCs w:val="20"/>
              </w:rPr>
              <w:t>е</w:t>
            </w:r>
            <w:r w:rsidRPr="00ED6CB3">
              <w:rPr>
                <w:sz w:val="20"/>
                <w:szCs w:val="20"/>
              </w:rPr>
              <w:t>реза.</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115</w:t>
            </w:r>
            <w:r w:rsidRPr="00ED6CB3">
              <w:rPr>
                <w:sz w:val="20"/>
                <w:szCs w:val="20"/>
                <w:lang w:val="en-US"/>
              </w:rPr>
              <w:t>88</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7</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01201373874</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5"/>
              <w:spacing w:before="0" w:beforeAutospacing="0" w:after="0" w:afterAutospacing="0"/>
              <w:rPr>
                <w:sz w:val="20"/>
                <w:szCs w:val="20"/>
              </w:rPr>
            </w:pPr>
            <w:r w:rsidRPr="00ED6CB3">
              <w:rPr>
                <w:sz w:val="20"/>
                <w:szCs w:val="20"/>
              </w:rPr>
              <w:t>Исследование липидов че</w:t>
            </w:r>
            <w:r w:rsidRPr="00ED6CB3">
              <w:rPr>
                <w:sz w:val="20"/>
                <w:szCs w:val="20"/>
              </w:rPr>
              <w:t>р</w:t>
            </w:r>
            <w:r w:rsidRPr="00ED6CB3">
              <w:rPr>
                <w:sz w:val="20"/>
                <w:szCs w:val="20"/>
              </w:rPr>
              <w:t>ных илов на предмет их и</w:t>
            </w:r>
            <w:r w:rsidRPr="00ED6CB3">
              <w:rPr>
                <w:sz w:val="20"/>
                <w:szCs w:val="20"/>
              </w:rPr>
              <w:t>с</w:t>
            </w:r>
            <w:r w:rsidRPr="00ED6CB3">
              <w:rPr>
                <w:sz w:val="20"/>
                <w:szCs w:val="20"/>
              </w:rPr>
              <w:t>пользования как сырья для получения биотопл</w:t>
            </w:r>
            <w:r w:rsidRPr="00ED6CB3">
              <w:rPr>
                <w:sz w:val="20"/>
                <w:szCs w:val="20"/>
              </w:rPr>
              <w:t>и</w:t>
            </w:r>
            <w:r w:rsidRPr="00ED6CB3">
              <w:rPr>
                <w:sz w:val="20"/>
                <w:szCs w:val="20"/>
              </w:rPr>
              <w:t>ва.</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На основании данных о жирнокислотном составе осадков очистных сооружений исследована сезонная дин</w:t>
            </w:r>
            <w:r w:rsidRPr="00ED6CB3">
              <w:rPr>
                <w:sz w:val="20"/>
                <w:szCs w:val="20"/>
              </w:rPr>
              <w:t>а</w:t>
            </w:r>
            <w:r w:rsidRPr="00ED6CB3">
              <w:rPr>
                <w:sz w:val="20"/>
                <w:szCs w:val="20"/>
              </w:rPr>
              <w:t>мика свойств биодизеля, получаемого из указанного сырья, и обнаружено, что сезонные и</w:t>
            </w:r>
            <w:r w:rsidRPr="00ED6CB3">
              <w:rPr>
                <w:sz w:val="20"/>
                <w:szCs w:val="20"/>
              </w:rPr>
              <w:t>з</w:t>
            </w:r>
            <w:r w:rsidRPr="00ED6CB3">
              <w:rPr>
                <w:sz w:val="20"/>
                <w:szCs w:val="20"/>
              </w:rPr>
              <w:t>менения состава осадков не влияют существенно на свойства биодизеля, за искл</w:t>
            </w:r>
            <w:r w:rsidRPr="00ED6CB3">
              <w:rPr>
                <w:sz w:val="20"/>
                <w:szCs w:val="20"/>
              </w:rPr>
              <w:t>ю</w:t>
            </w:r>
            <w:r w:rsidRPr="00ED6CB3">
              <w:rPr>
                <w:sz w:val="20"/>
                <w:szCs w:val="20"/>
              </w:rPr>
              <w:t xml:space="preserve">чением </w:t>
            </w:r>
            <w:r w:rsidRPr="00ED6CB3">
              <w:rPr>
                <w:color w:val="000000"/>
                <w:sz w:val="20"/>
                <w:szCs w:val="20"/>
              </w:rPr>
              <w:t>содержания метиловых эфиров жирных к</w:t>
            </w:r>
            <w:r w:rsidRPr="00ED6CB3">
              <w:rPr>
                <w:color w:val="000000"/>
                <w:sz w:val="20"/>
                <w:szCs w:val="20"/>
              </w:rPr>
              <w:t>и</w:t>
            </w:r>
            <w:r w:rsidRPr="00ED6CB3">
              <w:rPr>
                <w:color w:val="000000"/>
                <w:sz w:val="20"/>
                <w:szCs w:val="20"/>
              </w:rPr>
              <w:t>слот</w:t>
            </w:r>
            <w:r w:rsidRPr="00ED6CB3">
              <w:rPr>
                <w:sz w:val="20"/>
                <w:szCs w:val="20"/>
              </w:rPr>
              <w:t>.</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500</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8</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01201373874</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5"/>
              <w:spacing w:before="0" w:beforeAutospacing="0" w:after="0" w:afterAutospacing="0"/>
              <w:rPr>
                <w:sz w:val="20"/>
                <w:szCs w:val="20"/>
              </w:rPr>
            </w:pPr>
            <w:r w:rsidRPr="00ED6CB3">
              <w:rPr>
                <w:sz w:val="20"/>
                <w:szCs w:val="20"/>
              </w:rPr>
              <w:t>Биоиндикация и биотестир</w:t>
            </w:r>
            <w:r w:rsidRPr="00ED6CB3">
              <w:rPr>
                <w:sz w:val="20"/>
                <w:szCs w:val="20"/>
              </w:rPr>
              <w:t>о</w:t>
            </w:r>
            <w:r w:rsidRPr="00ED6CB3">
              <w:rPr>
                <w:sz w:val="20"/>
                <w:szCs w:val="20"/>
              </w:rPr>
              <w:t>вание степени антропоге</w:t>
            </w:r>
            <w:r w:rsidRPr="00ED6CB3">
              <w:rPr>
                <w:sz w:val="20"/>
                <w:szCs w:val="20"/>
              </w:rPr>
              <w:t>н</w:t>
            </w:r>
            <w:r w:rsidRPr="00ED6CB3">
              <w:rPr>
                <w:sz w:val="20"/>
                <w:szCs w:val="20"/>
              </w:rPr>
              <w:t>ной нагрузки на экосистему</w:t>
            </w:r>
            <w:r w:rsidRPr="00ED6CB3">
              <w:rPr>
                <w:i/>
                <w:sz w:val="20"/>
                <w:szCs w:val="20"/>
              </w:rPr>
              <w:t xml:space="preserve"> </w:t>
            </w:r>
            <w:r w:rsidRPr="00ED6CB3">
              <w:rPr>
                <w:sz w:val="20"/>
                <w:szCs w:val="20"/>
              </w:rPr>
              <w:t>сре</w:t>
            </w:r>
            <w:r w:rsidRPr="00ED6CB3">
              <w:rPr>
                <w:sz w:val="20"/>
                <w:szCs w:val="20"/>
              </w:rPr>
              <w:t>д</w:t>
            </w:r>
            <w:r w:rsidRPr="00ED6CB3">
              <w:rPr>
                <w:sz w:val="20"/>
                <w:szCs w:val="20"/>
              </w:rPr>
              <w:t>него участка реки Енисей с использованием разных в</w:t>
            </w:r>
            <w:r w:rsidRPr="00ED6CB3">
              <w:rPr>
                <w:sz w:val="20"/>
                <w:szCs w:val="20"/>
              </w:rPr>
              <w:t>и</w:t>
            </w:r>
            <w:r w:rsidRPr="00ED6CB3">
              <w:rPr>
                <w:sz w:val="20"/>
                <w:szCs w:val="20"/>
              </w:rPr>
              <w:t>дов водных растений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iCs/>
                <w:color w:val="000000"/>
                <w:sz w:val="20"/>
                <w:szCs w:val="20"/>
              </w:rPr>
            </w:pPr>
            <w:r w:rsidRPr="00ED6CB3">
              <w:rPr>
                <w:sz w:val="20"/>
                <w:szCs w:val="20"/>
              </w:rPr>
              <w:t>Цитогенетические исследования водного растения</w:t>
            </w:r>
            <w:r w:rsidRPr="00ED6CB3">
              <w:rPr>
                <w:i/>
                <w:sz w:val="20"/>
                <w:szCs w:val="20"/>
              </w:rPr>
              <w:t xml:space="preserve"> </w:t>
            </w:r>
            <w:r w:rsidRPr="00ED6CB3">
              <w:rPr>
                <w:i/>
                <w:sz w:val="20"/>
                <w:szCs w:val="20"/>
                <w:lang w:val="en-US"/>
              </w:rPr>
              <w:t>Elodea</w:t>
            </w:r>
            <w:r w:rsidRPr="00ED6CB3">
              <w:rPr>
                <w:i/>
                <w:sz w:val="20"/>
                <w:szCs w:val="20"/>
              </w:rPr>
              <w:t xml:space="preserve"> </w:t>
            </w:r>
            <w:r w:rsidRPr="00ED6CB3">
              <w:rPr>
                <w:i/>
                <w:sz w:val="20"/>
                <w:szCs w:val="20"/>
                <w:lang w:val="en-US"/>
              </w:rPr>
              <w:t>canadensis</w:t>
            </w:r>
            <w:r w:rsidRPr="00ED6CB3">
              <w:rPr>
                <w:sz w:val="20"/>
                <w:szCs w:val="20"/>
              </w:rPr>
              <w:t>, от</w:t>
            </w:r>
            <w:r w:rsidRPr="00ED6CB3">
              <w:rPr>
                <w:sz w:val="20"/>
                <w:szCs w:val="20"/>
              </w:rPr>
              <w:t>о</w:t>
            </w:r>
            <w:r w:rsidRPr="00ED6CB3">
              <w:rPr>
                <w:sz w:val="20"/>
                <w:szCs w:val="20"/>
              </w:rPr>
              <w:t>бранного в реке Енисей на разном удалении от источников химического и радиационного загрязнения, зарегистрировали широкий спектр аномалий, обусловленных повреждением хромосом и митотического аппарата. Выя</w:t>
            </w:r>
            <w:r w:rsidRPr="00ED6CB3">
              <w:rPr>
                <w:sz w:val="20"/>
                <w:szCs w:val="20"/>
              </w:rPr>
              <w:t>в</w:t>
            </w:r>
            <w:r w:rsidRPr="00ED6CB3">
              <w:rPr>
                <w:sz w:val="20"/>
                <w:szCs w:val="20"/>
              </w:rPr>
              <w:t>лена положительная корреляция част</w:t>
            </w:r>
            <w:r w:rsidRPr="00ED6CB3">
              <w:rPr>
                <w:sz w:val="20"/>
                <w:szCs w:val="20"/>
              </w:rPr>
              <w:t>о</w:t>
            </w:r>
            <w:r w:rsidRPr="00ED6CB3">
              <w:rPr>
                <w:sz w:val="20"/>
                <w:szCs w:val="20"/>
              </w:rPr>
              <w:t xml:space="preserve">ты встречаемости клеток с цитогенетическими </w:t>
            </w:r>
            <w:r w:rsidRPr="00ED6CB3">
              <w:rPr>
                <w:sz w:val="20"/>
                <w:szCs w:val="20"/>
              </w:rPr>
              <w:lastRenderedPageBreak/>
              <w:t>н</w:t>
            </w:r>
            <w:r w:rsidRPr="00ED6CB3">
              <w:rPr>
                <w:sz w:val="20"/>
                <w:szCs w:val="20"/>
              </w:rPr>
              <w:t>а</w:t>
            </w:r>
            <w:r w:rsidRPr="00ED6CB3">
              <w:rPr>
                <w:sz w:val="20"/>
                <w:szCs w:val="20"/>
              </w:rPr>
              <w:t>рушениями с суммарным содержанием техногенных радиону</w:t>
            </w:r>
            <w:r w:rsidRPr="00ED6CB3">
              <w:rPr>
                <w:sz w:val="20"/>
                <w:szCs w:val="20"/>
              </w:rPr>
              <w:t>к</w:t>
            </w:r>
            <w:r w:rsidRPr="00ED6CB3">
              <w:rPr>
                <w:sz w:val="20"/>
                <w:szCs w:val="20"/>
              </w:rPr>
              <w:t xml:space="preserve">лидов в корнеобитаемом слое донных отложений. </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300</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9</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131017153444</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5"/>
              <w:spacing w:before="0" w:beforeAutospacing="0" w:after="0" w:afterAutospacing="0"/>
              <w:rPr>
                <w:sz w:val="20"/>
                <w:szCs w:val="20"/>
              </w:rPr>
            </w:pPr>
            <w:r w:rsidRPr="00ED6CB3">
              <w:rPr>
                <w:sz w:val="20"/>
                <w:szCs w:val="20"/>
              </w:rPr>
              <w:t>Анализ изменений структуры планктонных сообществ в экос</w:t>
            </w:r>
            <w:r w:rsidRPr="00ED6CB3">
              <w:rPr>
                <w:sz w:val="20"/>
                <w:szCs w:val="20"/>
              </w:rPr>
              <w:t>и</w:t>
            </w:r>
            <w:r w:rsidRPr="00ED6CB3">
              <w:rPr>
                <w:sz w:val="20"/>
                <w:szCs w:val="20"/>
              </w:rPr>
              <w:t>стемах соленых озер Северо-Минусинской котл</w:t>
            </w:r>
            <w:r w:rsidRPr="00ED6CB3">
              <w:rPr>
                <w:sz w:val="20"/>
                <w:szCs w:val="20"/>
              </w:rPr>
              <w:t>о</w:t>
            </w:r>
            <w:r w:rsidRPr="00ED6CB3">
              <w:rPr>
                <w:sz w:val="20"/>
                <w:szCs w:val="20"/>
              </w:rPr>
              <w:t>вины (Хакасия) в позднем г</w:t>
            </w:r>
            <w:r w:rsidRPr="00ED6CB3">
              <w:rPr>
                <w:sz w:val="20"/>
                <w:szCs w:val="20"/>
              </w:rPr>
              <w:t>о</w:t>
            </w:r>
            <w:r w:rsidRPr="00ED6CB3">
              <w:rPr>
                <w:sz w:val="20"/>
                <w:szCs w:val="20"/>
              </w:rPr>
              <w:t>лоцене.</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В донных отложениях озера Утичье-3 (Хакасия) обн</w:t>
            </w:r>
            <w:r w:rsidRPr="00ED6CB3">
              <w:rPr>
                <w:sz w:val="20"/>
                <w:szCs w:val="20"/>
              </w:rPr>
              <w:t>а</w:t>
            </w:r>
            <w:r w:rsidRPr="00ED6CB3">
              <w:rPr>
                <w:sz w:val="20"/>
                <w:szCs w:val="20"/>
              </w:rPr>
              <w:t>ружено неравномерное распределение диатомовых водорослей в толще и виды, отсу</w:t>
            </w:r>
            <w:r w:rsidRPr="00ED6CB3">
              <w:rPr>
                <w:sz w:val="20"/>
                <w:szCs w:val="20"/>
              </w:rPr>
              <w:t>т</w:t>
            </w:r>
            <w:r w:rsidRPr="00ED6CB3">
              <w:rPr>
                <w:sz w:val="20"/>
                <w:szCs w:val="20"/>
              </w:rPr>
              <w:t>ствующие в экосистеме озера в настоящее вр</w:t>
            </w:r>
            <w:r w:rsidRPr="00ED6CB3">
              <w:rPr>
                <w:sz w:val="20"/>
                <w:szCs w:val="20"/>
              </w:rPr>
              <w:t>е</w:t>
            </w:r>
            <w:r w:rsidRPr="00ED6CB3">
              <w:rPr>
                <w:sz w:val="20"/>
                <w:szCs w:val="20"/>
              </w:rPr>
              <w:t>мя. По составу донных отложений выявлено, что при повышении уровня воды в п</w:t>
            </w:r>
            <w:r w:rsidRPr="00ED6CB3">
              <w:rPr>
                <w:sz w:val="20"/>
                <w:szCs w:val="20"/>
              </w:rPr>
              <w:t>о</w:t>
            </w:r>
            <w:r w:rsidRPr="00ED6CB3">
              <w:rPr>
                <w:sz w:val="20"/>
                <w:szCs w:val="20"/>
              </w:rPr>
              <w:t>следние 100 лет в придонных слоях оз. Утичье-3 разв</w:t>
            </w:r>
            <w:r w:rsidRPr="00ED6CB3">
              <w:rPr>
                <w:sz w:val="20"/>
                <w:szCs w:val="20"/>
              </w:rPr>
              <w:t>и</w:t>
            </w:r>
            <w:r w:rsidRPr="00ED6CB3">
              <w:rPr>
                <w:sz w:val="20"/>
                <w:szCs w:val="20"/>
              </w:rPr>
              <w:t>валась гипоксия и усиливалась летняя страт</w:t>
            </w:r>
            <w:r w:rsidRPr="00ED6CB3">
              <w:rPr>
                <w:sz w:val="20"/>
                <w:szCs w:val="20"/>
              </w:rPr>
              <w:t>и</w:t>
            </w:r>
            <w:r w:rsidRPr="00ED6CB3">
              <w:rPr>
                <w:sz w:val="20"/>
                <w:szCs w:val="20"/>
              </w:rPr>
              <w:t>фикация. Полученные результаты будут использов</w:t>
            </w:r>
            <w:r w:rsidRPr="00ED6CB3">
              <w:rPr>
                <w:sz w:val="20"/>
                <w:szCs w:val="20"/>
              </w:rPr>
              <w:t>а</w:t>
            </w:r>
            <w:r w:rsidRPr="00ED6CB3">
              <w:rPr>
                <w:sz w:val="20"/>
                <w:szCs w:val="20"/>
              </w:rPr>
              <w:t>ны для реконструкции палео-климата Южной Сибири через реконструкцию колеб</w:t>
            </w:r>
            <w:r w:rsidRPr="00ED6CB3">
              <w:rPr>
                <w:sz w:val="20"/>
                <w:szCs w:val="20"/>
              </w:rPr>
              <w:t>а</w:t>
            </w:r>
            <w:r w:rsidRPr="00ED6CB3">
              <w:rPr>
                <w:sz w:val="20"/>
                <w:szCs w:val="20"/>
              </w:rPr>
              <w:t>ний уровня бессто</w:t>
            </w:r>
            <w:r w:rsidRPr="00ED6CB3">
              <w:rPr>
                <w:sz w:val="20"/>
                <w:szCs w:val="20"/>
              </w:rPr>
              <w:t>ч</w:t>
            </w:r>
            <w:r w:rsidRPr="00ED6CB3">
              <w:rPr>
                <w:sz w:val="20"/>
                <w:szCs w:val="20"/>
              </w:rPr>
              <w:t>ных озер.</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500</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10</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01201373876</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Люциферазы и фотопротеины ра</w:t>
            </w:r>
            <w:r w:rsidRPr="00ED6CB3">
              <w:rPr>
                <w:sz w:val="20"/>
                <w:szCs w:val="20"/>
              </w:rPr>
              <w:t>з</w:t>
            </w:r>
            <w:r w:rsidRPr="00ED6CB3">
              <w:rPr>
                <w:sz w:val="20"/>
                <w:szCs w:val="20"/>
              </w:rPr>
              <w:t>личных светящихся организмов: молекулярные механизмы фун</w:t>
            </w:r>
            <w:r w:rsidRPr="00ED6CB3">
              <w:rPr>
                <w:sz w:val="20"/>
                <w:szCs w:val="20"/>
              </w:rPr>
              <w:t>к</w:t>
            </w:r>
            <w:r w:rsidRPr="00ED6CB3">
              <w:rPr>
                <w:sz w:val="20"/>
                <w:szCs w:val="20"/>
              </w:rPr>
              <w:t>ционирования и применение в ми</w:t>
            </w:r>
            <w:r w:rsidRPr="00ED6CB3">
              <w:rPr>
                <w:sz w:val="20"/>
                <w:szCs w:val="20"/>
              </w:rPr>
              <w:t>к</w:t>
            </w:r>
            <w:r w:rsidRPr="00ED6CB3">
              <w:rPr>
                <w:sz w:val="20"/>
                <w:szCs w:val="20"/>
              </w:rPr>
              <w:t>роанализе.</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 xml:space="preserve">С разрешением </w:t>
            </w:r>
            <w:r w:rsidRPr="00ED6CB3">
              <w:rPr>
                <w:rStyle w:val="IUCrsanstext"/>
                <w:rFonts w:ascii="Times New Roman" w:hAnsi="Times New Roman"/>
                <w:szCs w:val="20"/>
              </w:rPr>
              <w:t xml:space="preserve">2.09 и </w:t>
            </w:r>
            <w:r w:rsidRPr="00ED6CB3">
              <w:rPr>
                <w:sz w:val="20"/>
                <w:szCs w:val="20"/>
              </w:rPr>
              <w:t>1.50 Å определены кристаллические структуры двух конформационных состояний (до и п</w:t>
            </w:r>
            <w:r w:rsidRPr="00ED6CB3">
              <w:rPr>
                <w:sz w:val="20"/>
                <w:szCs w:val="20"/>
              </w:rPr>
              <w:t>о</w:t>
            </w:r>
            <w:r w:rsidRPr="00ED6CB3">
              <w:rPr>
                <w:sz w:val="20"/>
                <w:szCs w:val="20"/>
              </w:rPr>
              <w:t xml:space="preserve">сле реакции) мутанта белка обелина </w:t>
            </w:r>
            <w:r w:rsidRPr="00ED6CB3">
              <w:rPr>
                <w:sz w:val="20"/>
                <w:szCs w:val="20"/>
                <w:lang w:val="en-US"/>
              </w:rPr>
              <w:t>F</w:t>
            </w:r>
            <w:r w:rsidRPr="00ED6CB3">
              <w:rPr>
                <w:sz w:val="20"/>
                <w:szCs w:val="20"/>
              </w:rPr>
              <w:t>88</w:t>
            </w:r>
            <w:r w:rsidRPr="00ED6CB3">
              <w:rPr>
                <w:sz w:val="20"/>
                <w:szCs w:val="20"/>
                <w:lang w:val="en-US"/>
              </w:rPr>
              <w:t>Y</w:t>
            </w:r>
            <w:r w:rsidRPr="00ED6CB3">
              <w:rPr>
                <w:sz w:val="20"/>
                <w:szCs w:val="20"/>
              </w:rPr>
              <w:t xml:space="preserve"> со смещенным в коротк</w:t>
            </w:r>
            <w:r w:rsidRPr="00ED6CB3">
              <w:rPr>
                <w:sz w:val="20"/>
                <w:szCs w:val="20"/>
              </w:rPr>
              <w:t>о</w:t>
            </w:r>
            <w:r w:rsidRPr="00ED6CB3">
              <w:rPr>
                <w:sz w:val="20"/>
                <w:szCs w:val="20"/>
              </w:rPr>
              <w:t>волновую область спектром биолюминесце</w:t>
            </w:r>
            <w:r w:rsidRPr="00ED6CB3">
              <w:rPr>
                <w:sz w:val="20"/>
                <w:szCs w:val="20"/>
              </w:rPr>
              <w:t>н</w:t>
            </w:r>
            <w:r w:rsidRPr="00ED6CB3">
              <w:rPr>
                <w:sz w:val="20"/>
                <w:szCs w:val="20"/>
              </w:rPr>
              <w:t>ции. Определено, что водородные связи, формируемые атомами аминокислотных остатков и атомом кислор</w:t>
            </w:r>
            <w:r w:rsidRPr="00ED6CB3">
              <w:rPr>
                <w:sz w:val="20"/>
                <w:szCs w:val="20"/>
              </w:rPr>
              <w:t>о</w:t>
            </w:r>
            <w:r w:rsidRPr="00ED6CB3">
              <w:rPr>
                <w:sz w:val="20"/>
                <w:szCs w:val="20"/>
              </w:rPr>
              <w:t>да 6-(</w:t>
            </w:r>
            <w:r w:rsidRPr="00ED6CB3">
              <w:rPr>
                <w:i/>
                <w:iCs/>
                <w:sz w:val="20"/>
                <w:szCs w:val="20"/>
              </w:rPr>
              <w:t>п</w:t>
            </w:r>
            <w:r w:rsidRPr="00ED6CB3">
              <w:rPr>
                <w:sz w:val="20"/>
                <w:szCs w:val="20"/>
              </w:rPr>
              <w:t>-гидрокси)-фенильной группы целентеразина определяют различия в спектрах биолюм</w:t>
            </w:r>
            <w:r w:rsidRPr="00ED6CB3">
              <w:rPr>
                <w:sz w:val="20"/>
                <w:szCs w:val="20"/>
              </w:rPr>
              <w:t>и</w:t>
            </w:r>
            <w:r w:rsidRPr="00ED6CB3">
              <w:rPr>
                <w:sz w:val="20"/>
                <w:szCs w:val="20"/>
              </w:rPr>
              <w:t>несценции Са</w:t>
            </w:r>
            <w:r w:rsidRPr="00ED6CB3">
              <w:rPr>
                <w:sz w:val="20"/>
                <w:szCs w:val="20"/>
                <w:vertAlign w:val="superscript"/>
              </w:rPr>
              <w:t>2+</w:t>
            </w:r>
            <w:r w:rsidRPr="00ED6CB3">
              <w:rPr>
                <w:sz w:val="20"/>
                <w:szCs w:val="20"/>
              </w:rPr>
              <w:t>-регулируемых фотопротеинов из разных органи</w:t>
            </w:r>
            <w:r w:rsidRPr="00ED6CB3">
              <w:rPr>
                <w:sz w:val="20"/>
                <w:szCs w:val="20"/>
              </w:rPr>
              <w:t>з</w:t>
            </w:r>
            <w:r w:rsidRPr="00ED6CB3">
              <w:rPr>
                <w:sz w:val="20"/>
                <w:szCs w:val="20"/>
              </w:rPr>
              <w:t>мов.</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3000</w:t>
            </w:r>
          </w:p>
        </w:tc>
      </w:tr>
      <w:tr w:rsidR="00EC071A" w:rsidRPr="00ED6CB3" w:rsidTr="00C90F61">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11</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01201373878</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jc w:val="both"/>
              <w:rPr>
                <w:sz w:val="20"/>
                <w:szCs w:val="20"/>
              </w:rPr>
            </w:pPr>
            <w:r w:rsidRPr="00ED6CB3">
              <w:rPr>
                <w:sz w:val="20"/>
                <w:szCs w:val="20"/>
              </w:rPr>
              <w:t>Наноалмазы детонационного синтеза - базовая основа конструир</w:t>
            </w:r>
            <w:r w:rsidRPr="00ED6CB3">
              <w:rPr>
                <w:sz w:val="20"/>
                <w:szCs w:val="20"/>
              </w:rPr>
              <w:t>о</w:t>
            </w:r>
            <w:r w:rsidRPr="00ED6CB3">
              <w:rPr>
                <w:sz w:val="20"/>
                <w:szCs w:val="20"/>
              </w:rPr>
              <w:t>вания новых систем адресной до</w:t>
            </w:r>
            <w:r w:rsidRPr="00ED6CB3">
              <w:rPr>
                <w:sz w:val="20"/>
                <w:szCs w:val="20"/>
              </w:rPr>
              <w:t>с</w:t>
            </w:r>
            <w:r w:rsidRPr="00ED6CB3">
              <w:rPr>
                <w:sz w:val="20"/>
                <w:szCs w:val="20"/>
              </w:rPr>
              <w:t>тавки лекарственных препар</w:t>
            </w:r>
            <w:r w:rsidRPr="00ED6CB3">
              <w:rPr>
                <w:sz w:val="20"/>
                <w:szCs w:val="20"/>
              </w:rPr>
              <w:t>а</w:t>
            </w:r>
            <w:r w:rsidRPr="00ED6CB3">
              <w:rPr>
                <w:sz w:val="20"/>
                <w:szCs w:val="20"/>
              </w:rPr>
              <w:t xml:space="preserve">тов и биохимической диагностики. </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Показан защитный эффект модифиц</w:t>
            </w:r>
            <w:r w:rsidRPr="00ED6CB3">
              <w:rPr>
                <w:sz w:val="20"/>
                <w:szCs w:val="20"/>
              </w:rPr>
              <w:t>и</w:t>
            </w:r>
            <w:r w:rsidRPr="00ED6CB3">
              <w:rPr>
                <w:sz w:val="20"/>
                <w:szCs w:val="20"/>
              </w:rPr>
              <w:t>рованных наноалмазов (МНА) при во</w:t>
            </w:r>
            <w:r w:rsidRPr="00ED6CB3">
              <w:rPr>
                <w:sz w:val="20"/>
                <w:szCs w:val="20"/>
              </w:rPr>
              <w:t>з</w:t>
            </w:r>
            <w:r w:rsidRPr="00ED6CB3">
              <w:rPr>
                <w:sz w:val="20"/>
                <w:szCs w:val="20"/>
              </w:rPr>
              <w:t>действии на кожу морских свинок ионов никеля и кобальта, вызывающих развитие аллергического контактного дерматита (АКД). Протекторный эффект МНА отсутствует при действии на кожу животных ионов хрома. Н</w:t>
            </w:r>
            <w:r w:rsidRPr="00ED6CB3">
              <w:rPr>
                <w:sz w:val="20"/>
                <w:szCs w:val="20"/>
              </w:rPr>
              <w:t>а</w:t>
            </w:r>
            <w:r w:rsidRPr="00ED6CB3">
              <w:rPr>
                <w:sz w:val="20"/>
                <w:szCs w:val="20"/>
              </w:rPr>
              <w:t>блюдаемые различия связаны с разными адсорбционными свойствами МНА к иссл</w:t>
            </w:r>
            <w:r w:rsidRPr="00ED6CB3">
              <w:rPr>
                <w:sz w:val="20"/>
                <w:szCs w:val="20"/>
              </w:rPr>
              <w:t>е</w:t>
            </w:r>
            <w:r w:rsidRPr="00ED6CB3">
              <w:rPr>
                <w:sz w:val="20"/>
                <w:szCs w:val="20"/>
              </w:rPr>
              <w:t xml:space="preserve">дуемым ионам: установлено, что из водной среды МНА адсорбируют ионы никеля и кобальта и не </w:t>
            </w:r>
            <w:r w:rsidRPr="00ED6CB3">
              <w:rPr>
                <w:sz w:val="20"/>
                <w:szCs w:val="20"/>
              </w:rPr>
              <w:lastRenderedPageBreak/>
              <w:t>связ</w:t>
            </w:r>
            <w:r w:rsidRPr="00ED6CB3">
              <w:rPr>
                <w:sz w:val="20"/>
                <w:szCs w:val="20"/>
              </w:rPr>
              <w:t>ы</w:t>
            </w:r>
            <w:r w:rsidRPr="00ED6CB3">
              <w:rPr>
                <w:sz w:val="20"/>
                <w:szCs w:val="20"/>
              </w:rPr>
              <w:t>вают ионы хрома.</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700</w:t>
            </w:r>
          </w:p>
        </w:tc>
      </w:tr>
      <w:tr w:rsidR="00EC071A" w:rsidRPr="00ED6CB3" w:rsidTr="00EA0EBE">
        <w:tc>
          <w:tcPr>
            <w:tcW w:w="14688" w:type="dxa"/>
            <w:gridSpan w:val="9"/>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1"/>
                <w:numId w:val="1"/>
              </w:numPr>
              <w:spacing w:after="0"/>
              <w:rPr>
                <w:b/>
                <w:bCs/>
                <w:sz w:val="20"/>
                <w:szCs w:val="20"/>
              </w:rPr>
            </w:pPr>
            <w:r w:rsidRPr="00ED6CB3">
              <w:rPr>
                <w:b/>
                <w:bCs/>
                <w:sz w:val="20"/>
                <w:szCs w:val="20"/>
              </w:rPr>
              <w:lastRenderedPageBreak/>
              <w:t>Сведения о выполнении Научно-исследовательских работ</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Номер госрег</w:t>
            </w:r>
            <w:r w:rsidRPr="00ED6CB3">
              <w:rPr>
                <w:sz w:val="20"/>
                <w:szCs w:val="20"/>
              </w:rPr>
              <w:t>и</w:t>
            </w:r>
            <w:r w:rsidRPr="00ED6CB3">
              <w:rPr>
                <w:sz w:val="20"/>
                <w:szCs w:val="20"/>
              </w:rPr>
              <w:t>страции</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Название гранта</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Краткая аннотация</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r w:rsidRPr="00ED6CB3">
              <w:rPr>
                <w:sz w:val="20"/>
                <w:szCs w:val="20"/>
              </w:rPr>
              <w:t>Организации – соиспо</w:t>
            </w:r>
            <w:r w:rsidRPr="00ED6CB3">
              <w:rPr>
                <w:sz w:val="20"/>
                <w:szCs w:val="20"/>
              </w:rPr>
              <w:t>л</w:t>
            </w:r>
            <w:r w:rsidRPr="00ED6CB3">
              <w:rPr>
                <w:sz w:val="20"/>
                <w:szCs w:val="20"/>
              </w:rPr>
              <w:t>нители научной раб</w:t>
            </w:r>
            <w:r w:rsidRPr="00ED6CB3">
              <w:rPr>
                <w:sz w:val="20"/>
                <w:szCs w:val="20"/>
              </w:rPr>
              <w:t>о</w:t>
            </w:r>
            <w:r w:rsidRPr="00ED6CB3">
              <w:rPr>
                <w:sz w:val="20"/>
                <w:szCs w:val="20"/>
              </w:rPr>
              <w:t>ты</w:t>
            </w: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Объем финансиров</w:t>
            </w:r>
            <w:r w:rsidRPr="00ED6CB3">
              <w:rPr>
                <w:sz w:val="20"/>
                <w:szCs w:val="20"/>
              </w:rPr>
              <w:t>а</w:t>
            </w:r>
            <w:r w:rsidRPr="00ED6CB3">
              <w:rPr>
                <w:sz w:val="20"/>
                <w:szCs w:val="20"/>
              </w:rPr>
              <w:t>ния</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854C4F" w:rsidRDefault="00EC071A" w:rsidP="00DA26FC">
            <w:pPr>
              <w:pStyle w:val="af0"/>
              <w:spacing w:after="0"/>
              <w:ind w:left="0"/>
              <w:rPr>
                <w:b/>
                <w:sz w:val="20"/>
                <w:szCs w:val="20"/>
              </w:rPr>
            </w:pPr>
            <w:r w:rsidRPr="00854C4F">
              <w:rPr>
                <w:b/>
                <w:sz w:val="20"/>
                <w:szCs w:val="20"/>
                <w:lang w:val="en-US"/>
              </w:rPr>
              <w:t>РФФИ</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01201259868</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Сравнительная оценка миграционной сп</w:t>
            </w:r>
            <w:r w:rsidRPr="00ED6CB3">
              <w:rPr>
                <w:sz w:val="20"/>
                <w:szCs w:val="20"/>
              </w:rPr>
              <w:t>о</w:t>
            </w:r>
            <w:r w:rsidRPr="00ED6CB3">
              <w:rPr>
                <w:sz w:val="20"/>
                <w:szCs w:val="20"/>
              </w:rPr>
              <w:t>собности урана и техногенных радионукл</w:t>
            </w:r>
            <w:r w:rsidRPr="00ED6CB3">
              <w:rPr>
                <w:sz w:val="20"/>
                <w:szCs w:val="20"/>
              </w:rPr>
              <w:t>и</w:t>
            </w:r>
            <w:r w:rsidRPr="00ED6CB3">
              <w:rPr>
                <w:sz w:val="20"/>
                <w:szCs w:val="20"/>
              </w:rPr>
              <w:t>дов в экосистеме бассейна реки Енисей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bCs/>
                <w:sz w:val="20"/>
                <w:szCs w:val="20"/>
              </w:rPr>
              <w:t>Проведенный д</w:t>
            </w:r>
            <w:r w:rsidRPr="00ED6CB3">
              <w:rPr>
                <w:sz w:val="20"/>
                <w:szCs w:val="20"/>
              </w:rPr>
              <w:t>етальный анализ соде</w:t>
            </w:r>
            <w:r w:rsidRPr="00ED6CB3">
              <w:rPr>
                <w:sz w:val="20"/>
                <w:szCs w:val="20"/>
              </w:rPr>
              <w:t>р</w:t>
            </w:r>
            <w:r w:rsidRPr="00ED6CB3">
              <w:rPr>
                <w:sz w:val="20"/>
                <w:szCs w:val="20"/>
              </w:rPr>
              <w:t>жания радионуклидов в воде, донных отложениях и гидробионтах реки Енисей на расстоянии 330-940 км от Красноя</w:t>
            </w:r>
            <w:r w:rsidRPr="00ED6CB3">
              <w:rPr>
                <w:sz w:val="20"/>
                <w:szCs w:val="20"/>
              </w:rPr>
              <w:t>р</w:t>
            </w:r>
            <w:r w:rsidRPr="00ED6CB3">
              <w:rPr>
                <w:sz w:val="20"/>
                <w:szCs w:val="20"/>
              </w:rPr>
              <w:t>ска выявил факт значительного увелич</w:t>
            </w:r>
            <w:r w:rsidRPr="00ED6CB3">
              <w:rPr>
                <w:sz w:val="20"/>
                <w:szCs w:val="20"/>
              </w:rPr>
              <w:t>е</w:t>
            </w:r>
            <w:r w:rsidRPr="00ED6CB3">
              <w:rPr>
                <w:sz w:val="20"/>
                <w:szCs w:val="20"/>
              </w:rPr>
              <w:t>ния не только техногенных радионукл</w:t>
            </w:r>
            <w:r w:rsidRPr="00ED6CB3">
              <w:rPr>
                <w:sz w:val="20"/>
                <w:szCs w:val="20"/>
              </w:rPr>
              <w:t>и</w:t>
            </w:r>
            <w:r w:rsidRPr="00ED6CB3">
              <w:rPr>
                <w:sz w:val="20"/>
                <w:szCs w:val="20"/>
              </w:rPr>
              <w:t>дов, но и урана в экосистеме реки после ГХК Росатома. Из всех исследованных видов гидробионтов, погруженные ма</w:t>
            </w:r>
            <w:r w:rsidRPr="00ED6CB3">
              <w:rPr>
                <w:sz w:val="20"/>
                <w:szCs w:val="20"/>
              </w:rPr>
              <w:t>к</w:t>
            </w:r>
            <w:r w:rsidRPr="00ED6CB3">
              <w:rPr>
                <w:sz w:val="20"/>
                <w:szCs w:val="20"/>
              </w:rPr>
              <w:t xml:space="preserve">рофиты </w:t>
            </w:r>
            <w:r w:rsidRPr="00ED6CB3">
              <w:rPr>
                <w:bCs/>
                <w:sz w:val="20"/>
                <w:szCs w:val="20"/>
              </w:rPr>
              <w:t>накапливали максимальные а</w:t>
            </w:r>
            <w:r w:rsidRPr="00ED6CB3">
              <w:rPr>
                <w:bCs/>
                <w:sz w:val="20"/>
                <w:szCs w:val="20"/>
              </w:rPr>
              <w:t>к</w:t>
            </w:r>
            <w:r w:rsidRPr="00ED6CB3">
              <w:rPr>
                <w:bCs/>
                <w:sz w:val="20"/>
                <w:szCs w:val="20"/>
              </w:rPr>
              <w:t>тивности техногенных радионуклидов и урана в биомассе.</w:t>
            </w:r>
            <w:r w:rsidRPr="00ED6CB3">
              <w:rPr>
                <w:sz w:val="20"/>
                <w:szCs w:val="20"/>
              </w:rPr>
              <w:t xml:space="preserve"> В пробах гаммаруса, хариуса и </w:t>
            </w:r>
            <w:r w:rsidRPr="00ED6CB3">
              <w:rPr>
                <w:bCs/>
                <w:sz w:val="20"/>
                <w:szCs w:val="20"/>
              </w:rPr>
              <w:t xml:space="preserve">щуки </w:t>
            </w:r>
            <w:r w:rsidRPr="00ED6CB3">
              <w:rPr>
                <w:sz w:val="20"/>
                <w:szCs w:val="20"/>
              </w:rPr>
              <w:t xml:space="preserve"> общий перечень ради</w:t>
            </w:r>
            <w:r w:rsidRPr="00ED6CB3">
              <w:rPr>
                <w:sz w:val="20"/>
                <w:szCs w:val="20"/>
              </w:rPr>
              <w:t>о</w:t>
            </w:r>
            <w:r w:rsidRPr="00ED6CB3">
              <w:rPr>
                <w:sz w:val="20"/>
                <w:szCs w:val="20"/>
              </w:rPr>
              <w:t>нуклидов и их активности, в том числе урана, были ниже, чем в макрофитах.</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360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01201259869</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Концентрирование радионуклидов и тяж</w:t>
            </w:r>
            <w:r w:rsidRPr="00ED6CB3">
              <w:rPr>
                <w:sz w:val="20"/>
                <w:szCs w:val="20"/>
              </w:rPr>
              <w:t>ё</w:t>
            </w:r>
            <w:r w:rsidRPr="00ED6CB3">
              <w:rPr>
                <w:sz w:val="20"/>
                <w:szCs w:val="20"/>
              </w:rPr>
              <w:t>лых металлов макромицетами в связи с проблемой биоремедиации антропогенно-загрязнённых территорий (на примере ба</w:t>
            </w:r>
            <w:r w:rsidRPr="00ED6CB3">
              <w:rPr>
                <w:sz w:val="20"/>
                <w:szCs w:val="20"/>
              </w:rPr>
              <w:t>с</w:t>
            </w:r>
            <w:r w:rsidRPr="00ED6CB3">
              <w:rPr>
                <w:sz w:val="20"/>
                <w:szCs w:val="20"/>
              </w:rPr>
              <w:t>сейна р. Енисей)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Проведён комплексный анализ содерж</w:t>
            </w:r>
            <w:r w:rsidRPr="00ED6CB3">
              <w:rPr>
                <w:sz w:val="20"/>
                <w:szCs w:val="20"/>
              </w:rPr>
              <w:t>а</w:t>
            </w:r>
            <w:r w:rsidRPr="00ED6CB3">
              <w:rPr>
                <w:sz w:val="20"/>
                <w:szCs w:val="20"/>
              </w:rPr>
              <w:t>ния техногенных радионуклидов и тяж</w:t>
            </w:r>
            <w:r w:rsidRPr="00ED6CB3">
              <w:rPr>
                <w:sz w:val="20"/>
                <w:szCs w:val="20"/>
              </w:rPr>
              <w:t>ё</w:t>
            </w:r>
            <w:r w:rsidRPr="00ED6CB3">
              <w:rPr>
                <w:sz w:val="20"/>
                <w:szCs w:val="20"/>
              </w:rPr>
              <w:t>лых металлов в  макромицетах лабор</w:t>
            </w:r>
            <w:r w:rsidRPr="00ED6CB3">
              <w:rPr>
                <w:sz w:val="20"/>
                <w:szCs w:val="20"/>
              </w:rPr>
              <w:t>а</w:t>
            </w:r>
            <w:r w:rsidRPr="00ED6CB3">
              <w:rPr>
                <w:sz w:val="20"/>
                <w:szCs w:val="20"/>
              </w:rPr>
              <w:t>торных культур и лесных экосистем Красноярского края в зоне влияния ГХК ГК Росатом. Показано, что разные виды грибов (S. granulatus, S. luteus, L. scabrum, L. deliciosus) могут быть как аккумуляторами Cs-137, так и тяжёлых металлов (КН&gt;1). Впервые экспериментально показана возможность эффекти</w:t>
            </w:r>
            <w:r w:rsidRPr="00ED6CB3">
              <w:rPr>
                <w:sz w:val="20"/>
                <w:szCs w:val="20"/>
              </w:rPr>
              <w:t>в</w:t>
            </w:r>
            <w:r w:rsidRPr="00ED6CB3">
              <w:rPr>
                <w:sz w:val="20"/>
                <w:szCs w:val="20"/>
              </w:rPr>
              <w:t>ной сорбции трансуранового элемента Am-241 из растворов живым мицелием ксилотрофных грибов P. ostreatus и N. nambi, что открывает возможность использования грибы для очистки радиоа</w:t>
            </w:r>
            <w:r w:rsidRPr="00ED6CB3">
              <w:rPr>
                <w:sz w:val="20"/>
                <w:szCs w:val="20"/>
              </w:rPr>
              <w:t>к</w:t>
            </w:r>
            <w:r w:rsidRPr="00ED6CB3">
              <w:rPr>
                <w:sz w:val="20"/>
                <w:szCs w:val="20"/>
              </w:rPr>
              <w:t>тивных растворов.</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350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01201259870</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Особенности функционирования целентер</w:t>
            </w:r>
            <w:r w:rsidRPr="00ED6CB3">
              <w:rPr>
                <w:sz w:val="20"/>
                <w:szCs w:val="20"/>
              </w:rPr>
              <w:t>а</w:t>
            </w:r>
            <w:r w:rsidRPr="00ED6CB3">
              <w:rPr>
                <w:sz w:val="20"/>
                <w:szCs w:val="20"/>
              </w:rPr>
              <w:t xml:space="preserve">зин-зависимых биолюминесцентных белков </w:t>
            </w:r>
            <w:r w:rsidRPr="00ED6CB3">
              <w:rPr>
                <w:sz w:val="20"/>
                <w:szCs w:val="20"/>
              </w:rPr>
              <w:lastRenderedPageBreak/>
              <w:t>светящихся организмов: сравнительные исследования Са2+ - регулируемых фот</w:t>
            </w:r>
            <w:r w:rsidRPr="00ED6CB3">
              <w:rPr>
                <w:sz w:val="20"/>
                <w:szCs w:val="20"/>
              </w:rPr>
              <w:t>о</w:t>
            </w:r>
            <w:r w:rsidRPr="00ED6CB3">
              <w:rPr>
                <w:sz w:val="20"/>
                <w:szCs w:val="20"/>
              </w:rPr>
              <w:t>протеинов класса Hydrozoa</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color w:val="000000"/>
                <w:sz w:val="20"/>
                <w:szCs w:val="20"/>
              </w:rPr>
              <w:lastRenderedPageBreak/>
              <w:t>Исследовано влияние семи новых анал</w:t>
            </w:r>
            <w:r w:rsidRPr="00ED6CB3">
              <w:rPr>
                <w:color w:val="000000"/>
                <w:sz w:val="20"/>
                <w:szCs w:val="20"/>
              </w:rPr>
              <w:t>о</w:t>
            </w:r>
            <w:r w:rsidRPr="00ED6CB3">
              <w:rPr>
                <w:color w:val="000000"/>
                <w:sz w:val="20"/>
                <w:szCs w:val="20"/>
              </w:rPr>
              <w:t>гов целентеразина на биолюминесцен</w:t>
            </w:r>
            <w:r w:rsidRPr="00ED6CB3">
              <w:rPr>
                <w:color w:val="000000"/>
                <w:sz w:val="20"/>
                <w:szCs w:val="20"/>
              </w:rPr>
              <w:t>т</w:t>
            </w:r>
            <w:r w:rsidRPr="00ED6CB3">
              <w:rPr>
                <w:color w:val="000000"/>
                <w:sz w:val="20"/>
                <w:szCs w:val="20"/>
              </w:rPr>
              <w:t xml:space="preserve">ные свойства рекомбинантного обелина из Obelia </w:t>
            </w:r>
            <w:r w:rsidRPr="00ED6CB3">
              <w:rPr>
                <w:color w:val="000000"/>
                <w:sz w:val="20"/>
                <w:szCs w:val="20"/>
              </w:rPr>
              <w:lastRenderedPageBreak/>
              <w:t>longissima и акворина из Aequorea victoria. Установлено, что тол</w:t>
            </w:r>
            <w:r w:rsidRPr="00ED6CB3">
              <w:rPr>
                <w:color w:val="000000"/>
                <w:sz w:val="20"/>
                <w:szCs w:val="20"/>
              </w:rPr>
              <w:t>ь</w:t>
            </w:r>
            <w:r w:rsidRPr="00ED6CB3">
              <w:rPr>
                <w:color w:val="000000"/>
                <w:sz w:val="20"/>
                <w:szCs w:val="20"/>
              </w:rPr>
              <w:t xml:space="preserve">ко фотопротеин с аналогом, содержащим </w:t>
            </w:r>
            <w:r w:rsidRPr="00ED6CB3">
              <w:rPr>
                <w:color w:val="222222"/>
                <w:sz w:val="20"/>
                <w:szCs w:val="20"/>
              </w:rPr>
              <w:sym w:font="Symbol" w:char="F061"/>
            </w:r>
            <w:r w:rsidRPr="00ED6CB3">
              <w:rPr>
                <w:color w:val="000000"/>
                <w:sz w:val="20"/>
                <w:szCs w:val="20"/>
              </w:rPr>
              <w:t>-стирил, имел одновременно достато</w:t>
            </w:r>
            <w:r w:rsidRPr="00ED6CB3">
              <w:rPr>
                <w:color w:val="000000"/>
                <w:sz w:val="20"/>
                <w:szCs w:val="20"/>
              </w:rPr>
              <w:t>ч</w:t>
            </w:r>
            <w:r w:rsidRPr="00ED6CB3">
              <w:rPr>
                <w:color w:val="000000"/>
                <w:sz w:val="20"/>
                <w:szCs w:val="20"/>
              </w:rPr>
              <w:t>но высокую активность и смещение и</w:t>
            </w:r>
            <w:r w:rsidRPr="00ED6CB3">
              <w:rPr>
                <w:color w:val="000000"/>
                <w:sz w:val="20"/>
                <w:szCs w:val="20"/>
              </w:rPr>
              <w:t>з</w:t>
            </w:r>
            <w:r w:rsidRPr="00ED6CB3">
              <w:rPr>
                <w:color w:val="000000"/>
                <w:sz w:val="20"/>
                <w:szCs w:val="20"/>
              </w:rPr>
              <w:t>лучения в «красную» область спектра, что обеспечивает более эффективное проникновение светового сигнала сквозь ткани животных. Пригодность фотопр</w:t>
            </w:r>
            <w:r w:rsidRPr="00ED6CB3">
              <w:rPr>
                <w:color w:val="000000"/>
                <w:sz w:val="20"/>
                <w:szCs w:val="20"/>
              </w:rPr>
              <w:t>о</w:t>
            </w:r>
            <w:r w:rsidRPr="00ED6CB3">
              <w:rPr>
                <w:color w:val="000000"/>
                <w:sz w:val="20"/>
                <w:szCs w:val="20"/>
              </w:rPr>
              <w:t>теинов с этим аналогом целентеразина для анализа динамики [Ca</w:t>
            </w:r>
            <w:r w:rsidRPr="00ED6CB3">
              <w:rPr>
                <w:color w:val="000000"/>
                <w:sz w:val="20"/>
                <w:szCs w:val="20"/>
                <w:vertAlign w:val="superscript"/>
              </w:rPr>
              <w:t>2+</w:t>
            </w:r>
            <w:r w:rsidRPr="00ED6CB3">
              <w:rPr>
                <w:color w:val="000000"/>
                <w:sz w:val="20"/>
                <w:szCs w:val="20"/>
              </w:rPr>
              <w:t>] in vivo была показана на примере СНО клеток и ср</w:t>
            </w:r>
            <w:r w:rsidRPr="00ED6CB3">
              <w:rPr>
                <w:color w:val="000000"/>
                <w:sz w:val="20"/>
                <w:szCs w:val="20"/>
              </w:rPr>
              <w:t>е</w:t>
            </w:r>
            <w:r w:rsidRPr="00ED6CB3">
              <w:rPr>
                <w:color w:val="000000"/>
                <w:sz w:val="20"/>
                <w:szCs w:val="20"/>
              </w:rPr>
              <w:t>зах гиппокампа мозга мыши.</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700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4</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01201259712</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Потенциальное влияние потепления клим</w:t>
            </w:r>
            <w:r w:rsidRPr="00ED6CB3">
              <w:rPr>
                <w:sz w:val="20"/>
                <w:szCs w:val="20"/>
              </w:rPr>
              <w:t>а</w:t>
            </w:r>
            <w:r w:rsidRPr="00ED6CB3">
              <w:rPr>
                <w:sz w:val="20"/>
                <w:szCs w:val="20"/>
              </w:rPr>
              <w:t>та на продукцию незаменимых полинен</w:t>
            </w:r>
            <w:r w:rsidRPr="00ED6CB3">
              <w:rPr>
                <w:sz w:val="20"/>
                <w:szCs w:val="20"/>
              </w:rPr>
              <w:t>а</w:t>
            </w:r>
            <w:r w:rsidRPr="00ED6CB3">
              <w:rPr>
                <w:sz w:val="20"/>
                <w:szCs w:val="20"/>
              </w:rPr>
              <w:t>сыщенных жирных кислот бентосным с</w:t>
            </w:r>
            <w:r w:rsidRPr="00ED6CB3">
              <w:rPr>
                <w:sz w:val="20"/>
                <w:szCs w:val="20"/>
              </w:rPr>
              <w:t>о</w:t>
            </w:r>
            <w:r w:rsidRPr="00ED6CB3">
              <w:rPr>
                <w:sz w:val="20"/>
                <w:szCs w:val="20"/>
              </w:rPr>
              <w:t>обществом рек</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color w:val="000000"/>
                <w:sz w:val="20"/>
                <w:szCs w:val="20"/>
              </w:rPr>
              <w:t xml:space="preserve">Исследовано </w:t>
            </w:r>
            <w:r w:rsidRPr="00ED6CB3">
              <w:rPr>
                <w:sz w:val="20"/>
                <w:szCs w:val="20"/>
              </w:rPr>
              <w:t>содержание незаменимых эйкозапентаеновой (ЭПК) и докозаге</w:t>
            </w:r>
            <w:r w:rsidRPr="00ED6CB3">
              <w:rPr>
                <w:sz w:val="20"/>
                <w:szCs w:val="20"/>
              </w:rPr>
              <w:t>к</w:t>
            </w:r>
            <w:r w:rsidRPr="00ED6CB3">
              <w:rPr>
                <w:sz w:val="20"/>
                <w:szCs w:val="20"/>
              </w:rPr>
              <w:t>саеновой (ДГК) кислот в биомассе рыб, обитающих в реках с контрастными ле</w:t>
            </w:r>
            <w:r w:rsidRPr="00ED6CB3">
              <w:rPr>
                <w:sz w:val="20"/>
                <w:szCs w:val="20"/>
              </w:rPr>
              <w:t>т</w:t>
            </w:r>
            <w:r w:rsidRPr="00ED6CB3">
              <w:rPr>
                <w:sz w:val="20"/>
                <w:szCs w:val="20"/>
              </w:rPr>
              <w:t>ними температурами и различающейся кормовой базой. Содержание ЭПК у гольца сибирского (</w:t>
            </w:r>
            <w:r w:rsidRPr="00ED6CB3">
              <w:rPr>
                <w:i/>
                <w:iCs/>
                <w:sz w:val="20"/>
                <w:szCs w:val="20"/>
                <w:lang w:val="en-US"/>
              </w:rPr>
              <w:t>Barbatula</w:t>
            </w:r>
            <w:r w:rsidRPr="00ED6CB3">
              <w:rPr>
                <w:i/>
                <w:iCs/>
                <w:sz w:val="20"/>
                <w:szCs w:val="20"/>
              </w:rPr>
              <w:t xml:space="preserve"> </w:t>
            </w:r>
            <w:r w:rsidRPr="00ED6CB3">
              <w:rPr>
                <w:i/>
                <w:iCs/>
                <w:sz w:val="20"/>
                <w:szCs w:val="20"/>
                <w:lang w:val="en-US"/>
              </w:rPr>
              <w:t>toni</w:t>
            </w:r>
            <w:r w:rsidRPr="00ED6CB3">
              <w:rPr>
                <w:i/>
                <w:iCs/>
                <w:sz w:val="20"/>
                <w:szCs w:val="20"/>
              </w:rPr>
              <w:t xml:space="preserve">, </w:t>
            </w:r>
            <w:r w:rsidRPr="00ED6CB3">
              <w:rPr>
                <w:sz w:val="20"/>
                <w:szCs w:val="20"/>
              </w:rPr>
              <w:t>отр.</w:t>
            </w:r>
            <w:r w:rsidRPr="00ED6CB3">
              <w:rPr>
                <w:rStyle w:val="st1"/>
                <w:color w:val="000000"/>
                <w:sz w:val="20"/>
                <w:szCs w:val="20"/>
                <w:lang w:val="en-US"/>
              </w:rPr>
              <w:t>Cypriniformes</w:t>
            </w:r>
            <w:r w:rsidRPr="00ED6CB3">
              <w:rPr>
                <w:rStyle w:val="st1"/>
                <w:color w:val="000000"/>
                <w:sz w:val="20"/>
                <w:szCs w:val="20"/>
              </w:rPr>
              <w:t xml:space="preserve">) </w:t>
            </w:r>
            <w:r w:rsidRPr="00ED6CB3">
              <w:rPr>
                <w:sz w:val="20"/>
                <w:szCs w:val="20"/>
              </w:rPr>
              <w:t>варьировало в зав</w:t>
            </w:r>
            <w:r w:rsidRPr="00ED6CB3">
              <w:rPr>
                <w:sz w:val="20"/>
                <w:szCs w:val="20"/>
              </w:rPr>
              <w:t>и</w:t>
            </w:r>
            <w:r w:rsidRPr="00ED6CB3">
              <w:rPr>
                <w:sz w:val="20"/>
                <w:szCs w:val="20"/>
              </w:rPr>
              <w:t>симости от сезона, тогда как количес</w:t>
            </w:r>
            <w:r w:rsidRPr="00ED6CB3">
              <w:rPr>
                <w:sz w:val="20"/>
                <w:szCs w:val="20"/>
              </w:rPr>
              <w:t>т</w:t>
            </w:r>
            <w:r w:rsidRPr="00ED6CB3">
              <w:rPr>
                <w:sz w:val="20"/>
                <w:szCs w:val="20"/>
              </w:rPr>
              <w:t xml:space="preserve">венное содержание ДГК </w:t>
            </w:r>
            <w:r w:rsidRPr="00ED6CB3">
              <w:rPr>
                <w:sz w:val="20"/>
                <w:szCs w:val="20"/>
                <w:lang w:eastAsia="ja-JP"/>
              </w:rPr>
              <w:t>достоверно з</w:t>
            </w:r>
            <w:r w:rsidRPr="00ED6CB3">
              <w:rPr>
                <w:sz w:val="20"/>
                <w:szCs w:val="20"/>
                <w:lang w:eastAsia="ja-JP"/>
              </w:rPr>
              <w:t>а</w:t>
            </w:r>
            <w:r w:rsidRPr="00ED6CB3">
              <w:rPr>
                <w:sz w:val="20"/>
                <w:szCs w:val="20"/>
                <w:lang w:eastAsia="ja-JP"/>
              </w:rPr>
              <w:t xml:space="preserve">висело </w:t>
            </w:r>
            <w:r w:rsidRPr="00ED6CB3">
              <w:rPr>
                <w:sz w:val="20"/>
                <w:szCs w:val="20"/>
              </w:rPr>
              <w:t xml:space="preserve">только </w:t>
            </w:r>
            <w:r w:rsidRPr="00ED6CB3">
              <w:rPr>
                <w:sz w:val="20"/>
                <w:szCs w:val="20"/>
                <w:lang w:eastAsia="ja-JP"/>
              </w:rPr>
              <w:t>от местообитания и было в полтора раза выше в холодной р. Енисей</w:t>
            </w:r>
            <w:r w:rsidRPr="00ED6CB3">
              <w:rPr>
                <w:sz w:val="20"/>
                <w:szCs w:val="20"/>
              </w:rPr>
              <w:t>, по сравнению с теплой р.Кача</w:t>
            </w:r>
            <w:r w:rsidRPr="00ED6CB3">
              <w:rPr>
                <w:sz w:val="20"/>
                <w:szCs w:val="20"/>
                <w:lang w:eastAsia="ja-JP"/>
              </w:rPr>
              <w:t xml:space="preserve">. Таким образом, </w:t>
            </w:r>
            <w:r w:rsidRPr="00ED6CB3">
              <w:rPr>
                <w:sz w:val="20"/>
                <w:szCs w:val="20"/>
              </w:rPr>
              <w:t xml:space="preserve">впервые показано, что </w:t>
            </w:r>
            <w:r w:rsidRPr="00ED6CB3">
              <w:rPr>
                <w:sz w:val="20"/>
                <w:szCs w:val="20"/>
                <w:lang w:eastAsia="ja-JP"/>
              </w:rPr>
              <w:t>потепление климата может опосредованно, п</w:t>
            </w:r>
            <w:r w:rsidRPr="00ED6CB3">
              <w:rPr>
                <w:sz w:val="20"/>
                <w:szCs w:val="20"/>
                <w:lang w:eastAsia="ja-JP"/>
              </w:rPr>
              <w:t>у</w:t>
            </w:r>
            <w:r w:rsidRPr="00ED6CB3">
              <w:rPr>
                <w:sz w:val="20"/>
                <w:szCs w:val="20"/>
                <w:lang w:eastAsia="ja-JP"/>
              </w:rPr>
              <w:t>тем снижения биохимического качества кормовой базы, приводить к снижению содержания незаменимой ДГК у некот</w:t>
            </w:r>
            <w:r w:rsidRPr="00ED6CB3">
              <w:rPr>
                <w:sz w:val="20"/>
                <w:szCs w:val="20"/>
                <w:lang w:eastAsia="ja-JP"/>
              </w:rPr>
              <w:t>о</w:t>
            </w:r>
            <w:r w:rsidRPr="00ED6CB3">
              <w:rPr>
                <w:sz w:val="20"/>
                <w:szCs w:val="20"/>
                <w:lang w:eastAsia="ja-JP"/>
              </w:rPr>
              <w:t xml:space="preserve">рых </w:t>
            </w:r>
            <w:r w:rsidRPr="00ED6CB3">
              <w:rPr>
                <w:sz w:val="20"/>
                <w:szCs w:val="20"/>
              </w:rPr>
              <w:t xml:space="preserve">пресноводных </w:t>
            </w:r>
            <w:r w:rsidRPr="00ED6CB3">
              <w:rPr>
                <w:sz w:val="20"/>
                <w:szCs w:val="20"/>
                <w:lang w:eastAsia="ja-JP"/>
              </w:rPr>
              <w:t>рыб.</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250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5</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01201359012</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color w:val="000000"/>
                <w:sz w:val="20"/>
                <w:szCs w:val="20"/>
              </w:rPr>
              <w:t>Анализ и оценка антропогенной нагрузки с целью повышения экологической безопа</w:t>
            </w:r>
            <w:r w:rsidRPr="00ED6CB3">
              <w:rPr>
                <w:color w:val="000000"/>
                <w:sz w:val="20"/>
                <w:szCs w:val="20"/>
              </w:rPr>
              <w:t>с</w:t>
            </w:r>
            <w:r w:rsidRPr="00ED6CB3">
              <w:rPr>
                <w:color w:val="000000"/>
                <w:sz w:val="20"/>
                <w:szCs w:val="20"/>
              </w:rPr>
              <w:t>ности при развитии энергетики России (на примере Красноярского края как представ</w:t>
            </w:r>
            <w:r w:rsidRPr="00ED6CB3">
              <w:rPr>
                <w:color w:val="000000"/>
                <w:sz w:val="20"/>
                <w:szCs w:val="20"/>
              </w:rPr>
              <w:t>и</w:t>
            </w:r>
            <w:r w:rsidRPr="00ED6CB3">
              <w:rPr>
                <w:color w:val="000000"/>
                <w:sz w:val="20"/>
                <w:szCs w:val="20"/>
              </w:rPr>
              <w:t>тельного региона)</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Разработаны алгоритмы расчета динам</w:t>
            </w:r>
            <w:r w:rsidRPr="00ED6CB3">
              <w:rPr>
                <w:sz w:val="20"/>
                <w:szCs w:val="20"/>
              </w:rPr>
              <w:t>и</w:t>
            </w:r>
            <w:r w:rsidRPr="00ED6CB3">
              <w:rPr>
                <w:sz w:val="20"/>
                <w:szCs w:val="20"/>
              </w:rPr>
              <w:t>ки экологической нагрузки (биологич</w:t>
            </w:r>
            <w:r w:rsidRPr="00ED6CB3">
              <w:rPr>
                <w:sz w:val="20"/>
                <w:szCs w:val="20"/>
              </w:rPr>
              <w:t>е</w:t>
            </w:r>
            <w:r w:rsidRPr="00ED6CB3">
              <w:rPr>
                <w:sz w:val="20"/>
                <w:szCs w:val="20"/>
              </w:rPr>
              <w:t>ской емкости и экологического следа) для количественной оценки прогнозов развития энергетики Красноярского края и вклада каждого из способов генерации энергии. Проведена верификация расч</w:t>
            </w:r>
            <w:r w:rsidRPr="00ED6CB3">
              <w:rPr>
                <w:sz w:val="20"/>
                <w:szCs w:val="20"/>
              </w:rPr>
              <w:t>е</w:t>
            </w:r>
            <w:r w:rsidRPr="00ED6CB3">
              <w:rPr>
                <w:sz w:val="20"/>
                <w:szCs w:val="20"/>
              </w:rPr>
              <w:t>тов, собраны и обработаны данные н</w:t>
            </w:r>
            <w:r w:rsidRPr="00ED6CB3">
              <w:rPr>
                <w:sz w:val="20"/>
                <w:szCs w:val="20"/>
              </w:rPr>
              <w:t>а</w:t>
            </w:r>
            <w:r w:rsidRPr="00ED6CB3">
              <w:rPr>
                <w:sz w:val="20"/>
                <w:szCs w:val="20"/>
              </w:rPr>
              <w:t>земного и космического мониторинга состояния растительности основных те</w:t>
            </w:r>
            <w:r w:rsidRPr="00ED6CB3">
              <w:rPr>
                <w:sz w:val="20"/>
                <w:szCs w:val="20"/>
              </w:rPr>
              <w:t>р</w:t>
            </w:r>
            <w:r w:rsidRPr="00ED6CB3">
              <w:rPr>
                <w:sz w:val="20"/>
                <w:szCs w:val="20"/>
              </w:rPr>
              <w:t>риторий края. Для количественной оце</w:t>
            </w:r>
            <w:r w:rsidRPr="00ED6CB3">
              <w:rPr>
                <w:sz w:val="20"/>
                <w:szCs w:val="20"/>
              </w:rPr>
              <w:t>н</w:t>
            </w:r>
            <w:r w:rsidRPr="00ED6CB3">
              <w:rPr>
                <w:sz w:val="20"/>
                <w:szCs w:val="20"/>
              </w:rPr>
              <w:t xml:space="preserve">ки состояния </w:t>
            </w:r>
            <w:r w:rsidRPr="00ED6CB3">
              <w:rPr>
                <w:sz w:val="20"/>
                <w:szCs w:val="20"/>
              </w:rPr>
              <w:lastRenderedPageBreak/>
              <w:t>растительности, примен</w:t>
            </w:r>
            <w:r w:rsidRPr="00ED6CB3">
              <w:rPr>
                <w:sz w:val="20"/>
                <w:szCs w:val="20"/>
              </w:rPr>
              <w:t>я</w:t>
            </w:r>
            <w:r w:rsidRPr="00ED6CB3">
              <w:rPr>
                <w:sz w:val="20"/>
                <w:szCs w:val="20"/>
              </w:rPr>
              <w:t>ется нормализованный вегетационный индекс NDVI (Normalized Difference Vegetation Index) по данным космическ</w:t>
            </w:r>
            <w:r w:rsidRPr="00ED6CB3">
              <w:rPr>
                <w:sz w:val="20"/>
                <w:szCs w:val="20"/>
              </w:rPr>
              <w:t>о</w:t>
            </w:r>
            <w:r w:rsidRPr="00ED6CB3">
              <w:rPr>
                <w:sz w:val="20"/>
                <w:szCs w:val="20"/>
              </w:rPr>
              <w:t>го и наземного мониторинга. Показано, что расчётные результаты и данные н</w:t>
            </w:r>
            <w:r w:rsidRPr="00ED6CB3">
              <w:rPr>
                <w:sz w:val="20"/>
                <w:szCs w:val="20"/>
              </w:rPr>
              <w:t>а</w:t>
            </w:r>
            <w:r w:rsidRPr="00ED6CB3">
              <w:rPr>
                <w:sz w:val="20"/>
                <w:szCs w:val="20"/>
              </w:rPr>
              <w:t>блюдений совпадают статистически до</w:t>
            </w:r>
            <w:r w:rsidRPr="00ED6CB3">
              <w:rPr>
                <w:sz w:val="20"/>
                <w:szCs w:val="20"/>
              </w:rPr>
              <w:t>с</w:t>
            </w:r>
            <w:r w:rsidRPr="00ED6CB3">
              <w:rPr>
                <w:sz w:val="20"/>
                <w:szCs w:val="20"/>
              </w:rPr>
              <w:t>товерно.</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6</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01201358072</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Поиск группы амфибионтных насекомых, поставляющих наземным консументам н</w:t>
            </w:r>
            <w:r w:rsidRPr="00ED6CB3">
              <w:rPr>
                <w:color w:val="000000"/>
                <w:sz w:val="20"/>
                <w:szCs w:val="20"/>
              </w:rPr>
              <w:t>е</w:t>
            </w:r>
            <w:r w:rsidRPr="00ED6CB3">
              <w:rPr>
                <w:color w:val="000000"/>
                <w:sz w:val="20"/>
                <w:szCs w:val="20"/>
              </w:rPr>
              <w:t>заменимую докозагексаеновую кислоту – ключевой компонент нервных тканей п</w:t>
            </w:r>
            <w:r w:rsidRPr="00ED6CB3">
              <w:rPr>
                <w:color w:val="000000"/>
                <w:sz w:val="20"/>
                <w:szCs w:val="20"/>
              </w:rPr>
              <w:t>о</w:t>
            </w:r>
            <w:r w:rsidRPr="00ED6CB3">
              <w:rPr>
                <w:color w:val="000000"/>
                <w:sz w:val="20"/>
                <w:szCs w:val="20"/>
              </w:rPr>
              <w:t>звоночных</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 xml:space="preserve">Исследовали жирнокислотный состав нескольких таксонов водных клопов отр. </w:t>
            </w:r>
            <w:r w:rsidRPr="00ED6CB3">
              <w:rPr>
                <w:sz w:val="20"/>
                <w:szCs w:val="20"/>
                <w:lang w:val="en-US"/>
              </w:rPr>
              <w:t>Heteroptera</w:t>
            </w:r>
            <w:r w:rsidRPr="00ED6CB3">
              <w:rPr>
                <w:sz w:val="20"/>
                <w:szCs w:val="20"/>
              </w:rPr>
              <w:t>, собранных в 3 ландшафтных зонах Новосибирской области. Тип ландшафта оказывал незначительное влияние на биохимический состав нас</w:t>
            </w:r>
            <w:r w:rsidRPr="00ED6CB3">
              <w:rPr>
                <w:sz w:val="20"/>
                <w:szCs w:val="20"/>
              </w:rPr>
              <w:t>е</w:t>
            </w:r>
            <w:r w:rsidRPr="00ED6CB3">
              <w:rPr>
                <w:sz w:val="20"/>
                <w:szCs w:val="20"/>
              </w:rPr>
              <w:t>комых, в сравнении с различиями такс</w:t>
            </w:r>
            <w:r w:rsidRPr="00ED6CB3">
              <w:rPr>
                <w:sz w:val="20"/>
                <w:szCs w:val="20"/>
              </w:rPr>
              <w:t>о</w:t>
            </w:r>
            <w:r w:rsidRPr="00ED6CB3">
              <w:rPr>
                <w:sz w:val="20"/>
                <w:szCs w:val="20"/>
              </w:rPr>
              <w:t xml:space="preserve">нов. Виды с. </w:t>
            </w:r>
            <w:r w:rsidRPr="00ED6CB3">
              <w:rPr>
                <w:sz w:val="20"/>
                <w:szCs w:val="20"/>
                <w:lang w:val="en-US"/>
              </w:rPr>
              <w:t>Corixidae</w:t>
            </w:r>
            <w:r w:rsidRPr="00ED6CB3">
              <w:rPr>
                <w:sz w:val="20"/>
                <w:szCs w:val="20"/>
              </w:rPr>
              <w:t xml:space="preserve"> отличались на</w:t>
            </w:r>
            <w:r w:rsidRPr="00ED6CB3">
              <w:rPr>
                <w:sz w:val="20"/>
                <w:szCs w:val="20"/>
              </w:rPr>
              <w:t>и</w:t>
            </w:r>
            <w:r w:rsidRPr="00ED6CB3">
              <w:rPr>
                <w:sz w:val="20"/>
                <w:szCs w:val="20"/>
              </w:rPr>
              <w:t>большим содержанием омега-3 полин</w:t>
            </w:r>
            <w:r w:rsidRPr="00ED6CB3">
              <w:rPr>
                <w:sz w:val="20"/>
                <w:szCs w:val="20"/>
              </w:rPr>
              <w:t>е</w:t>
            </w:r>
            <w:r w:rsidRPr="00ED6CB3">
              <w:rPr>
                <w:sz w:val="20"/>
                <w:szCs w:val="20"/>
              </w:rPr>
              <w:t>насыщенных жирных кислот (ПНЖК), включая докозагексаеновую кислоту (ДГК), среди водных клопов и прочих амфибионтных насекомых. Следовател</w:t>
            </w:r>
            <w:r w:rsidRPr="00ED6CB3">
              <w:rPr>
                <w:sz w:val="20"/>
                <w:szCs w:val="20"/>
              </w:rPr>
              <w:t>ь</w:t>
            </w:r>
            <w:r w:rsidRPr="00ED6CB3">
              <w:rPr>
                <w:sz w:val="20"/>
                <w:szCs w:val="20"/>
              </w:rPr>
              <w:t>но, эти насекомые могут являться ва</w:t>
            </w:r>
            <w:r w:rsidRPr="00ED6CB3">
              <w:rPr>
                <w:sz w:val="20"/>
                <w:szCs w:val="20"/>
              </w:rPr>
              <w:t>ж</w:t>
            </w:r>
            <w:r w:rsidRPr="00ED6CB3">
              <w:rPr>
                <w:sz w:val="20"/>
                <w:szCs w:val="20"/>
              </w:rPr>
              <w:t>ным источником незаменимых ПНЖК, особенно ДГК, компонента нервных тк</w:t>
            </w:r>
            <w:r w:rsidRPr="00ED6CB3">
              <w:rPr>
                <w:sz w:val="20"/>
                <w:szCs w:val="20"/>
              </w:rPr>
              <w:t>а</w:t>
            </w:r>
            <w:r w:rsidRPr="00ED6CB3">
              <w:rPr>
                <w:sz w:val="20"/>
                <w:szCs w:val="20"/>
              </w:rPr>
              <w:t>ней, для наземных консументов.</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ИСиЭЖ СО РАН</w:t>
            </w: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380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7</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01201358073</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Реконструкция состояния экосистем озер Северо-Минусинской котловины (Хакасия) в позднем голоцене по донным отложениям</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Спорово-пыльцевой анализ  донных о</w:t>
            </w:r>
            <w:r w:rsidRPr="00ED6CB3">
              <w:rPr>
                <w:sz w:val="20"/>
                <w:szCs w:val="20"/>
              </w:rPr>
              <w:t>т</w:t>
            </w:r>
            <w:r w:rsidRPr="00ED6CB3">
              <w:rPr>
                <w:sz w:val="20"/>
                <w:szCs w:val="20"/>
              </w:rPr>
              <w:t>ложений оз. Шира показал наличие те</w:t>
            </w:r>
            <w:r w:rsidRPr="00ED6CB3">
              <w:rPr>
                <w:sz w:val="20"/>
                <w:szCs w:val="20"/>
              </w:rPr>
              <w:t>р</w:t>
            </w:r>
            <w:r w:rsidRPr="00ED6CB3">
              <w:rPr>
                <w:sz w:val="20"/>
                <w:szCs w:val="20"/>
              </w:rPr>
              <w:t>мического максимума около 3500 лет назад и известных в Европе похолоданий 3000 и 1500 лет назад. Показано, что в период сильного снижения уровня (1910-1930-е гг.) озеро переходило либо в голомиктический режим, либо меромиктический режим был неустойчивым. Пок</w:t>
            </w:r>
            <w:r w:rsidRPr="00ED6CB3">
              <w:rPr>
                <w:sz w:val="20"/>
                <w:szCs w:val="20"/>
              </w:rPr>
              <w:t>а</w:t>
            </w:r>
            <w:r w:rsidRPr="00ED6CB3">
              <w:rPr>
                <w:sz w:val="20"/>
                <w:szCs w:val="20"/>
              </w:rPr>
              <w:t>зано, что в оз. Шира в последние около ста лет видовой состав диатомей ост</w:t>
            </w:r>
            <w:r w:rsidRPr="00ED6CB3">
              <w:rPr>
                <w:sz w:val="20"/>
                <w:szCs w:val="20"/>
              </w:rPr>
              <w:t>а</w:t>
            </w:r>
            <w:r w:rsidRPr="00ED6CB3">
              <w:rPr>
                <w:sz w:val="20"/>
                <w:szCs w:val="20"/>
              </w:rPr>
              <w:t>вался неизменным. Однако, в слоях пр</w:t>
            </w:r>
            <w:r w:rsidRPr="00ED6CB3">
              <w:rPr>
                <w:sz w:val="20"/>
                <w:szCs w:val="20"/>
              </w:rPr>
              <w:t>и</w:t>
            </w:r>
            <w:r w:rsidRPr="00ED6CB3">
              <w:rPr>
                <w:sz w:val="20"/>
                <w:szCs w:val="20"/>
              </w:rPr>
              <w:t>близительно 17 века доминировали др</w:t>
            </w:r>
            <w:r w:rsidRPr="00ED6CB3">
              <w:rPr>
                <w:sz w:val="20"/>
                <w:szCs w:val="20"/>
              </w:rPr>
              <w:t>у</w:t>
            </w:r>
            <w:r w:rsidRPr="00ED6CB3">
              <w:rPr>
                <w:sz w:val="20"/>
                <w:szCs w:val="20"/>
              </w:rPr>
              <w:t>гие виды, что свидетельствует о том, что в тот период озеро Шира было менее соленым.</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250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8</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01201358074</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 xml:space="preserve">Воздействие трития на морские светящиеся бактерии. </w:t>
            </w:r>
            <w:r w:rsidRPr="00ED6CB3">
              <w:rPr>
                <w:color w:val="000000"/>
                <w:sz w:val="20"/>
                <w:szCs w:val="20"/>
              </w:rPr>
              <w:lastRenderedPageBreak/>
              <w:t>Радиационный гормезис и ради</w:t>
            </w:r>
            <w:r w:rsidRPr="00ED6CB3">
              <w:rPr>
                <w:color w:val="000000"/>
                <w:sz w:val="20"/>
                <w:szCs w:val="20"/>
              </w:rPr>
              <w:t>а</w:t>
            </w:r>
            <w:r w:rsidRPr="00ED6CB3">
              <w:rPr>
                <w:color w:val="000000"/>
                <w:sz w:val="20"/>
                <w:szCs w:val="20"/>
              </w:rPr>
              <w:t>ционная токсичность</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 xml:space="preserve">Показано, что пероксиды не являются биологически активными продуктами </w:t>
            </w:r>
            <w:r w:rsidRPr="00ED6CB3">
              <w:rPr>
                <w:sz w:val="20"/>
                <w:szCs w:val="20"/>
              </w:rPr>
              <w:lastRenderedPageBreak/>
              <w:t>радиолиза воды в присутствии трития, в отличие от альфа-излучающих ради</w:t>
            </w:r>
            <w:r w:rsidRPr="00ED6CB3">
              <w:rPr>
                <w:sz w:val="20"/>
                <w:szCs w:val="20"/>
              </w:rPr>
              <w:t>о</w:t>
            </w:r>
            <w:r w:rsidRPr="00ED6CB3">
              <w:rPr>
                <w:sz w:val="20"/>
                <w:szCs w:val="20"/>
              </w:rPr>
              <w:t xml:space="preserve">нуклидов, </w:t>
            </w:r>
            <w:r w:rsidRPr="00ED6CB3">
              <w:rPr>
                <w:color w:val="000000"/>
                <w:sz w:val="20"/>
                <w:szCs w:val="20"/>
                <w:bdr w:val="none" w:sz="0" w:space="0" w:color="auto" w:frame="1"/>
              </w:rPr>
              <w:t xml:space="preserve">Для бактериальных клеток, выращенных в тритиевой воде,  </w:t>
            </w:r>
            <w:r w:rsidRPr="00ED6CB3">
              <w:rPr>
                <w:sz w:val="20"/>
                <w:szCs w:val="20"/>
              </w:rPr>
              <w:t>визуал</w:t>
            </w:r>
            <w:r w:rsidRPr="00ED6CB3">
              <w:rPr>
                <w:sz w:val="20"/>
                <w:szCs w:val="20"/>
              </w:rPr>
              <w:t>и</w:t>
            </w:r>
            <w:r w:rsidRPr="00ED6CB3">
              <w:rPr>
                <w:sz w:val="20"/>
                <w:szCs w:val="20"/>
              </w:rPr>
              <w:t xml:space="preserve">зированы </w:t>
            </w:r>
            <w:r w:rsidRPr="00ED6CB3">
              <w:rPr>
                <w:color w:val="000000"/>
                <w:sz w:val="20"/>
                <w:szCs w:val="20"/>
                <w:bdr w:val="none" w:sz="0" w:space="0" w:color="auto" w:frame="1"/>
              </w:rPr>
              <w:t>повреждения, но не выявлены мутации  методом рестрикционного ан</w:t>
            </w:r>
            <w:r w:rsidRPr="00ED6CB3">
              <w:rPr>
                <w:color w:val="000000"/>
                <w:sz w:val="20"/>
                <w:szCs w:val="20"/>
                <w:bdr w:val="none" w:sz="0" w:space="0" w:color="auto" w:frame="1"/>
              </w:rPr>
              <w:t>а</w:t>
            </w:r>
            <w:r w:rsidRPr="00ED6CB3">
              <w:rPr>
                <w:color w:val="000000"/>
                <w:sz w:val="20"/>
                <w:szCs w:val="20"/>
                <w:bdr w:val="none" w:sz="0" w:space="0" w:color="auto" w:frame="1"/>
              </w:rPr>
              <w:t>лиза амплифицированного гена 16S РНК</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430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9</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01201358075</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Внутренние волны и их влияние на биол</w:t>
            </w:r>
            <w:r w:rsidRPr="00ED6CB3">
              <w:rPr>
                <w:color w:val="000000"/>
                <w:sz w:val="20"/>
                <w:szCs w:val="20"/>
              </w:rPr>
              <w:t>о</w:t>
            </w:r>
            <w:r w:rsidRPr="00ED6CB3">
              <w:rPr>
                <w:color w:val="000000"/>
                <w:sz w:val="20"/>
                <w:szCs w:val="20"/>
              </w:rPr>
              <w:t>гические компоненты меромиктического озера</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На основе анализа полученного пространственного распределения биологических компонент, хлорофилла «а», би</w:t>
            </w:r>
            <w:r w:rsidRPr="00ED6CB3">
              <w:rPr>
                <w:sz w:val="20"/>
                <w:szCs w:val="20"/>
              </w:rPr>
              <w:t>о</w:t>
            </w:r>
            <w:r w:rsidRPr="00ED6CB3">
              <w:rPr>
                <w:sz w:val="20"/>
                <w:szCs w:val="20"/>
              </w:rPr>
              <w:t>генных элементов, металлов и некоторых других химических элементов в озере Шира показано, что развитие биоты з</w:t>
            </w:r>
            <w:r w:rsidRPr="00ED6CB3">
              <w:rPr>
                <w:sz w:val="20"/>
                <w:szCs w:val="20"/>
              </w:rPr>
              <w:t>а</w:t>
            </w:r>
            <w:r w:rsidRPr="00ED6CB3">
              <w:rPr>
                <w:sz w:val="20"/>
                <w:szCs w:val="20"/>
              </w:rPr>
              <w:t>висит от интенсивности поступления биогенных элементов из нижних слоев. В свою очередь, количество поступа</w:t>
            </w:r>
            <w:r w:rsidRPr="00ED6CB3">
              <w:rPr>
                <w:sz w:val="20"/>
                <w:szCs w:val="20"/>
              </w:rPr>
              <w:t>ю</w:t>
            </w:r>
            <w:r w:rsidRPr="00ED6CB3">
              <w:rPr>
                <w:sz w:val="20"/>
                <w:szCs w:val="20"/>
              </w:rPr>
              <w:t>щих биогенов связано с уклоном дна – уровень развитие биоты был достоверно выше на более крутом участке. Различия обусловлены разными гидрофизическ</w:t>
            </w:r>
            <w:r w:rsidRPr="00ED6CB3">
              <w:rPr>
                <w:sz w:val="20"/>
                <w:szCs w:val="20"/>
              </w:rPr>
              <w:t>и</w:t>
            </w:r>
            <w:r w:rsidRPr="00ED6CB3">
              <w:rPr>
                <w:sz w:val="20"/>
                <w:szCs w:val="20"/>
              </w:rPr>
              <w:t>ми условиями перемешивания верхних и нижних слоев водной толщи на крутом и пологом участках дна озера.</w:t>
            </w:r>
          </w:p>
          <w:p w:rsidR="00EC071A" w:rsidRPr="00ED6CB3" w:rsidRDefault="00EC071A" w:rsidP="00DA26FC">
            <w:pPr>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ИВМ СО РАН</w:t>
            </w: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350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10</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01201358076</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Криптофитовые флагелляты как компонент вещественно-обменного цикла хемоклина меромиктических озер</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Получены точные профили распредел</w:t>
            </w:r>
            <w:r w:rsidRPr="00ED6CB3">
              <w:rPr>
                <w:sz w:val="20"/>
                <w:szCs w:val="20"/>
              </w:rPr>
              <w:t>е</w:t>
            </w:r>
            <w:r w:rsidRPr="00ED6CB3">
              <w:rPr>
                <w:sz w:val="20"/>
                <w:szCs w:val="20"/>
              </w:rPr>
              <w:t>ния в меромиктическом озере Шунет криптофитовых водорослей Cryptomonas salina с разрешением 2.5 см, показана сложная стабильная структура такого профиля в зоне хемоклина. Показано в лабораторных экспериментах, что для температурных условий, соответству</w:t>
            </w:r>
            <w:r w:rsidRPr="00ED6CB3">
              <w:rPr>
                <w:sz w:val="20"/>
                <w:szCs w:val="20"/>
              </w:rPr>
              <w:t>ю</w:t>
            </w:r>
            <w:r w:rsidRPr="00ED6CB3">
              <w:rPr>
                <w:sz w:val="20"/>
                <w:szCs w:val="20"/>
              </w:rPr>
              <w:t>щих природной зоне обитания Cryptomonas salina, данной культуре предпочтителен миксотрофный тип п</w:t>
            </w:r>
            <w:r w:rsidRPr="00ED6CB3">
              <w:rPr>
                <w:sz w:val="20"/>
                <w:szCs w:val="20"/>
              </w:rPr>
              <w:t>и</w:t>
            </w:r>
            <w:r w:rsidRPr="00ED6CB3">
              <w:rPr>
                <w:sz w:val="20"/>
                <w:szCs w:val="20"/>
              </w:rPr>
              <w:t>тания. Проведен модельный анализ пр</w:t>
            </w:r>
            <w:r w:rsidRPr="00ED6CB3">
              <w:rPr>
                <w:sz w:val="20"/>
                <w:szCs w:val="20"/>
              </w:rPr>
              <w:t>о</w:t>
            </w:r>
            <w:r w:rsidRPr="00ED6CB3">
              <w:rPr>
                <w:sz w:val="20"/>
                <w:szCs w:val="20"/>
              </w:rPr>
              <w:t>дуктивности и оценка роли популяций криптофитовых водорослей в экосист</w:t>
            </w:r>
            <w:r w:rsidRPr="00ED6CB3">
              <w:rPr>
                <w:sz w:val="20"/>
                <w:szCs w:val="20"/>
              </w:rPr>
              <w:t>е</w:t>
            </w:r>
            <w:r w:rsidRPr="00ED6CB3">
              <w:rPr>
                <w:sz w:val="20"/>
                <w:szCs w:val="20"/>
              </w:rPr>
              <w:t>мах озер Шира и Шунет.</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250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11</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01201366686</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color w:val="000000"/>
                <w:sz w:val="20"/>
                <w:szCs w:val="20"/>
              </w:rPr>
              <w:t xml:space="preserve">Развитие комплекса методов биоиндикации и биотестирования для определения вклада </w:t>
            </w:r>
            <w:r w:rsidRPr="00ED6CB3">
              <w:rPr>
                <w:color w:val="000000"/>
                <w:sz w:val="20"/>
                <w:szCs w:val="20"/>
              </w:rPr>
              <w:lastRenderedPageBreak/>
              <w:t>радиационного фактора в техногенное з</w:t>
            </w:r>
            <w:r w:rsidRPr="00ED6CB3">
              <w:rPr>
                <w:color w:val="000000"/>
                <w:sz w:val="20"/>
                <w:szCs w:val="20"/>
              </w:rPr>
              <w:t>а</w:t>
            </w:r>
            <w:r w:rsidRPr="00ED6CB3">
              <w:rPr>
                <w:color w:val="000000"/>
                <w:sz w:val="20"/>
                <w:szCs w:val="20"/>
              </w:rPr>
              <w:t>грязнение экосистемы реки Енисей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Лабораторное тестирование донных о</w:t>
            </w:r>
            <w:r w:rsidRPr="00ED6CB3">
              <w:rPr>
                <w:sz w:val="20"/>
                <w:szCs w:val="20"/>
              </w:rPr>
              <w:t>т</w:t>
            </w:r>
            <w:r w:rsidRPr="00ED6CB3">
              <w:rPr>
                <w:sz w:val="20"/>
                <w:szCs w:val="20"/>
              </w:rPr>
              <w:t xml:space="preserve">ложений р.Енисей с использованием двух лабораторных биотестов (луковый </w:t>
            </w:r>
            <w:r w:rsidRPr="00ED6CB3">
              <w:rPr>
                <w:i/>
                <w:iCs/>
                <w:sz w:val="20"/>
                <w:szCs w:val="20"/>
                <w:lang w:val="en-US"/>
              </w:rPr>
              <w:t>Allium</w:t>
            </w:r>
            <w:r w:rsidRPr="00ED6CB3">
              <w:rPr>
                <w:iCs/>
                <w:sz w:val="20"/>
                <w:szCs w:val="20"/>
              </w:rPr>
              <w:t>-тест</w:t>
            </w:r>
            <w:r w:rsidRPr="00ED6CB3">
              <w:rPr>
                <w:sz w:val="20"/>
                <w:szCs w:val="20"/>
              </w:rPr>
              <w:t xml:space="preserve"> и макрофитный </w:t>
            </w:r>
            <w:r w:rsidRPr="00ED6CB3">
              <w:rPr>
                <w:i/>
                <w:sz w:val="20"/>
                <w:szCs w:val="20"/>
                <w:lang w:val="en-US"/>
              </w:rPr>
              <w:lastRenderedPageBreak/>
              <w:t>Myriophy</w:t>
            </w:r>
            <w:r w:rsidRPr="00ED6CB3">
              <w:rPr>
                <w:i/>
                <w:sz w:val="20"/>
                <w:szCs w:val="20"/>
                <w:lang w:val="en-US"/>
              </w:rPr>
              <w:t>l</w:t>
            </w:r>
            <w:r w:rsidRPr="00ED6CB3">
              <w:rPr>
                <w:i/>
                <w:sz w:val="20"/>
                <w:szCs w:val="20"/>
                <w:lang w:val="en-US"/>
              </w:rPr>
              <w:t>lum</w:t>
            </w:r>
            <w:r w:rsidRPr="00ED6CB3">
              <w:rPr>
                <w:sz w:val="20"/>
                <w:szCs w:val="20"/>
              </w:rPr>
              <w:t>-тест) позволило впервые выявить достоверную корреляцию длины побегов урути (</w:t>
            </w:r>
            <w:r w:rsidRPr="00ED6CB3">
              <w:rPr>
                <w:i/>
                <w:sz w:val="20"/>
                <w:szCs w:val="20"/>
                <w:lang w:val="en-US"/>
              </w:rPr>
              <w:t>Myriophyllum</w:t>
            </w:r>
            <w:r w:rsidRPr="00ED6CB3">
              <w:rPr>
                <w:i/>
                <w:sz w:val="20"/>
                <w:szCs w:val="20"/>
              </w:rPr>
              <w:t xml:space="preserve"> </w:t>
            </w:r>
            <w:r w:rsidRPr="00ED6CB3">
              <w:rPr>
                <w:i/>
                <w:sz w:val="20"/>
                <w:szCs w:val="20"/>
                <w:lang w:val="en-US"/>
              </w:rPr>
              <w:t>spicatum</w:t>
            </w:r>
            <w:r w:rsidRPr="00ED6CB3">
              <w:rPr>
                <w:sz w:val="20"/>
                <w:szCs w:val="20"/>
              </w:rPr>
              <w:t>) с активн</w:t>
            </w:r>
            <w:r w:rsidRPr="00ED6CB3">
              <w:rPr>
                <w:sz w:val="20"/>
                <w:szCs w:val="20"/>
              </w:rPr>
              <w:t>о</w:t>
            </w:r>
            <w:r w:rsidRPr="00ED6CB3">
              <w:rPr>
                <w:sz w:val="20"/>
                <w:szCs w:val="20"/>
              </w:rPr>
              <w:t>стью техногенных радионуклидов в пр</w:t>
            </w:r>
            <w:r w:rsidRPr="00ED6CB3">
              <w:rPr>
                <w:sz w:val="20"/>
                <w:szCs w:val="20"/>
              </w:rPr>
              <w:t>о</w:t>
            </w:r>
            <w:r w:rsidRPr="00ED6CB3">
              <w:rPr>
                <w:sz w:val="20"/>
                <w:szCs w:val="20"/>
              </w:rPr>
              <w:t xml:space="preserve">бах донных отложений. Таким образом, </w:t>
            </w:r>
            <w:r w:rsidRPr="00ED6CB3">
              <w:rPr>
                <w:i/>
                <w:sz w:val="20"/>
                <w:szCs w:val="20"/>
                <w:lang w:val="en-US"/>
              </w:rPr>
              <w:t>M</w:t>
            </w:r>
            <w:r w:rsidRPr="00ED6CB3">
              <w:rPr>
                <w:i/>
                <w:sz w:val="20"/>
                <w:szCs w:val="20"/>
              </w:rPr>
              <w:t>.</w:t>
            </w:r>
            <w:r w:rsidRPr="00ED6CB3">
              <w:rPr>
                <w:i/>
                <w:sz w:val="20"/>
                <w:szCs w:val="20"/>
                <w:lang w:val="en-US"/>
              </w:rPr>
              <w:t>spicatum</w:t>
            </w:r>
            <w:r w:rsidRPr="00ED6CB3">
              <w:rPr>
                <w:sz w:val="20"/>
                <w:szCs w:val="20"/>
              </w:rPr>
              <w:t xml:space="preserve"> может быть предложен в к</w:t>
            </w:r>
            <w:r w:rsidRPr="00ED6CB3">
              <w:rPr>
                <w:sz w:val="20"/>
                <w:szCs w:val="20"/>
              </w:rPr>
              <w:t>а</w:t>
            </w:r>
            <w:r w:rsidRPr="00ED6CB3">
              <w:rPr>
                <w:sz w:val="20"/>
                <w:szCs w:val="20"/>
              </w:rPr>
              <w:t>честве перспективного индикаторного вида для выявления</w:t>
            </w:r>
            <w:r w:rsidRPr="00ED6CB3">
              <w:rPr>
                <w:iCs/>
                <w:sz w:val="20"/>
                <w:szCs w:val="20"/>
              </w:rPr>
              <w:t xml:space="preserve"> вклада радиационного фактора в общую токсичность (ген</w:t>
            </w:r>
            <w:r w:rsidRPr="00ED6CB3">
              <w:rPr>
                <w:iCs/>
                <w:sz w:val="20"/>
                <w:szCs w:val="20"/>
              </w:rPr>
              <w:t>о</w:t>
            </w:r>
            <w:r w:rsidRPr="00ED6CB3">
              <w:rPr>
                <w:iCs/>
                <w:sz w:val="20"/>
                <w:szCs w:val="20"/>
              </w:rPr>
              <w:t xml:space="preserve">токсичность) донных </w:t>
            </w:r>
            <w:r w:rsidRPr="00ED6CB3">
              <w:rPr>
                <w:sz w:val="20"/>
                <w:szCs w:val="20"/>
              </w:rPr>
              <w:t xml:space="preserve">отложений р.Енисей. Луковый </w:t>
            </w:r>
            <w:r w:rsidRPr="00ED6CB3">
              <w:rPr>
                <w:i/>
                <w:iCs/>
                <w:sz w:val="20"/>
                <w:szCs w:val="20"/>
                <w:lang w:val="en-US"/>
              </w:rPr>
              <w:t>Allium</w:t>
            </w:r>
            <w:r w:rsidRPr="00ED6CB3">
              <w:rPr>
                <w:iCs/>
                <w:sz w:val="20"/>
                <w:szCs w:val="20"/>
              </w:rPr>
              <w:t>-тест может быть использован для оценки токсичн</w:t>
            </w:r>
            <w:r w:rsidRPr="00ED6CB3">
              <w:rPr>
                <w:iCs/>
                <w:sz w:val="20"/>
                <w:szCs w:val="20"/>
              </w:rPr>
              <w:t>о</w:t>
            </w:r>
            <w:r w:rsidRPr="00ED6CB3">
              <w:rPr>
                <w:iCs/>
                <w:sz w:val="20"/>
                <w:szCs w:val="20"/>
              </w:rPr>
              <w:t>сти воды и донных отложений обусло</w:t>
            </w:r>
            <w:r w:rsidRPr="00ED6CB3">
              <w:rPr>
                <w:iCs/>
                <w:sz w:val="20"/>
                <w:szCs w:val="20"/>
              </w:rPr>
              <w:t>в</w:t>
            </w:r>
            <w:r w:rsidRPr="00ED6CB3">
              <w:rPr>
                <w:iCs/>
                <w:sz w:val="20"/>
                <w:szCs w:val="20"/>
              </w:rPr>
              <w:t>ленной тяжелыми металлами.</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380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12</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01201366687</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Глобальное и региональное моделирование выбросов парниковых газов из зоны вечной мерзлоты, включая экспериментальную оценку.</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Показано при помощи математического моделирования, что наблюдаемое инте</w:t>
            </w:r>
            <w:r w:rsidRPr="00ED6CB3">
              <w:rPr>
                <w:sz w:val="20"/>
                <w:szCs w:val="20"/>
              </w:rPr>
              <w:t>н</w:t>
            </w:r>
            <w:r w:rsidRPr="00ED6CB3">
              <w:rPr>
                <w:sz w:val="20"/>
                <w:szCs w:val="20"/>
              </w:rPr>
              <w:t>сивное потепление полярных регионов несет в себе потенциальную опасность запуска автономной положительной о</w:t>
            </w:r>
            <w:r w:rsidRPr="00ED6CB3">
              <w:rPr>
                <w:sz w:val="20"/>
                <w:szCs w:val="20"/>
              </w:rPr>
              <w:t>б</w:t>
            </w:r>
            <w:r w:rsidRPr="00ED6CB3">
              <w:rPr>
                <w:sz w:val="20"/>
                <w:szCs w:val="20"/>
              </w:rPr>
              <w:t>ратной связи и последующей активизации глобальной обратной связи. Проведены лабораторные эксперименты в эк</w:t>
            </w:r>
            <w:r w:rsidRPr="00ED6CB3">
              <w:rPr>
                <w:sz w:val="20"/>
                <w:szCs w:val="20"/>
              </w:rPr>
              <w:t>с</w:t>
            </w:r>
            <w:r w:rsidRPr="00ED6CB3">
              <w:rPr>
                <w:sz w:val="20"/>
                <w:szCs w:val="20"/>
              </w:rPr>
              <w:t>периментальной мини-экосистеме «БИОТА», направленные на изучение реакции экспериментальной искусстве</w:t>
            </w:r>
            <w:r w:rsidRPr="00ED6CB3">
              <w:rPr>
                <w:sz w:val="20"/>
                <w:szCs w:val="20"/>
              </w:rPr>
              <w:t>н</w:t>
            </w:r>
            <w:r w:rsidRPr="00ED6CB3">
              <w:rPr>
                <w:sz w:val="20"/>
                <w:szCs w:val="20"/>
              </w:rPr>
              <w:t>ной экосистемы «фототрофное звено – корнеобитаемый субстрат» на повыш</w:t>
            </w:r>
            <w:r w:rsidRPr="00ED6CB3">
              <w:rPr>
                <w:sz w:val="20"/>
                <w:szCs w:val="20"/>
              </w:rPr>
              <w:t>е</w:t>
            </w:r>
            <w:r w:rsidRPr="00ED6CB3">
              <w:rPr>
                <w:sz w:val="20"/>
                <w:szCs w:val="20"/>
              </w:rPr>
              <w:t>ние температуры воздуха и почвы на 2</w:t>
            </w:r>
            <w:r w:rsidRPr="00ED6CB3">
              <w:rPr>
                <w:sz w:val="20"/>
                <w:szCs w:val="20"/>
                <w:vertAlign w:val="superscript"/>
              </w:rPr>
              <w:t>0</w:t>
            </w:r>
            <w:r w:rsidRPr="00ED6CB3">
              <w:rPr>
                <w:sz w:val="20"/>
                <w:szCs w:val="20"/>
              </w:rPr>
              <w:t>С в течение весенне–летнего периода в тундровой зоне, оцениваемой по инте</w:t>
            </w:r>
            <w:r w:rsidRPr="00ED6CB3">
              <w:rPr>
                <w:sz w:val="20"/>
                <w:szCs w:val="20"/>
              </w:rPr>
              <w:t>н</w:t>
            </w:r>
            <w:r w:rsidRPr="00ED6CB3">
              <w:rPr>
                <w:sz w:val="20"/>
                <w:szCs w:val="20"/>
              </w:rPr>
              <w:t>сивности выделения или поглощения СО</w:t>
            </w:r>
            <w:r w:rsidRPr="00ED6CB3">
              <w:rPr>
                <w:sz w:val="20"/>
                <w:szCs w:val="20"/>
                <w:vertAlign w:val="subscript"/>
              </w:rPr>
              <w:t>2</w:t>
            </w:r>
            <w:r w:rsidRPr="00ED6CB3">
              <w:rPr>
                <w:sz w:val="20"/>
                <w:szCs w:val="20"/>
              </w:rPr>
              <w:t>. Показано, что такое повышение может привести к серьезному сдвигу в балансе выделения и поглощения СО</w:t>
            </w:r>
            <w:r w:rsidRPr="00ED6CB3">
              <w:rPr>
                <w:sz w:val="20"/>
                <w:szCs w:val="20"/>
                <w:vertAlign w:val="subscript"/>
              </w:rPr>
              <w:t>2</w:t>
            </w:r>
            <w:r w:rsidRPr="00ED6CB3">
              <w:rPr>
                <w:sz w:val="20"/>
                <w:szCs w:val="20"/>
              </w:rPr>
              <w:t xml:space="preserve"> в экосистеме.</w:t>
            </w:r>
          </w:p>
          <w:p w:rsidR="00EC071A" w:rsidRPr="00ED6CB3" w:rsidRDefault="00EC071A" w:rsidP="00DA26FC">
            <w:pPr>
              <w:pStyle w:val="af0"/>
              <w:spacing w:after="0"/>
              <w:ind w:left="0"/>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420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13</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01201366688</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sz w:val="20"/>
                <w:szCs w:val="20"/>
              </w:rPr>
              <w:t>Детоксикация растворов солей металлов гуминовыми веществами. Биолюмине</w:t>
            </w:r>
            <w:r w:rsidRPr="00ED6CB3">
              <w:rPr>
                <w:sz w:val="20"/>
                <w:szCs w:val="20"/>
              </w:rPr>
              <w:t>с</w:t>
            </w:r>
            <w:r w:rsidRPr="00ED6CB3">
              <w:rPr>
                <w:sz w:val="20"/>
                <w:szCs w:val="20"/>
              </w:rPr>
              <w:t>центный мониторинг.</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bdr w:val="none" w:sz="0" w:space="0" w:color="auto" w:frame="1"/>
              </w:rPr>
              <w:t>Методами электронной микроскопии и ИК-Фурье спектрометрии в режиме диффузионного рассеяния выявлены и</w:t>
            </w:r>
            <w:r w:rsidRPr="00ED6CB3">
              <w:rPr>
                <w:sz w:val="20"/>
                <w:szCs w:val="20"/>
                <w:bdr w:val="none" w:sz="0" w:space="0" w:color="auto" w:frame="1"/>
              </w:rPr>
              <w:t>з</w:t>
            </w:r>
            <w:r w:rsidRPr="00ED6CB3">
              <w:rPr>
                <w:sz w:val="20"/>
                <w:szCs w:val="20"/>
                <w:bdr w:val="none" w:sz="0" w:space="0" w:color="auto" w:frame="1"/>
              </w:rPr>
              <w:t>менения ультраструктуры бактериал</w:t>
            </w:r>
            <w:r w:rsidRPr="00ED6CB3">
              <w:rPr>
                <w:sz w:val="20"/>
                <w:szCs w:val="20"/>
                <w:bdr w:val="none" w:sz="0" w:space="0" w:color="auto" w:frame="1"/>
              </w:rPr>
              <w:t>ь</w:t>
            </w:r>
            <w:r w:rsidRPr="00ED6CB3">
              <w:rPr>
                <w:sz w:val="20"/>
                <w:szCs w:val="20"/>
                <w:bdr w:val="none" w:sz="0" w:space="0" w:color="auto" w:frame="1"/>
              </w:rPr>
              <w:t>ных клеток и кристалличности внутр</w:t>
            </w:r>
            <w:r w:rsidRPr="00ED6CB3">
              <w:rPr>
                <w:sz w:val="20"/>
                <w:szCs w:val="20"/>
                <w:bdr w:val="none" w:sz="0" w:space="0" w:color="auto" w:frame="1"/>
              </w:rPr>
              <w:t>и</w:t>
            </w:r>
            <w:r w:rsidRPr="00ED6CB3">
              <w:rPr>
                <w:sz w:val="20"/>
                <w:szCs w:val="20"/>
                <w:bdr w:val="none" w:sz="0" w:space="0" w:color="auto" w:frame="1"/>
              </w:rPr>
              <w:t>клеточных компонентов в растворах с</w:t>
            </w:r>
            <w:r w:rsidRPr="00ED6CB3">
              <w:rPr>
                <w:sz w:val="20"/>
                <w:szCs w:val="20"/>
                <w:bdr w:val="none" w:sz="0" w:space="0" w:color="auto" w:frame="1"/>
              </w:rPr>
              <w:t>о</w:t>
            </w:r>
            <w:r w:rsidRPr="00ED6CB3">
              <w:rPr>
                <w:sz w:val="20"/>
                <w:szCs w:val="20"/>
                <w:bdr w:val="none" w:sz="0" w:space="0" w:color="auto" w:frame="1"/>
              </w:rPr>
              <w:t xml:space="preserve">лей металлов и гуминовых веществ. Подготовлен и </w:t>
            </w:r>
            <w:r w:rsidRPr="00ED6CB3">
              <w:rPr>
                <w:sz w:val="20"/>
                <w:szCs w:val="20"/>
                <w:bdr w:val="none" w:sz="0" w:space="0" w:color="auto" w:frame="1"/>
              </w:rPr>
              <w:lastRenderedPageBreak/>
              <w:t>опубликован обзор мех</w:t>
            </w:r>
            <w:r w:rsidRPr="00ED6CB3">
              <w:rPr>
                <w:sz w:val="20"/>
                <w:szCs w:val="20"/>
                <w:bdr w:val="none" w:sz="0" w:space="0" w:color="auto" w:frame="1"/>
              </w:rPr>
              <w:t>а</w:t>
            </w:r>
            <w:r w:rsidRPr="00ED6CB3">
              <w:rPr>
                <w:sz w:val="20"/>
                <w:szCs w:val="20"/>
                <w:bdr w:val="none" w:sz="0" w:space="0" w:color="auto" w:frame="1"/>
              </w:rPr>
              <w:t>низмов детоксикации растворов солей металлов гуминовыми веществами</w:t>
            </w:r>
            <w:r w:rsidRPr="00ED6CB3">
              <w:rPr>
                <w:b/>
                <w:sz w:val="20"/>
                <w:szCs w:val="20"/>
                <w:bdr w:val="none" w:sz="0" w:space="0" w:color="auto" w:frame="1"/>
              </w:rPr>
              <w:t>.</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285</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14</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01201366689</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color w:val="000000"/>
                <w:sz w:val="20"/>
                <w:szCs w:val="20"/>
              </w:rPr>
              <w:t>Условия хемогенного минералообразования в озере Шира: физико-химическое модел</w:t>
            </w:r>
            <w:r w:rsidRPr="00ED6CB3">
              <w:rPr>
                <w:color w:val="000000"/>
                <w:sz w:val="20"/>
                <w:szCs w:val="20"/>
              </w:rPr>
              <w:t>и</w:t>
            </w:r>
            <w:r w:rsidRPr="00ED6CB3">
              <w:rPr>
                <w:color w:val="000000"/>
                <w:sz w:val="20"/>
                <w:szCs w:val="20"/>
              </w:rPr>
              <w:t>рование, эксперименты и реконструкция по донным отложениям</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Расчеты показали, что в глубинных сл</w:t>
            </w:r>
            <w:r w:rsidRPr="00ED6CB3">
              <w:rPr>
                <w:sz w:val="20"/>
                <w:szCs w:val="20"/>
              </w:rPr>
              <w:t>о</w:t>
            </w:r>
            <w:r w:rsidRPr="00ED6CB3">
              <w:rPr>
                <w:sz w:val="20"/>
                <w:szCs w:val="20"/>
              </w:rPr>
              <w:t>ях озера Шира не может происходить растворение выпавших из приповерхн</w:t>
            </w:r>
            <w:r w:rsidRPr="00ED6CB3">
              <w:rPr>
                <w:sz w:val="20"/>
                <w:szCs w:val="20"/>
              </w:rPr>
              <w:t>о</w:t>
            </w:r>
            <w:r w:rsidRPr="00ED6CB3">
              <w:rPr>
                <w:sz w:val="20"/>
                <w:szCs w:val="20"/>
              </w:rPr>
              <w:t>стной воды минеральных веществ, п</w:t>
            </w:r>
            <w:r w:rsidRPr="00ED6CB3">
              <w:rPr>
                <w:sz w:val="20"/>
                <w:szCs w:val="20"/>
              </w:rPr>
              <w:t>о</w:t>
            </w:r>
            <w:r w:rsidRPr="00ED6CB3">
              <w:rPr>
                <w:sz w:val="20"/>
                <w:szCs w:val="20"/>
              </w:rPr>
              <w:t>этому процесс эндогенного перераспр</w:t>
            </w:r>
            <w:r w:rsidRPr="00ED6CB3">
              <w:rPr>
                <w:sz w:val="20"/>
                <w:szCs w:val="20"/>
              </w:rPr>
              <w:t>е</w:t>
            </w:r>
            <w:r w:rsidRPr="00ED6CB3">
              <w:rPr>
                <w:sz w:val="20"/>
                <w:szCs w:val="20"/>
              </w:rPr>
              <w:t>деления соли не является причиной м</w:t>
            </w:r>
            <w:r w:rsidRPr="00ED6CB3">
              <w:rPr>
                <w:sz w:val="20"/>
                <w:szCs w:val="20"/>
              </w:rPr>
              <w:t>е</w:t>
            </w:r>
            <w:r w:rsidRPr="00ED6CB3">
              <w:rPr>
                <w:sz w:val="20"/>
                <w:szCs w:val="20"/>
              </w:rPr>
              <w:t>ромиксии озера Шира. С помощью ги</w:t>
            </w:r>
            <w:r w:rsidRPr="00ED6CB3">
              <w:rPr>
                <w:sz w:val="20"/>
                <w:szCs w:val="20"/>
              </w:rPr>
              <w:t>д</w:t>
            </w:r>
            <w:r w:rsidRPr="00ED6CB3">
              <w:rPr>
                <w:sz w:val="20"/>
                <w:szCs w:val="20"/>
              </w:rPr>
              <w:t>рофизической модели была подтвержд</w:t>
            </w:r>
            <w:r w:rsidRPr="00ED6CB3">
              <w:rPr>
                <w:sz w:val="20"/>
                <w:szCs w:val="20"/>
              </w:rPr>
              <w:t>е</w:t>
            </w:r>
            <w:r w:rsidRPr="00ED6CB3">
              <w:rPr>
                <w:sz w:val="20"/>
                <w:szCs w:val="20"/>
              </w:rPr>
              <w:t>на гипотеза эктогенного возникновения меромиксии. Неравномерное распределение однодоменных нано-частиц би</w:t>
            </w:r>
            <w:r w:rsidRPr="00ED6CB3">
              <w:rPr>
                <w:sz w:val="20"/>
                <w:szCs w:val="20"/>
              </w:rPr>
              <w:t>о</w:t>
            </w:r>
            <w:r w:rsidRPr="00ED6CB3">
              <w:rPr>
                <w:sz w:val="20"/>
                <w:szCs w:val="20"/>
              </w:rPr>
              <w:t>генного магнетита в донных отложениях указывает на снижение продукции магнитотактических бактерий и/или на повышенную скорость деградации магн</w:t>
            </w:r>
            <w:r w:rsidRPr="00ED6CB3">
              <w:rPr>
                <w:sz w:val="20"/>
                <w:szCs w:val="20"/>
              </w:rPr>
              <w:t>и</w:t>
            </w:r>
            <w:r w:rsidRPr="00ED6CB3">
              <w:rPr>
                <w:sz w:val="20"/>
                <w:szCs w:val="20"/>
              </w:rPr>
              <w:t>тосом в период снижения уровня озера.</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380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15</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01201455270</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FF00"/>
                <w:sz w:val="20"/>
                <w:szCs w:val="20"/>
              </w:rPr>
            </w:pPr>
            <w:r w:rsidRPr="00ED6CB3">
              <w:rPr>
                <w:color w:val="000000"/>
                <w:sz w:val="20"/>
                <w:szCs w:val="20"/>
              </w:rPr>
              <w:t>Изотопное фракционирование незаменимых полиненасыщенных жирных кислот при их передаче по трофической цепи от микров</w:t>
            </w:r>
            <w:r w:rsidRPr="00ED6CB3">
              <w:rPr>
                <w:color w:val="000000"/>
                <w:sz w:val="20"/>
                <w:szCs w:val="20"/>
              </w:rPr>
              <w:t>о</w:t>
            </w:r>
            <w:r w:rsidRPr="00ED6CB3">
              <w:rPr>
                <w:color w:val="000000"/>
                <w:sz w:val="20"/>
                <w:szCs w:val="20"/>
              </w:rPr>
              <w:t>дорослей к зоопланктону.</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Впервые установлено, что разные виды микроводорослей могут иметь противоположную направленность фракционирования изотопного состава полинен</w:t>
            </w:r>
            <w:r w:rsidRPr="00ED6CB3">
              <w:rPr>
                <w:sz w:val="20"/>
                <w:szCs w:val="20"/>
              </w:rPr>
              <w:t>а</w:t>
            </w:r>
            <w:r w:rsidRPr="00ED6CB3">
              <w:rPr>
                <w:sz w:val="20"/>
                <w:szCs w:val="20"/>
              </w:rPr>
              <w:t>сыщенных жирных кислот относительно длины углеродной цепи, выражающегося в разности величин изотопных соотношений кислот, различающихся на 2 у</w:t>
            </w:r>
            <w:r w:rsidRPr="00ED6CB3">
              <w:rPr>
                <w:sz w:val="20"/>
                <w:szCs w:val="20"/>
              </w:rPr>
              <w:t>г</w:t>
            </w:r>
            <w:r w:rsidRPr="00ED6CB3">
              <w:rPr>
                <w:sz w:val="20"/>
                <w:szCs w:val="20"/>
              </w:rPr>
              <w:t>леродных атома, около 1-2‰. Результат имеет важное значение для интерпрет</w:t>
            </w:r>
            <w:r w:rsidRPr="00ED6CB3">
              <w:rPr>
                <w:sz w:val="20"/>
                <w:szCs w:val="20"/>
              </w:rPr>
              <w:t>а</w:t>
            </w:r>
            <w:r w:rsidRPr="00ED6CB3">
              <w:rPr>
                <w:sz w:val="20"/>
                <w:szCs w:val="20"/>
              </w:rPr>
              <w:t>ции данных изотопного анализа жирных кислот с целью определения источников органического углерода в пищевых ц</w:t>
            </w:r>
            <w:r w:rsidRPr="00ED6CB3">
              <w:rPr>
                <w:sz w:val="20"/>
                <w:szCs w:val="20"/>
              </w:rPr>
              <w:t>е</w:t>
            </w:r>
            <w:r w:rsidRPr="00ED6CB3">
              <w:rPr>
                <w:sz w:val="20"/>
                <w:szCs w:val="20"/>
              </w:rPr>
              <w:t>пях природных водных экосистем.</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600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16</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01201455271</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FF00"/>
                <w:sz w:val="20"/>
                <w:szCs w:val="20"/>
              </w:rPr>
            </w:pPr>
            <w:r w:rsidRPr="00ED6CB3">
              <w:rPr>
                <w:color w:val="000000"/>
                <w:sz w:val="20"/>
                <w:szCs w:val="20"/>
              </w:rPr>
              <w:t>Геобиофизика фототрофных серных бакт</w:t>
            </w:r>
            <w:r w:rsidRPr="00ED6CB3">
              <w:rPr>
                <w:color w:val="000000"/>
                <w:sz w:val="20"/>
                <w:szCs w:val="20"/>
              </w:rPr>
              <w:t>е</w:t>
            </w:r>
            <w:r w:rsidRPr="00ED6CB3">
              <w:rPr>
                <w:color w:val="000000"/>
                <w:sz w:val="20"/>
                <w:szCs w:val="20"/>
              </w:rPr>
              <w:t>рий в меромиктических озерах Южной С</w:t>
            </w:r>
            <w:r w:rsidRPr="00ED6CB3">
              <w:rPr>
                <w:color w:val="000000"/>
                <w:sz w:val="20"/>
                <w:szCs w:val="20"/>
              </w:rPr>
              <w:t>и</w:t>
            </w:r>
            <w:r w:rsidRPr="00ED6CB3">
              <w:rPr>
                <w:color w:val="000000"/>
                <w:sz w:val="20"/>
                <w:szCs w:val="20"/>
              </w:rPr>
              <w:t>бири: анализ современных данных как о</w:t>
            </w:r>
            <w:r w:rsidRPr="00ED6CB3">
              <w:rPr>
                <w:color w:val="000000"/>
                <w:sz w:val="20"/>
                <w:szCs w:val="20"/>
              </w:rPr>
              <w:t>с</w:t>
            </w:r>
            <w:r w:rsidRPr="00ED6CB3">
              <w:rPr>
                <w:color w:val="000000"/>
                <w:sz w:val="20"/>
                <w:szCs w:val="20"/>
              </w:rPr>
              <w:t>нова для палео-климатических реконстру</w:t>
            </w:r>
            <w:r w:rsidRPr="00ED6CB3">
              <w:rPr>
                <w:color w:val="000000"/>
                <w:sz w:val="20"/>
                <w:szCs w:val="20"/>
              </w:rPr>
              <w:t>к</w:t>
            </w:r>
            <w:r w:rsidRPr="00ED6CB3">
              <w:rPr>
                <w:color w:val="000000"/>
                <w:sz w:val="20"/>
                <w:szCs w:val="20"/>
              </w:rPr>
              <w:t>ций.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Методом канонического корреляционн</w:t>
            </w:r>
            <w:r w:rsidRPr="00ED6CB3">
              <w:rPr>
                <w:sz w:val="20"/>
                <w:szCs w:val="20"/>
              </w:rPr>
              <w:t>о</w:t>
            </w:r>
            <w:r w:rsidRPr="00ED6CB3">
              <w:rPr>
                <w:sz w:val="20"/>
                <w:szCs w:val="20"/>
              </w:rPr>
              <w:t>го анализа показано, что наилучшим предиктором количества пурпурных се</w:t>
            </w:r>
            <w:r w:rsidRPr="00ED6CB3">
              <w:rPr>
                <w:sz w:val="20"/>
                <w:szCs w:val="20"/>
              </w:rPr>
              <w:t>р</w:t>
            </w:r>
            <w:r w:rsidRPr="00ED6CB3">
              <w:rPr>
                <w:sz w:val="20"/>
                <w:szCs w:val="20"/>
              </w:rPr>
              <w:t>ных бактерий в озере Шира является температура в редокс-зоне. Показано, что основной причиной межгодовых в</w:t>
            </w:r>
            <w:r w:rsidRPr="00ED6CB3">
              <w:rPr>
                <w:sz w:val="20"/>
                <w:szCs w:val="20"/>
              </w:rPr>
              <w:t>а</w:t>
            </w:r>
            <w:r w:rsidRPr="00ED6CB3">
              <w:rPr>
                <w:sz w:val="20"/>
                <w:szCs w:val="20"/>
              </w:rPr>
              <w:t>риаций температуры в редокс-зоне явл</w:t>
            </w:r>
            <w:r w:rsidRPr="00ED6CB3">
              <w:rPr>
                <w:sz w:val="20"/>
                <w:szCs w:val="20"/>
              </w:rPr>
              <w:t>я</w:t>
            </w:r>
            <w:r w:rsidRPr="00ED6CB3">
              <w:rPr>
                <w:sz w:val="20"/>
                <w:szCs w:val="20"/>
              </w:rPr>
              <w:t xml:space="preserve">ется перемешивание водных масс. </w:t>
            </w:r>
            <w:r w:rsidRPr="00ED6CB3">
              <w:rPr>
                <w:sz w:val="20"/>
                <w:szCs w:val="20"/>
              </w:rPr>
              <w:lastRenderedPageBreak/>
              <w:t>Тем самым выявлена связь между устойчивостью меромиксии и продукцией пурпу</w:t>
            </w:r>
            <w:r w:rsidRPr="00ED6CB3">
              <w:rPr>
                <w:sz w:val="20"/>
                <w:szCs w:val="20"/>
              </w:rPr>
              <w:t>р</w:t>
            </w:r>
            <w:r w:rsidRPr="00ED6CB3">
              <w:rPr>
                <w:sz w:val="20"/>
                <w:szCs w:val="20"/>
              </w:rPr>
              <w:t>ных серных бактерий.</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500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17</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01201455272</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FF00"/>
                <w:sz w:val="20"/>
                <w:szCs w:val="20"/>
              </w:rPr>
            </w:pPr>
            <w:r w:rsidRPr="00ED6CB3">
              <w:rPr>
                <w:color w:val="000000"/>
                <w:sz w:val="20"/>
                <w:szCs w:val="20"/>
              </w:rPr>
              <w:t>Создание биолюминесцентных микрофл</w:t>
            </w:r>
            <w:r w:rsidRPr="00ED6CB3">
              <w:rPr>
                <w:color w:val="000000"/>
                <w:sz w:val="20"/>
                <w:szCs w:val="20"/>
              </w:rPr>
              <w:t>ю</w:t>
            </w:r>
            <w:r w:rsidRPr="00ED6CB3">
              <w:rPr>
                <w:color w:val="000000"/>
                <w:sz w:val="20"/>
                <w:szCs w:val="20"/>
              </w:rPr>
              <w:t>идных сенсоров для экспресс-диагностики биохимических маркеров.</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 xml:space="preserve">Показано в модельных экспериментах, что биолюминесцентный иммуноанализ на стандартном 96-луночном планшете достоверно выявляет патологические пороги концентраций кардиомаркеров (тропонинов </w:t>
            </w:r>
            <w:r w:rsidRPr="00ED6CB3">
              <w:rPr>
                <w:sz w:val="20"/>
                <w:szCs w:val="20"/>
                <w:lang w:val="en-US"/>
              </w:rPr>
              <w:t>I</w:t>
            </w:r>
            <w:r w:rsidRPr="00ED6CB3">
              <w:rPr>
                <w:sz w:val="20"/>
                <w:szCs w:val="20"/>
              </w:rPr>
              <w:t xml:space="preserve"> и Т, креатинкиназы, мио</w:t>
            </w:r>
            <w:r w:rsidRPr="00ED6CB3">
              <w:rPr>
                <w:sz w:val="20"/>
                <w:szCs w:val="20"/>
              </w:rPr>
              <w:t>г</w:t>
            </w:r>
            <w:r w:rsidRPr="00ED6CB3">
              <w:rPr>
                <w:sz w:val="20"/>
                <w:szCs w:val="20"/>
              </w:rPr>
              <w:t>лобина). Разработан оптимальный вар</w:t>
            </w:r>
            <w:r w:rsidRPr="00ED6CB3">
              <w:rPr>
                <w:sz w:val="20"/>
                <w:szCs w:val="20"/>
              </w:rPr>
              <w:t>и</w:t>
            </w:r>
            <w:r w:rsidRPr="00ED6CB3">
              <w:rPr>
                <w:sz w:val="20"/>
                <w:szCs w:val="20"/>
              </w:rPr>
              <w:t>ант микрореактора чипа (активная площадь 9 мм2), на котором биолюмине</w:t>
            </w:r>
            <w:r w:rsidRPr="00ED6CB3">
              <w:rPr>
                <w:sz w:val="20"/>
                <w:szCs w:val="20"/>
              </w:rPr>
              <w:t>с</w:t>
            </w:r>
            <w:r w:rsidRPr="00ED6CB3">
              <w:rPr>
                <w:sz w:val="20"/>
                <w:szCs w:val="20"/>
              </w:rPr>
              <w:t>центный репортер (обелин) выявляется в концентрации 5÷100 нг/мл.</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500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18</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01201455273</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FF00"/>
                <w:sz w:val="20"/>
                <w:szCs w:val="20"/>
              </w:rPr>
            </w:pPr>
            <w:r w:rsidRPr="00ED6CB3">
              <w:rPr>
                <w:color w:val="000000"/>
                <w:sz w:val="20"/>
                <w:szCs w:val="20"/>
              </w:rPr>
              <w:t>Механизм образования эмиттера целентер</w:t>
            </w:r>
            <w:r w:rsidRPr="00ED6CB3">
              <w:rPr>
                <w:color w:val="000000"/>
                <w:sz w:val="20"/>
                <w:szCs w:val="20"/>
              </w:rPr>
              <w:t>а</w:t>
            </w:r>
            <w:r w:rsidRPr="00ED6CB3">
              <w:rPr>
                <w:color w:val="000000"/>
                <w:sz w:val="20"/>
                <w:szCs w:val="20"/>
              </w:rPr>
              <w:t>зин-зависимых биолюминесцентных си</w:t>
            </w:r>
            <w:r w:rsidRPr="00ED6CB3">
              <w:rPr>
                <w:color w:val="000000"/>
                <w:sz w:val="20"/>
                <w:szCs w:val="20"/>
              </w:rPr>
              <w:t>с</w:t>
            </w:r>
            <w:r w:rsidRPr="00ED6CB3">
              <w:rPr>
                <w:color w:val="000000"/>
                <w:sz w:val="20"/>
                <w:szCs w:val="20"/>
              </w:rPr>
              <w:t>тем: спектральные и кинетические исслед</w:t>
            </w:r>
            <w:r w:rsidRPr="00ED6CB3">
              <w:rPr>
                <w:color w:val="000000"/>
                <w:sz w:val="20"/>
                <w:szCs w:val="20"/>
              </w:rPr>
              <w:t>о</w:t>
            </w:r>
            <w:r w:rsidRPr="00ED6CB3">
              <w:rPr>
                <w:color w:val="000000"/>
                <w:sz w:val="20"/>
                <w:szCs w:val="20"/>
              </w:rPr>
              <w:t>вания</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Исследованы кинетические параметры биолюминесцентной реакции Са</w:t>
            </w:r>
            <w:r w:rsidRPr="00ED6CB3">
              <w:rPr>
                <w:sz w:val="20"/>
                <w:szCs w:val="20"/>
                <w:vertAlign w:val="superscript"/>
              </w:rPr>
              <w:t>2+</w:t>
            </w:r>
            <w:r w:rsidRPr="00ED6CB3">
              <w:rPr>
                <w:sz w:val="20"/>
                <w:szCs w:val="20"/>
              </w:rPr>
              <w:t>-регулируемых фотопротеинов обелина, акворина, клитина и мутантов обелина W92F, F88Y и Y138F, с целентеразином и е-целентеразином, используя метод остановленной струи с регистрацией интенсивности излучения каждого эмитт</w:t>
            </w:r>
            <w:r w:rsidRPr="00ED6CB3">
              <w:rPr>
                <w:sz w:val="20"/>
                <w:szCs w:val="20"/>
              </w:rPr>
              <w:t>е</w:t>
            </w:r>
            <w:r w:rsidRPr="00ED6CB3">
              <w:rPr>
                <w:sz w:val="20"/>
                <w:szCs w:val="20"/>
              </w:rPr>
              <w:t>ра в отдельности. Анализ полученных спектрально-кинетических данных пок</w:t>
            </w:r>
            <w:r w:rsidRPr="00ED6CB3">
              <w:rPr>
                <w:sz w:val="20"/>
                <w:szCs w:val="20"/>
              </w:rPr>
              <w:t>а</w:t>
            </w:r>
            <w:r w:rsidRPr="00ED6CB3">
              <w:rPr>
                <w:sz w:val="20"/>
                <w:szCs w:val="20"/>
              </w:rPr>
              <w:t>зывает, что в биолюминесцентном си</w:t>
            </w:r>
            <w:r w:rsidRPr="00ED6CB3">
              <w:rPr>
                <w:sz w:val="20"/>
                <w:szCs w:val="20"/>
              </w:rPr>
              <w:t>г</w:t>
            </w:r>
            <w:r w:rsidRPr="00ED6CB3">
              <w:rPr>
                <w:sz w:val="20"/>
                <w:szCs w:val="20"/>
              </w:rPr>
              <w:t>нале фотопротеинов достоверно прису</w:t>
            </w:r>
            <w:r w:rsidRPr="00ED6CB3">
              <w:rPr>
                <w:sz w:val="20"/>
                <w:szCs w:val="20"/>
              </w:rPr>
              <w:t>т</w:t>
            </w:r>
            <w:r w:rsidRPr="00ED6CB3">
              <w:rPr>
                <w:sz w:val="20"/>
                <w:szCs w:val="20"/>
              </w:rPr>
              <w:t>ствует несколько интермедиатов.</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400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19</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01201455274</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Определение межпопуляционной изменч</w:t>
            </w:r>
            <w:r w:rsidRPr="00ED6CB3">
              <w:rPr>
                <w:color w:val="000000"/>
                <w:sz w:val="20"/>
                <w:szCs w:val="20"/>
              </w:rPr>
              <w:t>и</w:t>
            </w:r>
            <w:r w:rsidRPr="00ED6CB3">
              <w:rPr>
                <w:color w:val="000000"/>
                <w:sz w:val="20"/>
                <w:szCs w:val="20"/>
              </w:rPr>
              <w:t xml:space="preserve">вости биохимической пищевой ценности эврибионтных бентосных беспозвоночных на примере </w:t>
            </w:r>
            <w:r w:rsidRPr="00ED6CB3">
              <w:rPr>
                <w:i/>
                <w:color w:val="000000"/>
                <w:sz w:val="20"/>
                <w:szCs w:val="20"/>
              </w:rPr>
              <w:t>Gammarus lacustris</w:t>
            </w:r>
            <w:r w:rsidRPr="00ED6CB3">
              <w:rPr>
                <w:color w:val="000000"/>
                <w:sz w:val="20"/>
                <w:szCs w:val="20"/>
              </w:rPr>
              <w:t>.</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autoSpaceDE w:val="0"/>
              <w:autoSpaceDN w:val="0"/>
              <w:adjustRightInd w:val="0"/>
              <w:rPr>
                <w:sz w:val="20"/>
                <w:szCs w:val="20"/>
              </w:rPr>
            </w:pPr>
            <w:r w:rsidRPr="00ED6CB3">
              <w:rPr>
                <w:sz w:val="20"/>
                <w:szCs w:val="20"/>
              </w:rPr>
              <w:t xml:space="preserve">Среди изученных факторов температура и солёность воды оказывали наибольшее влияние на жирнокислотный состав </w:t>
            </w:r>
            <w:r w:rsidRPr="00ED6CB3">
              <w:rPr>
                <w:i/>
                <w:iCs/>
                <w:sz w:val="20"/>
                <w:szCs w:val="20"/>
              </w:rPr>
              <w:t>G. lacustris</w:t>
            </w:r>
            <w:r w:rsidRPr="00ED6CB3">
              <w:rPr>
                <w:sz w:val="20"/>
                <w:szCs w:val="20"/>
              </w:rPr>
              <w:t>. Наиболее ценной пищей для рыб в отношении физиологически це</w:t>
            </w:r>
            <w:r w:rsidRPr="00ED6CB3">
              <w:rPr>
                <w:sz w:val="20"/>
                <w:szCs w:val="20"/>
              </w:rPr>
              <w:t>н</w:t>
            </w:r>
            <w:r w:rsidRPr="00ED6CB3">
              <w:rPr>
                <w:sz w:val="20"/>
                <w:szCs w:val="20"/>
              </w:rPr>
              <w:t>ных жирных кислот семейства омега-3 (ЭПК и ДГК) были гаммарусы из пр</w:t>
            </w:r>
            <w:r w:rsidRPr="00ED6CB3">
              <w:rPr>
                <w:sz w:val="20"/>
                <w:szCs w:val="20"/>
              </w:rPr>
              <w:t>е</w:t>
            </w:r>
            <w:r w:rsidRPr="00ED6CB3">
              <w:rPr>
                <w:sz w:val="20"/>
                <w:szCs w:val="20"/>
              </w:rPr>
              <w:t>сного, холодного озера Ойское. Впервые  было обнаружено, что при общем пов</w:t>
            </w:r>
            <w:r w:rsidRPr="00ED6CB3">
              <w:rPr>
                <w:sz w:val="20"/>
                <w:szCs w:val="20"/>
              </w:rPr>
              <w:t>ы</w:t>
            </w:r>
            <w:r w:rsidRPr="00ED6CB3">
              <w:rPr>
                <w:sz w:val="20"/>
                <w:szCs w:val="20"/>
              </w:rPr>
              <w:t>шении количества и качества пищевых ресурсов, то есть увеличении содерж</w:t>
            </w:r>
            <w:r w:rsidRPr="00ED6CB3">
              <w:rPr>
                <w:sz w:val="20"/>
                <w:szCs w:val="20"/>
              </w:rPr>
              <w:t>а</w:t>
            </w:r>
            <w:r w:rsidRPr="00ED6CB3">
              <w:rPr>
                <w:sz w:val="20"/>
                <w:szCs w:val="20"/>
              </w:rPr>
              <w:t xml:space="preserve">ния ЭПК и ДГК в биомассе </w:t>
            </w:r>
            <w:r w:rsidRPr="00ED6CB3">
              <w:rPr>
                <w:i/>
                <w:iCs/>
                <w:sz w:val="20"/>
                <w:szCs w:val="20"/>
              </w:rPr>
              <w:t>G. lacustris</w:t>
            </w:r>
            <w:r w:rsidRPr="00ED6CB3">
              <w:rPr>
                <w:sz w:val="20"/>
                <w:szCs w:val="20"/>
              </w:rPr>
              <w:t>, относительная скорость накопления ДГК в гаммарусах безрыбных озёр была в</w:t>
            </w:r>
            <w:r w:rsidRPr="00ED6CB3">
              <w:rPr>
                <w:sz w:val="20"/>
                <w:szCs w:val="20"/>
              </w:rPr>
              <w:t>ы</w:t>
            </w:r>
            <w:r w:rsidRPr="00ED6CB3">
              <w:rPr>
                <w:sz w:val="20"/>
                <w:szCs w:val="20"/>
              </w:rPr>
              <w:t xml:space="preserve">ше, чем в </w:t>
            </w:r>
            <w:r w:rsidRPr="00ED6CB3">
              <w:rPr>
                <w:sz w:val="20"/>
                <w:szCs w:val="20"/>
              </w:rPr>
              <w:lastRenderedPageBreak/>
              <w:t>озёрах с рыбой.</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Институт проблем  освоения Севера СО РАН</w:t>
            </w: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500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20</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01201464463</w:t>
            </w: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Влияние турбулентности на скорость оса</w:t>
            </w:r>
            <w:r w:rsidRPr="00ED6CB3">
              <w:rPr>
                <w:color w:val="000000"/>
                <w:sz w:val="20"/>
                <w:szCs w:val="20"/>
              </w:rPr>
              <w:t>ж</w:t>
            </w:r>
            <w:r w:rsidRPr="00ED6CB3">
              <w:rPr>
                <w:color w:val="000000"/>
                <w:sz w:val="20"/>
                <w:szCs w:val="20"/>
              </w:rPr>
              <w:t>дения мертвого зоопланктона в стратиф</w:t>
            </w:r>
            <w:r w:rsidRPr="00ED6CB3">
              <w:rPr>
                <w:color w:val="000000"/>
                <w:sz w:val="20"/>
                <w:szCs w:val="20"/>
              </w:rPr>
              <w:t>и</w:t>
            </w:r>
            <w:r w:rsidRPr="00ED6CB3">
              <w:rPr>
                <w:color w:val="000000"/>
                <w:sz w:val="20"/>
                <w:szCs w:val="20"/>
              </w:rPr>
              <w:t>цированных озерах.</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270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p>
          <w:p w:rsidR="00EC071A" w:rsidRPr="00854C4F" w:rsidRDefault="00EC071A" w:rsidP="00DA26FC">
            <w:pPr>
              <w:pStyle w:val="af0"/>
              <w:spacing w:after="0"/>
              <w:ind w:left="0"/>
              <w:rPr>
                <w:b/>
                <w:color w:val="000000"/>
                <w:sz w:val="20"/>
                <w:szCs w:val="20"/>
              </w:rPr>
            </w:pPr>
            <w:r w:rsidRPr="00854C4F">
              <w:rPr>
                <w:b/>
                <w:color w:val="000000"/>
                <w:sz w:val="20"/>
                <w:szCs w:val="20"/>
              </w:rPr>
              <w:t>Российский научный фонд</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sz w:val="20"/>
                <w:szCs w:val="20"/>
              </w:rPr>
              <w:t>Создание экспериментальной модели выс</w:t>
            </w:r>
            <w:r w:rsidRPr="00ED6CB3">
              <w:rPr>
                <w:sz w:val="20"/>
                <w:szCs w:val="20"/>
              </w:rPr>
              <w:t>о</w:t>
            </w:r>
            <w:r w:rsidRPr="00ED6CB3">
              <w:rPr>
                <w:sz w:val="20"/>
                <w:szCs w:val="20"/>
              </w:rPr>
              <w:t>козамкнутой биолого-технической системы жизнеобеспечения человека для имитации круговоротных процессов применительно к автономным космическим станциям на Л</w:t>
            </w:r>
            <w:r w:rsidRPr="00ED6CB3">
              <w:rPr>
                <w:sz w:val="20"/>
                <w:szCs w:val="20"/>
              </w:rPr>
              <w:t>у</w:t>
            </w:r>
            <w:r w:rsidRPr="00ED6CB3">
              <w:rPr>
                <w:sz w:val="20"/>
                <w:szCs w:val="20"/>
              </w:rPr>
              <w:t>не, Марсе и других небесных телах</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Показана принципиальная возможность включения в фототрофное звена замкн</w:t>
            </w:r>
            <w:r w:rsidRPr="00ED6CB3">
              <w:rPr>
                <w:sz w:val="20"/>
                <w:szCs w:val="20"/>
              </w:rPr>
              <w:t>у</w:t>
            </w:r>
            <w:r w:rsidRPr="00ED6CB3">
              <w:rPr>
                <w:sz w:val="20"/>
                <w:szCs w:val="20"/>
              </w:rPr>
              <w:t>тых экосистем дополнительных видов высших растений, выращиваемых на нейтральном и почвоподобном субстр</w:t>
            </w:r>
            <w:r w:rsidRPr="00ED6CB3">
              <w:rPr>
                <w:sz w:val="20"/>
                <w:szCs w:val="20"/>
              </w:rPr>
              <w:t>а</w:t>
            </w:r>
            <w:r w:rsidRPr="00ED6CB3">
              <w:rPr>
                <w:sz w:val="20"/>
                <w:szCs w:val="20"/>
              </w:rPr>
              <w:t>те, а также в условиях водной культуры. За счет оптимизации частоты и силы тока разработана технология более эффективного разложения органических отх</w:t>
            </w:r>
            <w:r w:rsidRPr="00ED6CB3">
              <w:rPr>
                <w:sz w:val="20"/>
                <w:szCs w:val="20"/>
              </w:rPr>
              <w:t>о</w:t>
            </w:r>
            <w:r w:rsidRPr="00ED6CB3">
              <w:rPr>
                <w:sz w:val="20"/>
                <w:szCs w:val="20"/>
              </w:rPr>
              <w:t>дов замкнутой экосистемы в реакторе физико-химической установки. Создана установка и разработаны научные осн</w:t>
            </w:r>
            <w:r w:rsidRPr="00ED6CB3">
              <w:rPr>
                <w:sz w:val="20"/>
                <w:szCs w:val="20"/>
              </w:rPr>
              <w:t>о</w:t>
            </w:r>
            <w:r w:rsidRPr="00ED6CB3">
              <w:rPr>
                <w:sz w:val="20"/>
                <w:szCs w:val="20"/>
              </w:rPr>
              <w:t>вы технологии для физико-химического обессоливания минерализованных жи</w:t>
            </w:r>
            <w:r w:rsidRPr="00ED6CB3">
              <w:rPr>
                <w:sz w:val="20"/>
                <w:szCs w:val="20"/>
              </w:rPr>
              <w:t>д</w:t>
            </w:r>
            <w:r w:rsidRPr="00ED6CB3">
              <w:rPr>
                <w:sz w:val="20"/>
                <w:szCs w:val="20"/>
              </w:rPr>
              <w:t>ких выделений человека</w:t>
            </w:r>
            <w:r w:rsidRPr="00ED6CB3">
              <w:rPr>
                <w:i/>
                <w:sz w:val="20"/>
                <w:szCs w:val="20"/>
              </w:rPr>
              <w:t xml:space="preserve"> </w:t>
            </w:r>
            <w:r w:rsidRPr="00ED6CB3">
              <w:rPr>
                <w:sz w:val="20"/>
                <w:szCs w:val="20"/>
              </w:rPr>
              <w:t>для возврата содержащегося в них NaCl человеку в замкнутой экосистеме.</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4 500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Целентеразин-зависимые биолюминесцен</w:t>
            </w:r>
            <w:r w:rsidRPr="00ED6CB3">
              <w:rPr>
                <w:sz w:val="20"/>
                <w:szCs w:val="20"/>
              </w:rPr>
              <w:t>т</w:t>
            </w:r>
            <w:r w:rsidRPr="00ED6CB3">
              <w:rPr>
                <w:sz w:val="20"/>
                <w:szCs w:val="20"/>
              </w:rPr>
              <w:t>ные белки: механизм функционирования и применение</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 xml:space="preserve">Созданы конструкции для экспрессии изоформ секретируемой люциферазы из копепод </w:t>
            </w:r>
            <w:r w:rsidRPr="00ED6CB3">
              <w:rPr>
                <w:sz w:val="20"/>
                <w:szCs w:val="20"/>
                <w:lang w:val="en-US"/>
              </w:rPr>
              <w:t>Metridia</w:t>
            </w:r>
            <w:r w:rsidRPr="00ED6CB3">
              <w:rPr>
                <w:sz w:val="20"/>
                <w:szCs w:val="20"/>
              </w:rPr>
              <w:t xml:space="preserve"> </w:t>
            </w:r>
            <w:r w:rsidRPr="00ED6CB3">
              <w:rPr>
                <w:sz w:val="20"/>
                <w:szCs w:val="20"/>
                <w:lang w:val="en-US"/>
              </w:rPr>
              <w:t>longa</w:t>
            </w:r>
            <w:r w:rsidRPr="00ED6CB3">
              <w:rPr>
                <w:sz w:val="20"/>
                <w:szCs w:val="20"/>
              </w:rPr>
              <w:t xml:space="preserve"> в клетках насек</w:t>
            </w:r>
            <w:r w:rsidRPr="00ED6CB3">
              <w:rPr>
                <w:sz w:val="20"/>
                <w:szCs w:val="20"/>
              </w:rPr>
              <w:t>о</w:t>
            </w:r>
            <w:r w:rsidRPr="00ED6CB3">
              <w:rPr>
                <w:sz w:val="20"/>
                <w:szCs w:val="20"/>
              </w:rPr>
              <w:t>мых. Разработана технология получения высокоочищенного белка для самой м</w:t>
            </w:r>
            <w:r w:rsidRPr="00ED6CB3">
              <w:rPr>
                <w:sz w:val="20"/>
                <w:szCs w:val="20"/>
              </w:rPr>
              <w:t>а</w:t>
            </w:r>
            <w:r w:rsidRPr="00ED6CB3">
              <w:rPr>
                <w:sz w:val="20"/>
                <w:szCs w:val="20"/>
              </w:rPr>
              <w:t xml:space="preserve">ленькой из изоформ люциферазы </w:t>
            </w:r>
            <w:r w:rsidRPr="00ED6CB3">
              <w:rPr>
                <w:sz w:val="20"/>
                <w:szCs w:val="20"/>
                <w:lang w:val="en-US"/>
              </w:rPr>
              <w:t>M</w:t>
            </w:r>
            <w:r w:rsidRPr="00ED6CB3">
              <w:rPr>
                <w:sz w:val="20"/>
                <w:szCs w:val="20"/>
              </w:rPr>
              <w:t xml:space="preserve">. </w:t>
            </w:r>
            <w:r w:rsidRPr="00ED6CB3">
              <w:rPr>
                <w:sz w:val="20"/>
                <w:szCs w:val="20"/>
                <w:lang w:val="en-US"/>
              </w:rPr>
              <w:t>longa</w:t>
            </w:r>
            <w:r w:rsidRPr="00ED6CB3">
              <w:rPr>
                <w:sz w:val="20"/>
                <w:szCs w:val="20"/>
              </w:rPr>
              <w:t xml:space="preserve"> и исследованы ее физико-химические свойства. Показано, что эта люцифераза обладает высокой удельной биолюминесцентной активностью и эк</w:t>
            </w:r>
            <w:r w:rsidRPr="00ED6CB3">
              <w:rPr>
                <w:sz w:val="20"/>
                <w:szCs w:val="20"/>
              </w:rPr>
              <w:t>с</w:t>
            </w:r>
            <w:r w:rsidRPr="00ED6CB3">
              <w:rPr>
                <w:sz w:val="20"/>
                <w:szCs w:val="20"/>
              </w:rPr>
              <w:t>тремально высокой термостабильностью.</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5 000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Оценка степени радиочувствительности разных видов организмов при биотестир</w:t>
            </w:r>
            <w:r w:rsidRPr="00ED6CB3">
              <w:rPr>
                <w:sz w:val="20"/>
                <w:szCs w:val="20"/>
              </w:rPr>
              <w:t>о</w:t>
            </w:r>
            <w:r w:rsidRPr="00ED6CB3">
              <w:rPr>
                <w:sz w:val="20"/>
                <w:szCs w:val="20"/>
              </w:rPr>
              <w:t>вании радиоактивного загрязнения экос</w:t>
            </w:r>
            <w:r w:rsidRPr="00ED6CB3">
              <w:rPr>
                <w:sz w:val="20"/>
                <w:szCs w:val="20"/>
              </w:rPr>
              <w:t>и</w:t>
            </w:r>
            <w:r w:rsidRPr="00ED6CB3">
              <w:rPr>
                <w:sz w:val="20"/>
                <w:szCs w:val="20"/>
              </w:rPr>
              <w:t xml:space="preserve">стем на примере </w:t>
            </w:r>
            <w:r w:rsidRPr="00ED6CB3">
              <w:rPr>
                <w:sz w:val="20"/>
                <w:szCs w:val="20"/>
              </w:rPr>
              <w:lastRenderedPageBreak/>
              <w:t>реки Енисей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iCs/>
                <w:color w:val="000000"/>
                <w:sz w:val="20"/>
                <w:szCs w:val="20"/>
              </w:rPr>
            </w:pPr>
            <w:r w:rsidRPr="00ED6CB3">
              <w:rPr>
                <w:sz w:val="20"/>
                <w:szCs w:val="20"/>
              </w:rPr>
              <w:lastRenderedPageBreak/>
              <w:t>Проведено контактное биотестирование проб донных отложений р.Енисей, х</w:t>
            </w:r>
            <w:r w:rsidRPr="00ED6CB3">
              <w:rPr>
                <w:sz w:val="20"/>
                <w:szCs w:val="20"/>
              </w:rPr>
              <w:t>а</w:t>
            </w:r>
            <w:r w:rsidRPr="00ED6CB3">
              <w:rPr>
                <w:sz w:val="20"/>
                <w:szCs w:val="20"/>
              </w:rPr>
              <w:t>рактеризующихся разными уровнями радиоактивного и химического загрязн</w:t>
            </w:r>
            <w:r w:rsidRPr="00ED6CB3">
              <w:rPr>
                <w:sz w:val="20"/>
                <w:szCs w:val="20"/>
              </w:rPr>
              <w:t>е</w:t>
            </w:r>
            <w:r w:rsidRPr="00ED6CB3">
              <w:rPr>
                <w:sz w:val="20"/>
                <w:szCs w:val="20"/>
              </w:rPr>
              <w:t xml:space="preserve">ния, с использованием побегов водного растения </w:t>
            </w:r>
            <w:r w:rsidRPr="00ED6CB3">
              <w:rPr>
                <w:i/>
                <w:sz w:val="20"/>
                <w:szCs w:val="20"/>
                <w:lang w:val="en-US"/>
              </w:rPr>
              <w:t>E</w:t>
            </w:r>
            <w:r w:rsidRPr="00ED6CB3">
              <w:rPr>
                <w:i/>
                <w:sz w:val="20"/>
                <w:szCs w:val="20"/>
              </w:rPr>
              <w:t xml:space="preserve">. </w:t>
            </w:r>
            <w:r w:rsidRPr="00ED6CB3">
              <w:rPr>
                <w:i/>
                <w:sz w:val="20"/>
                <w:szCs w:val="20"/>
                <w:lang w:val="en-US"/>
              </w:rPr>
              <w:lastRenderedPageBreak/>
              <w:t>canadensis</w:t>
            </w:r>
            <w:r w:rsidRPr="00ED6CB3">
              <w:rPr>
                <w:sz w:val="20"/>
                <w:szCs w:val="20"/>
              </w:rPr>
              <w:t xml:space="preserve"> (элодея). Пров</w:t>
            </w:r>
            <w:r w:rsidRPr="00ED6CB3">
              <w:rPr>
                <w:sz w:val="20"/>
                <w:szCs w:val="20"/>
              </w:rPr>
              <w:t>е</w:t>
            </w:r>
            <w:r w:rsidRPr="00ED6CB3">
              <w:rPr>
                <w:sz w:val="20"/>
                <w:szCs w:val="20"/>
              </w:rPr>
              <w:t>денные эксперименты выявили ингиб</w:t>
            </w:r>
            <w:r w:rsidRPr="00ED6CB3">
              <w:rPr>
                <w:sz w:val="20"/>
                <w:szCs w:val="20"/>
              </w:rPr>
              <w:t>и</w:t>
            </w:r>
            <w:r w:rsidRPr="00ED6CB3">
              <w:rPr>
                <w:sz w:val="20"/>
                <w:szCs w:val="20"/>
              </w:rPr>
              <w:t>рование роста побегов элодеи и возра</w:t>
            </w:r>
            <w:r w:rsidRPr="00ED6CB3">
              <w:rPr>
                <w:sz w:val="20"/>
                <w:szCs w:val="20"/>
              </w:rPr>
              <w:t>с</w:t>
            </w:r>
            <w:r w:rsidRPr="00ED6CB3">
              <w:rPr>
                <w:sz w:val="20"/>
                <w:szCs w:val="20"/>
              </w:rPr>
              <w:t>тание числа клеток с хромосомными н</w:t>
            </w:r>
            <w:r w:rsidRPr="00ED6CB3">
              <w:rPr>
                <w:sz w:val="20"/>
                <w:szCs w:val="20"/>
              </w:rPr>
              <w:t>а</w:t>
            </w:r>
            <w:r w:rsidRPr="00ED6CB3">
              <w:rPr>
                <w:sz w:val="20"/>
                <w:szCs w:val="20"/>
              </w:rPr>
              <w:t>рушениями в корнях элодеи при увеличении содержания техногенных радионуклидов в донных отложениях, что м</w:t>
            </w:r>
            <w:r w:rsidRPr="00ED6CB3">
              <w:rPr>
                <w:sz w:val="20"/>
                <w:szCs w:val="20"/>
              </w:rPr>
              <w:t>о</w:t>
            </w:r>
            <w:r w:rsidRPr="00ED6CB3">
              <w:rPr>
                <w:sz w:val="20"/>
                <w:szCs w:val="20"/>
              </w:rPr>
              <w:t>жет свидетельствовать о токсическом и генотоксическом действии радиационн</w:t>
            </w:r>
            <w:r w:rsidRPr="00ED6CB3">
              <w:rPr>
                <w:sz w:val="20"/>
                <w:szCs w:val="20"/>
              </w:rPr>
              <w:t>о</w:t>
            </w:r>
            <w:r w:rsidRPr="00ED6CB3">
              <w:rPr>
                <w:sz w:val="20"/>
                <w:szCs w:val="20"/>
              </w:rPr>
              <w:t xml:space="preserve">го фактора. </w:t>
            </w:r>
            <w:r w:rsidRPr="00ED6CB3">
              <w:rPr>
                <w:spacing w:val="4"/>
                <w:sz w:val="20"/>
                <w:szCs w:val="20"/>
              </w:rPr>
              <w:t>Для альфа- и бета-излучающих  радионуклидов (</w:t>
            </w:r>
            <w:r w:rsidRPr="00ED6CB3">
              <w:rPr>
                <w:bCs/>
                <w:sz w:val="20"/>
                <w:szCs w:val="20"/>
                <w:vertAlign w:val="superscript"/>
              </w:rPr>
              <w:t>241</w:t>
            </w:r>
            <w:r w:rsidRPr="00ED6CB3">
              <w:rPr>
                <w:bCs/>
                <w:sz w:val="20"/>
                <w:szCs w:val="20"/>
                <w:lang w:val="en-US"/>
              </w:rPr>
              <w:t>Am</w:t>
            </w:r>
            <w:r w:rsidRPr="00ED6CB3">
              <w:rPr>
                <w:bCs/>
                <w:sz w:val="20"/>
                <w:szCs w:val="20"/>
              </w:rPr>
              <w:t xml:space="preserve"> и </w:t>
            </w:r>
            <w:r w:rsidRPr="00ED6CB3">
              <w:rPr>
                <w:bCs/>
                <w:sz w:val="20"/>
                <w:szCs w:val="20"/>
                <w:vertAlign w:val="superscript"/>
              </w:rPr>
              <w:t>3</w:t>
            </w:r>
            <w:r w:rsidRPr="00ED6CB3">
              <w:rPr>
                <w:bCs/>
                <w:sz w:val="20"/>
                <w:szCs w:val="20"/>
                <w:lang w:val="en-US"/>
              </w:rPr>
              <w:t>H</w:t>
            </w:r>
            <w:r w:rsidRPr="00ED6CB3">
              <w:rPr>
                <w:bCs/>
                <w:sz w:val="20"/>
                <w:szCs w:val="20"/>
              </w:rPr>
              <w:t xml:space="preserve">) </w:t>
            </w:r>
            <w:r w:rsidRPr="00ED6CB3">
              <w:rPr>
                <w:spacing w:val="4"/>
                <w:sz w:val="20"/>
                <w:szCs w:val="20"/>
              </w:rPr>
              <w:t>получены зависимости интенсивн</w:t>
            </w:r>
            <w:r w:rsidRPr="00ED6CB3">
              <w:rPr>
                <w:spacing w:val="4"/>
                <w:sz w:val="20"/>
                <w:szCs w:val="20"/>
              </w:rPr>
              <w:t>о</w:t>
            </w:r>
            <w:r w:rsidRPr="00ED6CB3">
              <w:rPr>
                <w:spacing w:val="4"/>
                <w:sz w:val="20"/>
                <w:szCs w:val="20"/>
              </w:rPr>
              <w:t>сти биолюминесценции интактных бактерий, а также лиофилизированных бактерий от активности и времени во</w:t>
            </w:r>
            <w:r w:rsidRPr="00ED6CB3">
              <w:rPr>
                <w:spacing w:val="4"/>
                <w:sz w:val="20"/>
                <w:szCs w:val="20"/>
              </w:rPr>
              <w:t>з</w:t>
            </w:r>
            <w:r w:rsidRPr="00ED6CB3">
              <w:rPr>
                <w:spacing w:val="4"/>
                <w:sz w:val="20"/>
                <w:szCs w:val="20"/>
              </w:rPr>
              <w:t>действия техногенных радионуклидов.</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Институт геол</w:t>
            </w:r>
            <w:r w:rsidRPr="00ED6CB3">
              <w:rPr>
                <w:sz w:val="20"/>
                <w:szCs w:val="20"/>
              </w:rPr>
              <w:t>о</w:t>
            </w:r>
            <w:r w:rsidRPr="00ED6CB3">
              <w:rPr>
                <w:sz w:val="20"/>
                <w:szCs w:val="20"/>
              </w:rPr>
              <w:t>гии и минерал</w:t>
            </w:r>
            <w:r w:rsidRPr="00ED6CB3">
              <w:rPr>
                <w:sz w:val="20"/>
                <w:szCs w:val="20"/>
              </w:rPr>
              <w:t>о</w:t>
            </w:r>
            <w:r w:rsidRPr="00ED6CB3">
              <w:rPr>
                <w:sz w:val="20"/>
                <w:szCs w:val="20"/>
              </w:rPr>
              <w:t>гии СО РАН</w:t>
            </w: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4 200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Фундаментальные основы конструирования сельскохозяйственных препаратов нового поколения</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На основе анализа современной литер</w:t>
            </w:r>
            <w:r w:rsidRPr="00ED6CB3">
              <w:rPr>
                <w:sz w:val="20"/>
                <w:szCs w:val="20"/>
              </w:rPr>
              <w:t>а</w:t>
            </w:r>
            <w:r w:rsidRPr="00ED6CB3">
              <w:rPr>
                <w:sz w:val="20"/>
                <w:szCs w:val="20"/>
              </w:rPr>
              <w:t>туры отобраны препараты, пригодные для  длительного грунтового довсход</w:t>
            </w:r>
            <w:r w:rsidRPr="00ED6CB3">
              <w:rPr>
                <w:sz w:val="20"/>
                <w:szCs w:val="20"/>
              </w:rPr>
              <w:t>о</w:t>
            </w:r>
            <w:r w:rsidRPr="00ED6CB3">
              <w:rPr>
                <w:sz w:val="20"/>
                <w:szCs w:val="20"/>
              </w:rPr>
              <w:t>вого применения, совместимые с разр</w:t>
            </w:r>
            <w:r w:rsidRPr="00ED6CB3">
              <w:rPr>
                <w:sz w:val="20"/>
                <w:szCs w:val="20"/>
              </w:rPr>
              <w:t>у</w:t>
            </w:r>
            <w:r w:rsidRPr="00ED6CB3">
              <w:rPr>
                <w:sz w:val="20"/>
                <w:szCs w:val="20"/>
              </w:rPr>
              <w:t>шаемыми природными полимерами п</w:t>
            </w:r>
            <w:r w:rsidRPr="00ED6CB3">
              <w:rPr>
                <w:sz w:val="20"/>
                <w:szCs w:val="20"/>
              </w:rPr>
              <w:t>о</w:t>
            </w:r>
            <w:r w:rsidRPr="00ED6CB3">
              <w:rPr>
                <w:sz w:val="20"/>
                <w:szCs w:val="20"/>
              </w:rPr>
              <w:t>лигидроксиалканоатами  в различных фазовых состояниях: гербициды – Зе</w:t>
            </w:r>
            <w:r w:rsidRPr="00ED6CB3">
              <w:rPr>
                <w:sz w:val="20"/>
                <w:szCs w:val="20"/>
              </w:rPr>
              <w:t>н</w:t>
            </w:r>
            <w:r w:rsidRPr="00ED6CB3">
              <w:rPr>
                <w:sz w:val="20"/>
                <w:szCs w:val="20"/>
              </w:rPr>
              <w:t>кор Ультра и Магнум Супер,  фунгицид – ВИАЛ ТРАСТ ВСКЮ;  поставлены методы  их детекции  в широком диап</w:t>
            </w:r>
            <w:r w:rsidRPr="00ED6CB3">
              <w:rPr>
                <w:sz w:val="20"/>
                <w:szCs w:val="20"/>
              </w:rPr>
              <w:t>а</w:t>
            </w:r>
            <w:r w:rsidRPr="00ED6CB3">
              <w:rPr>
                <w:sz w:val="20"/>
                <w:szCs w:val="20"/>
              </w:rPr>
              <w:t>зоне концентраций. Сформированы и исследованы системы «препарат/полимерная основа» в виде растворов, эмульсий, порошков; сконструирована серия  долговременных форм пр</w:t>
            </w:r>
            <w:r w:rsidRPr="00ED6CB3">
              <w:rPr>
                <w:sz w:val="20"/>
                <w:szCs w:val="20"/>
              </w:rPr>
              <w:t>е</w:t>
            </w:r>
            <w:r w:rsidRPr="00ED6CB3">
              <w:rPr>
                <w:sz w:val="20"/>
                <w:szCs w:val="20"/>
              </w:rPr>
              <w:t>паратов, депонированных  в полимерную основу, в виде микрочастиц, микрогр</w:t>
            </w:r>
            <w:r w:rsidRPr="00ED6CB3">
              <w:rPr>
                <w:sz w:val="20"/>
                <w:szCs w:val="20"/>
              </w:rPr>
              <w:t>а</w:t>
            </w:r>
            <w:r w:rsidRPr="00ED6CB3">
              <w:rPr>
                <w:sz w:val="20"/>
                <w:szCs w:val="20"/>
              </w:rPr>
              <w:t>нул, пленок и 3D  форм.</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5 000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p w:rsidR="00EC071A" w:rsidRPr="00854C4F" w:rsidRDefault="00EC071A" w:rsidP="00DA26FC">
            <w:pPr>
              <w:pStyle w:val="af0"/>
              <w:spacing w:after="0"/>
              <w:ind w:left="0"/>
              <w:rPr>
                <w:b/>
                <w:sz w:val="20"/>
                <w:szCs w:val="20"/>
              </w:rPr>
            </w:pPr>
            <w:r w:rsidRPr="00854C4F">
              <w:rPr>
                <w:b/>
                <w:sz w:val="20"/>
                <w:szCs w:val="20"/>
              </w:rPr>
              <w:t>ККФН</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color w:val="000000"/>
                <w:sz w:val="20"/>
                <w:szCs w:val="20"/>
              </w:rPr>
              <w:t>Влияние биомедицинских агентов на флу</w:t>
            </w:r>
            <w:r w:rsidRPr="00ED6CB3">
              <w:rPr>
                <w:color w:val="000000"/>
                <w:sz w:val="20"/>
                <w:szCs w:val="20"/>
              </w:rPr>
              <w:t>о</w:t>
            </w:r>
            <w:r w:rsidRPr="00ED6CB3">
              <w:rPr>
                <w:color w:val="000000"/>
                <w:sz w:val="20"/>
                <w:szCs w:val="20"/>
              </w:rPr>
              <w:t>ресценцию Ca2+-разряженного фотопр</w:t>
            </w:r>
            <w:r w:rsidRPr="00ED6CB3">
              <w:rPr>
                <w:color w:val="000000"/>
                <w:sz w:val="20"/>
                <w:szCs w:val="20"/>
              </w:rPr>
              <w:t>о</w:t>
            </w:r>
            <w:r w:rsidRPr="00ED6CB3">
              <w:rPr>
                <w:color w:val="000000"/>
                <w:sz w:val="20"/>
                <w:szCs w:val="20"/>
              </w:rPr>
              <w:t>теина обелина</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Ca</w:t>
            </w:r>
            <w:r w:rsidRPr="00ED6CB3">
              <w:rPr>
                <w:sz w:val="20"/>
                <w:szCs w:val="20"/>
                <w:vertAlign w:val="superscript"/>
              </w:rPr>
              <w:t>2+</w:t>
            </w:r>
            <w:r w:rsidRPr="00ED6CB3">
              <w:rPr>
                <w:sz w:val="20"/>
                <w:szCs w:val="20"/>
              </w:rPr>
              <w:t>-разряженный фотопротеин обелин последовательно изменяет свои спе</w:t>
            </w:r>
            <w:r w:rsidRPr="00ED6CB3">
              <w:rPr>
                <w:sz w:val="20"/>
                <w:szCs w:val="20"/>
              </w:rPr>
              <w:t>к</w:t>
            </w:r>
            <w:r w:rsidRPr="00ED6CB3">
              <w:rPr>
                <w:sz w:val="20"/>
                <w:szCs w:val="20"/>
              </w:rPr>
              <w:t>трально-люминесцентные свойства при постепенном увеличении концентрации, таких биомедицинских агентов как гл</w:t>
            </w:r>
            <w:r w:rsidRPr="00ED6CB3">
              <w:rPr>
                <w:sz w:val="20"/>
                <w:szCs w:val="20"/>
              </w:rPr>
              <w:t>и</w:t>
            </w:r>
            <w:r w:rsidRPr="00ED6CB3">
              <w:rPr>
                <w:sz w:val="20"/>
                <w:szCs w:val="20"/>
              </w:rPr>
              <w:t xml:space="preserve">церина, </w:t>
            </w:r>
            <w:r w:rsidRPr="00ED6CB3">
              <w:rPr>
                <w:sz w:val="20"/>
                <w:szCs w:val="20"/>
              </w:rPr>
              <w:lastRenderedPageBreak/>
              <w:t>этанола, ДМСО и ПЭГ, но с</w:t>
            </w:r>
            <w:r w:rsidRPr="00ED6CB3">
              <w:rPr>
                <w:sz w:val="20"/>
                <w:szCs w:val="20"/>
              </w:rPr>
              <w:t>о</w:t>
            </w:r>
            <w:r w:rsidRPr="00ED6CB3">
              <w:rPr>
                <w:sz w:val="20"/>
                <w:szCs w:val="20"/>
              </w:rPr>
              <w:t>храняет способность флуоресцировать в диапазоне концентраций, в котором да</w:t>
            </w:r>
            <w:r w:rsidRPr="00ED6CB3">
              <w:rPr>
                <w:sz w:val="20"/>
                <w:szCs w:val="20"/>
              </w:rPr>
              <w:t>н</w:t>
            </w:r>
            <w:r w:rsidRPr="00ED6CB3">
              <w:rPr>
                <w:sz w:val="20"/>
                <w:szCs w:val="20"/>
              </w:rPr>
              <w:t>ные вещества применяются в криобиол</w:t>
            </w:r>
            <w:r w:rsidRPr="00ED6CB3">
              <w:rPr>
                <w:sz w:val="20"/>
                <w:szCs w:val="20"/>
              </w:rPr>
              <w:t>о</w:t>
            </w:r>
            <w:r w:rsidRPr="00ED6CB3">
              <w:rPr>
                <w:sz w:val="20"/>
                <w:szCs w:val="20"/>
              </w:rPr>
              <w:t>гии, гистология и цитология. Впервые обнаружен пик в красноволновой обла</w:t>
            </w:r>
            <w:r w:rsidRPr="00ED6CB3">
              <w:rPr>
                <w:sz w:val="20"/>
                <w:szCs w:val="20"/>
              </w:rPr>
              <w:t>с</w:t>
            </w:r>
            <w:r w:rsidRPr="00ED6CB3">
              <w:rPr>
                <w:sz w:val="20"/>
                <w:szCs w:val="20"/>
              </w:rPr>
              <w:t xml:space="preserve">ти </w:t>
            </w:r>
            <w:r w:rsidRPr="00ED6CB3">
              <w:rPr>
                <w:sz w:val="20"/>
                <w:szCs w:val="20"/>
                <w:lang w:val="el-GR"/>
              </w:rPr>
              <w:t>λ</w:t>
            </w:r>
            <w:r w:rsidRPr="00ED6CB3">
              <w:rPr>
                <w:sz w:val="20"/>
                <w:szCs w:val="20"/>
                <w:vertAlign w:val="subscript"/>
              </w:rPr>
              <w:t>макс</w:t>
            </w:r>
            <w:r w:rsidRPr="00ED6CB3">
              <w:rPr>
                <w:sz w:val="20"/>
                <w:szCs w:val="20"/>
              </w:rPr>
              <w:t>=660 нм, вклад которого возраст</w:t>
            </w:r>
            <w:r w:rsidRPr="00ED6CB3">
              <w:rPr>
                <w:sz w:val="20"/>
                <w:szCs w:val="20"/>
              </w:rPr>
              <w:t>а</w:t>
            </w:r>
            <w:r w:rsidRPr="00ED6CB3">
              <w:rPr>
                <w:sz w:val="20"/>
                <w:szCs w:val="20"/>
              </w:rPr>
              <w:t>ет при увеличении концентрации биом</w:t>
            </w:r>
            <w:r w:rsidRPr="00ED6CB3">
              <w:rPr>
                <w:sz w:val="20"/>
                <w:szCs w:val="20"/>
              </w:rPr>
              <w:t>е</w:t>
            </w:r>
            <w:r w:rsidRPr="00ED6CB3">
              <w:rPr>
                <w:sz w:val="20"/>
                <w:szCs w:val="20"/>
              </w:rPr>
              <w:t>дицинских агентов.</w:t>
            </w:r>
          </w:p>
          <w:p w:rsidR="00EC071A" w:rsidRPr="00ED6CB3" w:rsidRDefault="00EC071A" w:rsidP="00DA26FC">
            <w:pPr>
              <w:pStyle w:val="af0"/>
              <w:spacing w:after="0"/>
              <w:ind w:left="0"/>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Изучение особенностей развития озера Ш</w:t>
            </w:r>
            <w:r w:rsidRPr="00ED6CB3">
              <w:rPr>
                <w:color w:val="000000"/>
                <w:sz w:val="20"/>
                <w:szCs w:val="20"/>
              </w:rPr>
              <w:t>и</w:t>
            </w:r>
            <w:r w:rsidRPr="00ED6CB3">
              <w:rPr>
                <w:color w:val="000000"/>
                <w:sz w:val="20"/>
                <w:szCs w:val="20"/>
              </w:rPr>
              <w:t>ра по биомаркерам его донных отложений</w:t>
            </w:r>
          </w:p>
        </w:tc>
        <w:tc>
          <w:tcPr>
            <w:tcW w:w="432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В рамках задач проекта было выполнено палеоисследование экосистемы озера Шира на основе биоиндикаторов из до</w:t>
            </w:r>
            <w:r w:rsidRPr="00ED6CB3">
              <w:rPr>
                <w:sz w:val="20"/>
                <w:szCs w:val="20"/>
              </w:rPr>
              <w:t>н</w:t>
            </w:r>
            <w:r w:rsidRPr="00ED6CB3">
              <w:rPr>
                <w:sz w:val="20"/>
                <w:szCs w:val="20"/>
              </w:rPr>
              <w:t>ных отложений озера, как древних, так и сформированных в последние годы. Р</w:t>
            </w:r>
            <w:r w:rsidRPr="00ED6CB3">
              <w:rPr>
                <w:sz w:val="20"/>
                <w:szCs w:val="20"/>
              </w:rPr>
              <w:t>а</w:t>
            </w:r>
            <w:r w:rsidRPr="00ED6CB3">
              <w:rPr>
                <w:sz w:val="20"/>
                <w:szCs w:val="20"/>
              </w:rPr>
              <w:t>бота включало в себя анализ остатков ДНК, фотопигментов и створок диатом</w:t>
            </w:r>
            <w:r w:rsidRPr="00ED6CB3">
              <w:rPr>
                <w:sz w:val="20"/>
                <w:szCs w:val="20"/>
              </w:rPr>
              <w:t>о</w:t>
            </w:r>
            <w:r w:rsidRPr="00ED6CB3">
              <w:rPr>
                <w:sz w:val="20"/>
                <w:szCs w:val="20"/>
              </w:rPr>
              <w:t>вых. На основании полученных данных был сделан вывод о степени устойчивости экосистемы водоема к внешним изменениям на основе динамики биоинд</w:t>
            </w:r>
            <w:r w:rsidRPr="00ED6CB3">
              <w:rPr>
                <w:sz w:val="20"/>
                <w:szCs w:val="20"/>
              </w:rPr>
              <w:t>и</w:t>
            </w:r>
            <w:r w:rsidRPr="00ED6CB3">
              <w:rPr>
                <w:sz w:val="20"/>
                <w:szCs w:val="20"/>
              </w:rPr>
              <w:t>каторов донных отложений.</w:t>
            </w:r>
          </w:p>
        </w:tc>
        <w:tc>
          <w:tcPr>
            <w:tcW w:w="2340" w:type="dxa"/>
            <w:gridSpan w:val="3"/>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125</w:t>
            </w:r>
          </w:p>
        </w:tc>
      </w:tr>
      <w:tr w:rsidR="00EC071A" w:rsidRPr="00ED6CB3" w:rsidTr="00EA0EBE">
        <w:trPr>
          <w:trHeight w:val="389"/>
        </w:trPr>
        <w:tc>
          <w:tcPr>
            <w:tcW w:w="14688" w:type="dxa"/>
            <w:gridSpan w:val="9"/>
            <w:tcBorders>
              <w:top w:val="single" w:sz="4" w:space="0" w:color="auto"/>
              <w:left w:val="single" w:sz="4" w:space="0" w:color="auto"/>
              <w:bottom w:val="single" w:sz="4" w:space="0" w:color="auto"/>
              <w:right w:val="single" w:sz="4" w:space="0" w:color="auto"/>
            </w:tcBorders>
          </w:tcPr>
          <w:p w:rsidR="00EC071A" w:rsidRPr="00ED6CB3" w:rsidRDefault="00EC071A" w:rsidP="00B1283C">
            <w:pPr>
              <w:pStyle w:val="af0"/>
              <w:numPr>
                <w:ilvl w:val="0"/>
                <w:numId w:val="1"/>
              </w:numPr>
              <w:spacing w:after="0"/>
              <w:jc w:val="center"/>
              <w:rPr>
                <w:b/>
                <w:bCs/>
                <w:sz w:val="20"/>
                <w:szCs w:val="20"/>
              </w:rPr>
            </w:pPr>
            <w:r w:rsidRPr="00ED6CB3">
              <w:rPr>
                <w:b/>
                <w:bCs/>
                <w:sz w:val="20"/>
                <w:szCs w:val="20"/>
              </w:rPr>
              <w:t>Справочная информация об исследованиях, пров</w:t>
            </w:r>
            <w:r w:rsidRPr="00ED6CB3">
              <w:rPr>
                <w:b/>
                <w:bCs/>
                <w:sz w:val="20"/>
                <w:szCs w:val="20"/>
              </w:rPr>
              <w:t>о</w:t>
            </w:r>
            <w:r w:rsidRPr="00ED6CB3">
              <w:rPr>
                <w:b/>
                <w:bCs/>
                <w:sz w:val="20"/>
                <w:szCs w:val="20"/>
              </w:rPr>
              <w:t>димых за счет средств от приносящей доход деятельности</w:t>
            </w:r>
          </w:p>
        </w:tc>
      </w:tr>
      <w:tr w:rsidR="00EC071A" w:rsidRPr="00ED6CB3" w:rsidTr="00EA0EBE">
        <w:trPr>
          <w:trHeight w:val="423"/>
        </w:trPr>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jc w:val="center"/>
              <w:rPr>
                <w:sz w:val="20"/>
                <w:szCs w:val="20"/>
              </w:rPr>
            </w:pP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Название хоздоговора</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Краткая аннотация</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Объем финансиров</w:t>
            </w:r>
            <w:r w:rsidRPr="00ED6CB3">
              <w:rPr>
                <w:sz w:val="20"/>
                <w:szCs w:val="20"/>
              </w:rPr>
              <w:t>а</w:t>
            </w:r>
            <w:r w:rsidRPr="00ED6CB3">
              <w:rPr>
                <w:sz w:val="20"/>
                <w:szCs w:val="20"/>
              </w:rPr>
              <w:t>ния</w:t>
            </w:r>
          </w:p>
        </w:tc>
      </w:tr>
      <w:tr w:rsidR="00EC071A" w:rsidRPr="00ED6CB3" w:rsidTr="00EA0EBE">
        <w:trPr>
          <w:trHeight w:val="303"/>
        </w:trPr>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1</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Х</w:t>
            </w: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color w:val="000000"/>
                <w:sz w:val="20"/>
                <w:szCs w:val="20"/>
              </w:rPr>
            </w:pPr>
            <w:r w:rsidRPr="00ED6CB3">
              <w:rPr>
                <w:color w:val="000000"/>
                <w:sz w:val="20"/>
                <w:szCs w:val="20"/>
              </w:rPr>
              <w:t xml:space="preserve">Радиоэкологические исследования водной экосистемы реки Енисей. </w:t>
            </w:r>
          </w:p>
          <w:p w:rsidR="00EC071A" w:rsidRPr="00ED6CB3" w:rsidRDefault="00EC071A" w:rsidP="00DA26FC">
            <w:pPr>
              <w:pStyle w:val="af0"/>
              <w:spacing w:after="0"/>
              <w:ind w:left="0"/>
              <w:rPr>
                <w:color w:val="000000"/>
                <w:sz w:val="20"/>
                <w:szCs w:val="20"/>
              </w:rPr>
            </w:pPr>
            <w:r w:rsidRPr="00ED6CB3">
              <w:rPr>
                <w:color w:val="000000"/>
                <w:sz w:val="20"/>
                <w:szCs w:val="20"/>
              </w:rPr>
              <w:t>(</w:t>
            </w:r>
            <w:r w:rsidRPr="00ED6CB3">
              <w:rPr>
                <w:sz w:val="20"/>
                <w:szCs w:val="20"/>
              </w:rPr>
              <w:t>Федеральное агентство защиты населения Швейцарии, л</w:t>
            </w:r>
            <w:r w:rsidRPr="00ED6CB3">
              <w:rPr>
                <w:color w:val="000000"/>
                <w:sz w:val="20"/>
                <w:szCs w:val="20"/>
              </w:rPr>
              <w:t xml:space="preserve">аборатория радиохимии </w:t>
            </w:r>
            <w:r w:rsidRPr="00ED6CB3">
              <w:rPr>
                <w:sz w:val="20"/>
                <w:szCs w:val="20"/>
              </w:rPr>
              <w:t>Федеральной лаборатории г. Шпица, Швейц</w:t>
            </w:r>
            <w:r w:rsidRPr="00ED6CB3">
              <w:rPr>
                <w:sz w:val="20"/>
                <w:szCs w:val="20"/>
              </w:rPr>
              <w:t>а</w:t>
            </w:r>
            <w:r w:rsidRPr="00ED6CB3">
              <w:rPr>
                <w:sz w:val="20"/>
                <w:szCs w:val="20"/>
              </w:rPr>
              <w:t>рия</w:t>
            </w:r>
            <w:r w:rsidRPr="00ED6CB3">
              <w:rPr>
                <w:color w:val="000000"/>
                <w:sz w:val="20"/>
                <w:szCs w:val="20"/>
              </w:rPr>
              <w:t>)</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В 2014 году продолжались исследования проб экосистемы реки Енисей, отобра</w:t>
            </w:r>
            <w:r w:rsidRPr="00ED6CB3">
              <w:rPr>
                <w:sz w:val="20"/>
                <w:szCs w:val="20"/>
              </w:rPr>
              <w:t>н</w:t>
            </w:r>
            <w:r w:rsidRPr="00ED6CB3">
              <w:rPr>
                <w:sz w:val="20"/>
                <w:szCs w:val="20"/>
              </w:rPr>
              <w:t>ных в 2013 году на расстоянии в 1000 км от Красноярска по течению реки с уч</w:t>
            </w:r>
            <w:r w:rsidRPr="00ED6CB3">
              <w:rPr>
                <w:sz w:val="20"/>
                <w:szCs w:val="20"/>
              </w:rPr>
              <w:t>а</w:t>
            </w:r>
            <w:r w:rsidRPr="00ED6CB3">
              <w:rPr>
                <w:sz w:val="20"/>
                <w:szCs w:val="20"/>
              </w:rPr>
              <w:t>стием ученых Швейцарии и Германии. Проведенные исследования выявили о</w:t>
            </w:r>
            <w:r w:rsidRPr="00ED6CB3">
              <w:rPr>
                <w:sz w:val="20"/>
                <w:szCs w:val="20"/>
              </w:rPr>
              <w:t>т</w:t>
            </w:r>
            <w:r w:rsidRPr="00ED6CB3">
              <w:rPr>
                <w:sz w:val="20"/>
                <w:szCs w:val="20"/>
              </w:rPr>
              <w:t>дельные слои донных отложений реки с активностью радионуклида цезия-137 до 800 Бк/кг, что многократно превышает фоновый уровень цезия-137 в Енисее в районе г.Красноярска (20 Бк/кг). Пров</w:t>
            </w:r>
            <w:r w:rsidRPr="00ED6CB3">
              <w:rPr>
                <w:sz w:val="20"/>
                <w:szCs w:val="20"/>
              </w:rPr>
              <w:t>е</w:t>
            </w:r>
            <w:r w:rsidRPr="00ED6CB3">
              <w:rPr>
                <w:sz w:val="20"/>
                <w:szCs w:val="20"/>
              </w:rPr>
              <w:t xml:space="preserve">дены работы по оценке миграционной способности радионуклидов в донных отложениях с использованием метода последовательного химического </w:t>
            </w:r>
            <w:r w:rsidRPr="00ED6CB3">
              <w:rPr>
                <w:sz w:val="20"/>
                <w:szCs w:val="20"/>
              </w:rPr>
              <w:lastRenderedPageBreak/>
              <w:t>фра</w:t>
            </w:r>
            <w:r w:rsidRPr="00ED6CB3">
              <w:rPr>
                <w:sz w:val="20"/>
                <w:szCs w:val="20"/>
              </w:rPr>
              <w:t>к</w:t>
            </w:r>
            <w:r w:rsidRPr="00ED6CB3">
              <w:rPr>
                <w:sz w:val="20"/>
                <w:szCs w:val="20"/>
              </w:rPr>
              <w:t xml:space="preserve">ционирования и сделано ранжирование радионуклидов. </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Институт геол</w:t>
            </w:r>
            <w:r w:rsidRPr="00ED6CB3">
              <w:rPr>
                <w:sz w:val="20"/>
                <w:szCs w:val="20"/>
              </w:rPr>
              <w:t>о</w:t>
            </w:r>
            <w:r w:rsidRPr="00ED6CB3">
              <w:rPr>
                <w:sz w:val="20"/>
                <w:szCs w:val="20"/>
              </w:rPr>
              <w:t>гии и минерал</w:t>
            </w:r>
            <w:r w:rsidRPr="00ED6CB3">
              <w:rPr>
                <w:sz w:val="20"/>
                <w:szCs w:val="20"/>
              </w:rPr>
              <w:t>о</w:t>
            </w:r>
            <w:r w:rsidRPr="00ED6CB3">
              <w:rPr>
                <w:sz w:val="20"/>
                <w:szCs w:val="20"/>
              </w:rPr>
              <w:t>гии СО РАН</w:t>
            </w: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r w:rsidRPr="00ED6CB3">
              <w:rPr>
                <w:sz w:val="20"/>
                <w:szCs w:val="20"/>
              </w:rPr>
              <w:t>1474.1</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2</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tabs>
                <w:tab w:val="left" w:pos="426"/>
                <w:tab w:val="left" w:pos="6048"/>
                <w:tab w:val="left" w:pos="6624"/>
              </w:tabs>
              <w:rPr>
                <w:sz w:val="20"/>
                <w:szCs w:val="20"/>
              </w:rPr>
            </w:pPr>
            <w:r w:rsidRPr="00ED6CB3">
              <w:rPr>
                <w:sz w:val="20"/>
                <w:szCs w:val="20"/>
              </w:rPr>
              <w:t>Х</w:t>
            </w: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Характеристика радиоактивных частиц р. Енисей и оценка их потенциального влияния на экосистему реки методами биотест</w:t>
            </w:r>
            <w:r w:rsidRPr="00ED6CB3">
              <w:rPr>
                <w:sz w:val="20"/>
                <w:szCs w:val="20"/>
              </w:rPr>
              <w:t>и</w:t>
            </w:r>
            <w:r w:rsidRPr="00ED6CB3">
              <w:rPr>
                <w:sz w:val="20"/>
                <w:szCs w:val="20"/>
              </w:rPr>
              <w:t xml:space="preserve">рования. </w:t>
            </w:r>
          </w:p>
          <w:p w:rsidR="00EC071A" w:rsidRPr="00ED6CB3" w:rsidRDefault="00EC071A" w:rsidP="00DA26FC">
            <w:pPr>
              <w:pStyle w:val="af0"/>
              <w:spacing w:after="0"/>
              <w:ind w:left="0"/>
              <w:rPr>
                <w:sz w:val="20"/>
                <w:szCs w:val="20"/>
              </w:rPr>
            </w:pPr>
            <w:r w:rsidRPr="00ED6CB3">
              <w:rPr>
                <w:sz w:val="20"/>
                <w:szCs w:val="20"/>
              </w:rPr>
              <w:t>(Международное агентство по атомной энергии (МАГАТЭ), г. Вена, Австрия)</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Проведены лабораторные эксперименты по растворению частиц и выходу ради</w:t>
            </w:r>
            <w:r w:rsidRPr="00ED6CB3">
              <w:rPr>
                <w:sz w:val="20"/>
                <w:szCs w:val="20"/>
              </w:rPr>
              <w:t>о</w:t>
            </w:r>
            <w:r w:rsidRPr="00ED6CB3">
              <w:rPr>
                <w:sz w:val="20"/>
                <w:szCs w:val="20"/>
              </w:rPr>
              <w:t>нуклидов в раствор при различных внешних условиях. Проведено ранжир</w:t>
            </w:r>
            <w:r w:rsidRPr="00ED6CB3">
              <w:rPr>
                <w:sz w:val="20"/>
                <w:szCs w:val="20"/>
              </w:rPr>
              <w:t>о</w:t>
            </w:r>
            <w:r w:rsidRPr="00ED6CB3">
              <w:rPr>
                <w:sz w:val="20"/>
                <w:szCs w:val="20"/>
              </w:rPr>
              <w:t>вание техногенных радионуклидов по прочности их связывания в матрице р</w:t>
            </w:r>
            <w:r w:rsidRPr="00ED6CB3">
              <w:rPr>
                <w:sz w:val="20"/>
                <w:szCs w:val="20"/>
              </w:rPr>
              <w:t>а</w:t>
            </w:r>
            <w:r w:rsidRPr="00ED6CB3">
              <w:rPr>
                <w:sz w:val="20"/>
                <w:szCs w:val="20"/>
              </w:rPr>
              <w:t xml:space="preserve">диоактивных частиц. </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226</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3</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tabs>
                <w:tab w:val="left" w:pos="426"/>
                <w:tab w:val="left" w:pos="6048"/>
                <w:tab w:val="left" w:pos="6624"/>
              </w:tabs>
              <w:rPr>
                <w:sz w:val="20"/>
                <w:szCs w:val="20"/>
              </w:rPr>
            </w:pPr>
            <w:r w:rsidRPr="00ED6CB3">
              <w:rPr>
                <w:sz w:val="20"/>
                <w:szCs w:val="20"/>
              </w:rPr>
              <w:t>Х</w:t>
            </w: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Подготовка технологической документации и проведение предварительных испытаний опытных образцов материала на основе биосовместимых природных полимеров, способных к деструкции.</w:t>
            </w:r>
          </w:p>
          <w:p w:rsidR="00EC071A" w:rsidRPr="00ED6CB3" w:rsidRDefault="00EC071A" w:rsidP="00DA26FC">
            <w:pPr>
              <w:pStyle w:val="af0"/>
              <w:spacing w:after="0"/>
              <w:ind w:left="0"/>
              <w:rPr>
                <w:sz w:val="20"/>
                <w:szCs w:val="20"/>
              </w:rPr>
            </w:pPr>
            <w:r w:rsidRPr="00ED6CB3">
              <w:rPr>
                <w:sz w:val="20"/>
                <w:szCs w:val="20"/>
              </w:rPr>
              <w:t>(ФГАОУ ВПО «Сибирский федеральный университет»)</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tabs>
                <w:tab w:val="left" w:pos="993"/>
              </w:tabs>
              <w:jc w:val="both"/>
              <w:rPr>
                <w:sz w:val="20"/>
                <w:szCs w:val="20"/>
              </w:rPr>
            </w:pPr>
            <w:r w:rsidRPr="00ED6CB3">
              <w:rPr>
                <w:sz w:val="20"/>
                <w:szCs w:val="20"/>
              </w:rPr>
              <w:t>В соответствии с ГОСТ 3.1102-2011 ЕСТД разработан комплект технологич</w:t>
            </w:r>
            <w:r w:rsidRPr="00ED6CB3">
              <w:rPr>
                <w:sz w:val="20"/>
                <w:szCs w:val="20"/>
              </w:rPr>
              <w:t>е</w:t>
            </w:r>
            <w:r w:rsidRPr="00ED6CB3">
              <w:rPr>
                <w:sz w:val="20"/>
                <w:szCs w:val="20"/>
              </w:rPr>
              <w:t>ской документации, предназначенной для изготовления опытных образцов и</w:t>
            </w:r>
            <w:r w:rsidRPr="00ED6CB3">
              <w:rPr>
                <w:sz w:val="20"/>
                <w:szCs w:val="20"/>
              </w:rPr>
              <w:t>з</w:t>
            </w:r>
            <w:r w:rsidRPr="00ED6CB3">
              <w:rPr>
                <w:sz w:val="20"/>
                <w:szCs w:val="20"/>
              </w:rPr>
              <w:t>делий из разрушаемых биополимеров, включающий карты эскизов технологии; технологическую инструкцию; маршрутную карту. Проведены предвар</w:t>
            </w:r>
            <w:r w:rsidRPr="00ED6CB3">
              <w:rPr>
                <w:sz w:val="20"/>
                <w:szCs w:val="20"/>
              </w:rPr>
              <w:t>и</w:t>
            </w:r>
            <w:r w:rsidRPr="00ED6CB3">
              <w:rPr>
                <w:sz w:val="20"/>
                <w:szCs w:val="20"/>
              </w:rPr>
              <w:t>тельные испытания опытных образцов полимерных изделий (пленки, мембраны) и показано, что изготовленные о</w:t>
            </w:r>
            <w:r w:rsidRPr="00ED6CB3">
              <w:rPr>
                <w:sz w:val="20"/>
                <w:szCs w:val="20"/>
              </w:rPr>
              <w:t>б</w:t>
            </w:r>
            <w:r w:rsidRPr="00ED6CB3">
              <w:rPr>
                <w:sz w:val="20"/>
                <w:szCs w:val="20"/>
              </w:rPr>
              <w:t xml:space="preserve">разцы  </w:t>
            </w:r>
            <w:r w:rsidRPr="00ED6CB3">
              <w:rPr>
                <w:color w:val="000000"/>
                <w:spacing w:val="-1"/>
                <w:sz w:val="20"/>
                <w:szCs w:val="20"/>
              </w:rPr>
              <w:t>выдержали испытание по всей программе испытаний, включающий н</w:t>
            </w:r>
            <w:r w:rsidRPr="00ED6CB3">
              <w:rPr>
                <w:color w:val="000000"/>
                <w:spacing w:val="-1"/>
                <w:sz w:val="20"/>
                <w:szCs w:val="20"/>
              </w:rPr>
              <w:t>а</w:t>
            </w:r>
            <w:r w:rsidRPr="00ED6CB3">
              <w:rPr>
                <w:color w:val="000000"/>
                <w:spacing w:val="-1"/>
                <w:sz w:val="20"/>
                <w:szCs w:val="20"/>
              </w:rPr>
              <w:t>бор тестов для исследования физико-химических, физико-механических и биологических свойств.</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p>
          <w:p w:rsidR="00EC071A" w:rsidRPr="00ED6CB3" w:rsidRDefault="00EC071A" w:rsidP="00DA26FC">
            <w:pPr>
              <w:rPr>
                <w:sz w:val="20"/>
                <w:szCs w:val="20"/>
              </w:rPr>
            </w:pPr>
            <w:r w:rsidRPr="00ED6CB3">
              <w:rPr>
                <w:sz w:val="20"/>
                <w:szCs w:val="20"/>
              </w:rPr>
              <w:t>700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4</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tabs>
                <w:tab w:val="left" w:pos="426"/>
                <w:tab w:val="left" w:pos="6048"/>
                <w:tab w:val="left" w:pos="6624"/>
              </w:tabs>
              <w:rPr>
                <w:sz w:val="20"/>
                <w:szCs w:val="20"/>
              </w:rPr>
            </w:pPr>
            <w:r w:rsidRPr="00ED6CB3">
              <w:rPr>
                <w:sz w:val="20"/>
                <w:szCs w:val="20"/>
              </w:rPr>
              <w:t>Х</w:t>
            </w: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Физиологическое обоснование спектрал</w:t>
            </w:r>
            <w:r w:rsidRPr="00ED6CB3">
              <w:rPr>
                <w:sz w:val="20"/>
                <w:szCs w:val="20"/>
              </w:rPr>
              <w:t>ь</w:t>
            </w:r>
            <w:r w:rsidRPr="00ED6CB3">
              <w:rPr>
                <w:sz w:val="20"/>
                <w:szCs w:val="20"/>
              </w:rPr>
              <w:t>ных и энергетических характеристик вид</w:t>
            </w:r>
            <w:r w:rsidRPr="00ED6CB3">
              <w:rPr>
                <w:sz w:val="20"/>
                <w:szCs w:val="20"/>
              </w:rPr>
              <w:t>и</w:t>
            </w:r>
            <w:r w:rsidRPr="00ED6CB3">
              <w:rPr>
                <w:sz w:val="20"/>
                <w:szCs w:val="20"/>
              </w:rPr>
              <w:t>мого излучения для светодиодных облуч</w:t>
            </w:r>
            <w:r w:rsidRPr="00ED6CB3">
              <w:rPr>
                <w:sz w:val="20"/>
                <w:szCs w:val="20"/>
              </w:rPr>
              <w:t>а</w:t>
            </w:r>
            <w:r w:rsidRPr="00ED6CB3">
              <w:rPr>
                <w:sz w:val="20"/>
                <w:szCs w:val="20"/>
              </w:rPr>
              <w:t>телей нового покаления ,предназначенных для досвечивания салата в теплицах сре</w:t>
            </w:r>
            <w:r w:rsidRPr="00ED6CB3">
              <w:rPr>
                <w:sz w:val="20"/>
                <w:szCs w:val="20"/>
              </w:rPr>
              <w:t>д</w:t>
            </w:r>
            <w:r w:rsidRPr="00ED6CB3">
              <w:rPr>
                <w:sz w:val="20"/>
                <w:szCs w:val="20"/>
              </w:rPr>
              <w:t xml:space="preserve">ней полосы России в зимний(декабрь-январь) период. </w:t>
            </w:r>
          </w:p>
          <w:p w:rsidR="00EC071A" w:rsidRPr="00ED6CB3" w:rsidRDefault="00EC071A" w:rsidP="00DA26FC">
            <w:pPr>
              <w:pStyle w:val="af0"/>
              <w:spacing w:after="0"/>
              <w:ind w:left="0"/>
              <w:rPr>
                <w:sz w:val="20"/>
                <w:szCs w:val="20"/>
              </w:rPr>
            </w:pPr>
            <w:r w:rsidRPr="00ED6CB3">
              <w:rPr>
                <w:sz w:val="20"/>
                <w:szCs w:val="20"/>
              </w:rPr>
              <w:t>(ООО «АтомСвет»)</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Разработаны спектральные и энергетич</w:t>
            </w:r>
            <w:r w:rsidRPr="00ED6CB3">
              <w:rPr>
                <w:sz w:val="20"/>
                <w:szCs w:val="20"/>
              </w:rPr>
              <w:t>е</w:t>
            </w:r>
            <w:r w:rsidRPr="00ED6CB3">
              <w:rPr>
                <w:sz w:val="20"/>
                <w:szCs w:val="20"/>
              </w:rPr>
              <w:t>ские характеристики излучения для св</w:t>
            </w:r>
            <w:r w:rsidRPr="00ED6CB3">
              <w:rPr>
                <w:sz w:val="20"/>
                <w:szCs w:val="20"/>
              </w:rPr>
              <w:t>е</w:t>
            </w:r>
            <w:r w:rsidRPr="00ED6CB3">
              <w:rPr>
                <w:sz w:val="20"/>
                <w:szCs w:val="20"/>
              </w:rPr>
              <w:t>тодиодных облучателей, удовлетворя</w:t>
            </w:r>
            <w:r w:rsidRPr="00ED6CB3">
              <w:rPr>
                <w:sz w:val="20"/>
                <w:szCs w:val="20"/>
              </w:rPr>
              <w:t>ю</w:t>
            </w:r>
            <w:r w:rsidRPr="00ED6CB3">
              <w:rPr>
                <w:sz w:val="20"/>
                <w:szCs w:val="20"/>
              </w:rPr>
              <w:t>щие по продукционным и морфофизи</w:t>
            </w:r>
            <w:r w:rsidRPr="00ED6CB3">
              <w:rPr>
                <w:sz w:val="20"/>
                <w:szCs w:val="20"/>
              </w:rPr>
              <w:t>о</w:t>
            </w:r>
            <w:r w:rsidRPr="00ED6CB3">
              <w:rPr>
                <w:sz w:val="20"/>
                <w:szCs w:val="20"/>
              </w:rPr>
              <w:t>логическим характеристикам стандарт</w:t>
            </w:r>
            <w:r w:rsidRPr="00ED6CB3">
              <w:rPr>
                <w:sz w:val="20"/>
                <w:szCs w:val="20"/>
              </w:rPr>
              <w:t>и</w:t>
            </w:r>
            <w:r w:rsidRPr="00ED6CB3">
              <w:rPr>
                <w:sz w:val="20"/>
                <w:szCs w:val="20"/>
              </w:rPr>
              <w:t>зированным требованиям к растениям салата для теплиц средней полосы Ро</w:t>
            </w:r>
            <w:r w:rsidRPr="00ED6CB3">
              <w:rPr>
                <w:sz w:val="20"/>
                <w:szCs w:val="20"/>
              </w:rPr>
              <w:t>с</w:t>
            </w:r>
            <w:r w:rsidRPr="00ED6CB3">
              <w:rPr>
                <w:sz w:val="20"/>
                <w:szCs w:val="20"/>
              </w:rPr>
              <w:t>сии (на примере требований тепличного комбината «Московский тепличный).</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p>
          <w:p w:rsidR="00EC071A" w:rsidRPr="00ED6CB3" w:rsidRDefault="00EC071A" w:rsidP="00DA26FC">
            <w:pPr>
              <w:rPr>
                <w:sz w:val="20"/>
                <w:szCs w:val="20"/>
              </w:rPr>
            </w:pPr>
            <w:r w:rsidRPr="00ED6CB3">
              <w:rPr>
                <w:sz w:val="20"/>
                <w:szCs w:val="20"/>
              </w:rPr>
              <w:t>880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lastRenderedPageBreak/>
              <w:t>5</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tabs>
                <w:tab w:val="left" w:pos="426"/>
                <w:tab w:val="left" w:pos="6048"/>
                <w:tab w:val="left" w:pos="6624"/>
              </w:tabs>
              <w:rPr>
                <w:sz w:val="20"/>
                <w:szCs w:val="20"/>
              </w:rPr>
            </w:pPr>
            <w:r w:rsidRPr="00ED6CB3">
              <w:rPr>
                <w:sz w:val="20"/>
                <w:szCs w:val="20"/>
              </w:rPr>
              <w:t>Х</w:t>
            </w: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Разработка условий ковалентной пришивки на наноалмазы взрывного синтеза двух ферментов (холестирин эстераза и холест</w:t>
            </w:r>
            <w:r w:rsidRPr="00ED6CB3">
              <w:rPr>
                <w:sz w:val="20"/>
                <w:szCs w:val="20"/>
              </w:rPr>
              <w:t>е</w:t>
            </w:r>
            <w:r w:rsidRPr="00ED6CB3">
              <w:rPr>
                <w:sz w:val="20"/>
                <w:szCs w:val="20"/>
              </w:rPr>
              <w:t>рин оксидаза).</w:t>
            </w:r>
          </w:p>
          <w:p w:rsidR="00EC071A" w:rsidRPr="00ED6CB3" w:rsidRDefault="00EC071A" w:rsidP="00DA26FC">
            <w:pPr>
              <w:pStyle w:val="af0"/>
              <w:spacing w:after="0"/>
              <w:ind w:left="0"/>
              <w:rPr>
                <w:sz w:val="20"/>
                <w:szCs w:val="20"/>
              </w:rPr>
            </w:pPr>
            <w:r w:rsidRPr="00ED6CB3">
              <w:rPr>
                <w:sz w:val="20"/>
                <w:szCs w:val="20"/>
              </w:rPr>
              <w:t>(ФГУБ «НИИ кардиологии»)</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Из суспензии коллоидноустойчивых н</w:t>
            </w:r>
            <w:r w:rsidRPr="00ED6CB3">
              <w:rPr>
                <w:sz w:val="20"/>
                <w:szCs w:val="20"/>
              </w:rPr>
              <w:t>а</w:t>
            </w:r>
            <w:r w:rsidRPr="00ED6CB3">
              <w:rPr>
                <w:sz w:val="20"/>
                <w:szCs w:val="20"/>
              </w:rPr>
              <w:t>ноалмазов (МНА) выделена фракция с узким распределением агрегатов наноч</w:t>
            </w:r>
            <w:r w:rsidRPr="00ED6CB3">
              <w:rPr>
                <w:sz w:val="20"/>
                <w:szCs w:val="20"/>
              </w:rPr>
              <w:t>а</w:t>
            </w:r>
            <w:r w:rsidRPr="00ED6CB3">
              <w:rPr>
                <w:sz w:val="20"/>
                <w:szCs w:val="20"/>
              </w:rPr>
              <w:t xml:space="preserve">стиц по размерам: </w:t>
            </w:r>
            <w:r w:rsidRPr="00ED6CB3">
              <w:rPr>
                <w:sz w:val="20"/>
                <w:szCs w:val="20"/>
                <w:lang w:val="en-US"/>
              </w:rPr>
              <w:t>d</w:t>
            </w:r>
            <w:r w:rsidRPr="00ED6CB3">
              <w:rPr>
                <w:sz w:val="20"/>
                <w:szCs w:val="20"/>
                <w:vertAlign w:val="subscript"/>
              </w:rPr>
              <w:t>50</w:t>
            </w:r>
            <w:r w:rsidRPr="00ED6CB3">
              <w:rPr>
                <w:sz w:val="20"/>
                <w:szCs w:val="20"/>
              </w:rPr>
              <w:t xml:space="preserve"> = 56.12 нм, дзета-потенциал -53.0 мВ. Полученные МНА активированы бензохиноном, после чего на них ковалентно пришиты два ферме</w:t>
            </w:r>
            <w:r w:rsidRPr="00ED6CB3">
              <w:rPr>
                <w:sz w:val="20"/>
                <w:szCs w:val="20"/>
              </w:rPr>
              <w:t>н</w:t>
            </w:r>
            <w:r w:rsidRPr="00ED6CB3">
              <w:rPr>
                <w:sz w:val="20"/>
                <w:szCs w:val="20"/>
              </w:rPr>
              <w:t>та - холестерин эстераза и холестерин оксидаза. Препарат, содержащий ко</w:t>
            </w:r>
            <w:r w:rsidRPr="00ED6CB3">
              <w:rPr>
                <w:sz w:val="20"/>
                <w:szCs w:val="20"/>
              </w:rPr>
              <w:t>м</w:t>
            </w:r>
            <w:r w:rsidRPr="00ED6CB3">
              <w:rPr>
                <w:sz w:val="20"/>
                <w:szCs w:val="20"/>
              </w:rPr>
              <w:t>плекс МНА-ферменты, передан в ФГУБ «НИИ кардиологии СО РАМН» (г. Томск) для дальнейших исследований.</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p>
          <w:p w:rsidR="00EC071A" w:rsidRPr="00ED6CB3" w:rsidRDefault="00EC071A" w:rsidP="00DA26FC">
            <w:pPr>
              <w:rPr>
                <w:sz w:val="20"/>
                <w:szCs w:val="20"/>
              </w:rPr>
            </w:pPr>
            <w:r w:rsidRPr="00ED6CB3">
              <w:rPr>
                <w:sz w:val="20"/>
                <w:szCs w:val="20"/>
              </w:rPr>
              <w:t>144</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6</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tabs>
                <w:tab w:val="left" w:pos="426"/>
                <w:tab w:val="left" w:pos="6048"/>
                <w:tab w:val="left" w:pos="6624"/>
              </w:tabs>
              <w:rPr>
                <w:sz w:val="20"/>
                <w:szCs w:val="20"/>
              </w:rPr>
            </w:pPr>
            <w:r w:rsidRPr="00ED6CB3">
              <w:rPr>
                <w:sz w:val="20"/>
                <w:szCs w:val="20"/>
              </w:rPr>
              <w:t>Х</w:t>
            </w: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Подготовка и санитарно-химические исследования биосовместимых природных полимеров, способных к деструкции, предназн</w:t>
            </w:r>
            <w:r w:rsidRPr="00ED6CB3">
              <w:rPr>
                <w:sz w:val="20"/>
                <w:szCs w:val="20"/>
              </w:rPr>
              <w:t>а</w:t>
            </w:r>
            <w:r w:rsidRPr="00ED6CB3">
              <w:rPr>
                <w:sz w:val="20"/>
                <w:szCs w:val="20"/>
              </w:rPr>
              <w:t>ченных для разработки изделий для реко</w:t>
            </w:r>
            <w:r w:rsidRPr="00ED6CB3">
              <w:rPr>
                <w:sz w:val="20"/>
                <w:szCs w:val="20"/>
              </w:rPr>
              <w:t>н</w:t>
            </w:r>
            <w:r w:rsidRPr="00ED6CB3">
              <w:rPr>
                <w:sz w:val="20"/>
                <w:szCs w:val="20"/>
              </w:rPr>
              <w:t>структивной медицины.</w:t>
            </w:r>
          </w:p>
          <w:p w:rsidR="00EC071A" w:rsidRPr="00ED6CB3" w:rsidRDefault="00EC071A" w:rsidP="00DA26FC">
            <w:pPr>
              <w:pStyle w:val="af0"/>
              <w:spacing w:after="0"/>
              <w:ind w:left="0"/>
              <w:rPr>
                <w:sz w:val="20"/>
                <w:szCs w:val="20"/>
              </w:rPr>
            </w:pPr>
            <w:r w:rsidRPr="00ED6CB3">
              <w:rPr>
                <w:sz w:val="20"/>
                <w:szCs w:val="20"/>
              </w:rPr>
              <w:t>(ФГАОУ ВПО «Сибирский федеральный университет»)</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 xml:space="preserve">Согласно </w:t>
            </w:r>
            <w:r w:rsidRPr="00ED6CB3">
              <w:rPr>
                <w:sz w:val="20"/>
                <w:szCs w:val="20"/>
                <w:lang w:val="en-US"/>
              </w:rPr>
              <w:t>ISO</w:t>
            </w:r>
            <w:r w:rsidRPr="00ED6CB3">
              <w:rPr>
                <w:sz w:val="20"/>
                <w:szCs w:val="20"/>
              </w:rPr>
              <w:t xml:space="preserve"> 16014-1:2012 проведены санитарно-химические исследования биосовместимых разрушаемых полим</w:t>
            </w:r>
            <w:r w:rsidRPr="00ED6CB3">
              <w:rPr>
                <w:sz w:val="20"/>
                <w:szCs w:val="20"/>
              </w:rPr>
              <w:t>е</w:t>
            </w:r>
            <w:r w:rsidRPr="00ED6CB3">
              <w:rPr>
                <w:sz w:val="20"/>
                <w:szCs w:val="20"/>
              </w:rPr>
              <w:t>ров, показавшие соответствие требов</w:t>
            </w:r>
            <w:r w:rsidRPr="00ED6CB3">
              <w:rPr>
                <w:sz w:val="20"/>
                <w:szCs w:val="20"/>
              </w:rPr>
              <w:t>а</w:t>
            </w:r>
            <w:r w:rsidRPr="00ED6CB3">
              <w:rPr>
                <w:sz w:val="20"/>
                <w:szCs w:val="20"/>
              </w:rPr>
              <w:t>ниям, предъявляемым к материалам для медицины по всем исследуемым показ</w:t>
            </w:r>
            <w:r w:rsidRPr="00ED6CB3">
              <w:rPr>
                <w:sz w:val="20"/>
                <w:szCs w:val="20"/>
              </w:rPr>
              <w:t>а</w:t>
            </w:r>
            <w:r w:rsidRPr="00ED6CB3">
              <w:rPr>
                <w:sz w:val="20"/>
                <w:szCs w:val="20"/>
              </w:rPr>
              <w:t>телям (</w:t>
            </w:r>
            <w:r w:rsidRPr="00ED6CB3">
              <w:rPr>
                <w:color w:val="000000"/>
                <w:spacing w:val="-1"/>
                <w:sz w:val="20"/>
                <w:szCs w:val="20"/>
              </w:rPr>
              <w:t xml:space="preserve">сдвиг рН,  </w:t>
            </w:r>
            <w:r w:rsidRPr="00ED6CB3">
              <w:rPr>
                <w:sz w:val="20"/>
                <w:szCs w:val="20"/>
              </w:rPr>
              <w:t>количество органич</w:t>
            </w:r>
            <w:r w:rsidRPr="00ED6CB3">
              <w:rPr>
                <w:sz w:val="20"/>
                <w:szCs w:val="20"/>
              </w:rPr>
              <w:t>е</w:t>
            </w:r>
            <w:r w:rsidRPr="00ED6CB3">
              <w:rPr>
                <w:sz w:val="20"/>
                <w:szCs w:val="20"/>
              </w:rPr>
              <w:t>ских примесей, концентрация свободных моном</w:t>
            </w:r>
            <w:r w:rsidRPr="00ED6CB3">
              <w:rPr>
                <w:sz w:val="20"/>
                <w:szCs w:val="20"/>
              </w:rPr>
              <w:t>е</w:t>
            </w:r>
            <w:r w:rsidRPr="00ED6CB3">
              <w:rPr>
                <w:sz w:val="20"/>
                <w:szCs w:val="20"/>
              </w:rPr>
              <w:t>ров, окисляемость, определение бромирующихся веществ)</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p>
          <w:p w:rsidR="00EC071A" w:rsidRPr="00ED6CB3" w:rsidRDefault="00EC071A" w:rsidP="00DA26FC">
            <w:pPr>
              <w:rPr>
                <w:sz w:val="20"/>
                <w:szCs w:val="20"/>
              </w:rPr>
            </w:pPr>
            <w:r w:rsidRPr="00ED6CB3">
              <w:rPr>
                <w:sz w:val="20"/>
                <w:szCs w:val="20"/>
              </w:rPr>
              <w:t>400</w:t>
            </w:r>
          </w:p>
        </w:tc>
      </w:tr>
      <w:tr w:rsidR="00EC071A" w:rsidRPr="00ED6CB3" w:rsidTr="00EA0EBE">
        <w:tc>
          <w:tcPr>
            <w:tcW w:w="77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7</w:t>
            </w:r>
          </w:p>
        </w:tc>
        <w:tc>
          <w:tcPr>
            <w:tcW w:w="1603"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tabs>
                <w:tab w:val="left" w:pos="426"/>
                <w:tab w:val="left" w:pos="6048"/>
                <w:tab w:val="left" w:pos="6624"/>
              </w:tabs>
              <w:rPr>
                <w:sz w:val="20"/>
                <w:szCs w:val="20"/>
              </w:rPr>
            </w:pPr>
            <w:r w:rsidRPr="00ED6CB3">
              <w:rPr>
                <w:sz w:val="20"/>
                <w:szCs w:val="20"/>
              </w:rPr>
              <w:t>Х</w:t>
            </w:r>
          </w:p>
        </w:tc>
        <w:tc>
          <w:tcPr>
            <w:tcW w:w="4032"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Оценка фотобиологической эффективности светодиодных облучателей повышенной мощности с различным спектром видимого излучения,предназначенных для досвечив</w:t>
            </w:r>
            <w:r w:rsidRPr="00ED6CB3">
              <w:rPr>
                <w:sz w:val="20"/>
                <w:szCs w:val="20"/>
              </w:rPr>
              <w:t>а</w:t>
            </w:r>
            <w:r w:rsidRPr="00ED6CB3">
              <w:rPr>
                <w:sz w:val="20"/>
                <w:szCs w:val="20"/>
              </w:rPr>
              <w:t>ния салата сорта Афицион в теплицах сре</w:t>
            </w:r>
            <w:r w:rsidRPr="00ED6CB3">
              <w:rPr>
                <w:sz w:val="20"/>
                <w:szCs w:val="20"/>
              </w:rPr>
              <w:t>д</w:t>
            </w:r>
            <w:r w:rsidRPr="00ED6CB3">
              <w:rPr>
                <w:sz w:val="20"/>
                <w:szCs w:val="20"/>
              </w:rPr>
              <w:t>ней полосы России в зимний (декабрь-январь) период.</w:t>
            </w:r>
          </w:p>
          <w:p w:rsidR="00EC071A" w:rsidRPr="00ED6CB3" w:rsidRDefault="00EC071A" w:rsidP="00DA26FC">
            <w:pPr>
              <w:pStyle w:val="af0"/>
              <w:spacing w:after="0"/>
              <w:ind w:left="0"/>
              <w:rPr>
                <w:sz w:val="20"/>
                <w:szCs w:val="20"/>
              </w:rPr>
            </w:pPr>
            <w:r w:rsidRPr="00ED6CB3">
              <w:rPr>
                <w:sz w:val="20"/>
                <w:szCs w:val="20"/>
              </w:rPr>
              <w:t>(ООО «АтомСвет»)</w:t>
            </w:r>
          </w:p>
        </w:tc>
        <w:tc>
          <w:tcPr>
            <w:tcW w:w="378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r w:rsidRPr="00ED6CB3">
              <w:rPr>
                <w:sz w:val="20"/>
                <w:szCs w:val="20"/>
              </w:rPr>
              <w:t>Проведены успешные испытания новых светодиодных облучателей, изготовле</w:t>
            </w:r>
            <w:r w:rsidRPr="00ED6CB3">
              <w:rPr>
                <w:sz w:val="20"/>
                <w:szCs w:val="20"/>
              </w:rPr>
              <w:t>н</w:t>
            </w:r>
            <w:r w:rsidRPr="00ED6CB3">
              <w:rPr>
                <w:sz w:val="20"/>
                <w:szCs w:val="20"/>
              </w:rPr>
              <w:t>ных ООО «АтомСвет, спектральные и энергетические характеристики которых соответствуют рекомендациям, получе</w:t>
            </w:r>
            <w:r w:rsidRPr="00ED6CB3">
              <w:rPr>
                <w:sz w:val="20"/>
                <w:szCs w:val="20"/>
              </w:rPr>
              <w:t>н</w:t>
            </w:r>
            <w:r w:rsidRPr="00ED6CB3">
              <w:rPr>
                <w:sz w:val="20"/>
                <w:szCs w:val="20"/>
              </w:rPr>
              <w:t>ным при выполнении хоздоговора № 36/16-АС между ООО «АтомСвет (зака</w:t>
            </w:r>
            <w:r w:rsidRPr="00ED6CB3">
              <w:rPr>
                <w:sz w:val="20"/>
                <w:szCs w:val="20"/>
              </w:rPr>
              <w:t>з</w:t>
            </w:r>
            <w:r w:rsidRPr="00ED6CB3">
              <w:rPr>
                <w:sz w:val="20"/>
                <w:szCs w:val="20"/>
              </w:rPr>
              <w:t>чик) и ИБФ СО РАН (исполнитель).</w:t>
            </w:r>
          </w:p>
        </w:tc>
        <w:tc>
          <w:tcPr>
            <w:tcW w:w="1800" w:type="dxa"/>
            <w:tcBorders>
              <w:top w:val="single" w:sz="4" w:space="0" w:color="auto"/>
              <w:left w:val="single" w:sz="4" w:space="0" w:color="auto"/>
              <w:bottom w:val="single" w:sz="4" w:space="0" w:color="auto"/>
              <w:right w:val="single" w:sz="4" w:space="0" w:color="auto"/>
            </w:tcBorders>
          </w:tcPr>
          <w:p w:rsidR="00EC071A" w:rsidRPr="00ED6CB3" w:rsidRDefault="00EC071A" w:rsidP="00DA26FC">
            <w:pPr>
              <w:pStyle w:val="af0"/>
              <w:spacing w:after="0"/>
              <w:ind w:left="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rsidR="00EC071A" w:rsidRPr="00ED6CB3" w:rsidRDefault="00EC071A" w:rsidP="00DA26FC">
            <w:pPr>
              <w:rPr>
                <w:sz w:val="20"/>
                <w:szCs w:val="20"/>
              </w:rPr>
            </w:pPr>
          </w:p>
          <w:p w:rsidR="00EC071A" w:rsidRPr="00ED6CB3" w:rsidRDefault="00EC071A" w:rsidP="00DA26FC">
            <w:pPr>
              <w:rPr>
                <w:sz w:val="20"/>
                <w:szCs w:val="20"/>
              </w:rPr>
            </w:pPr>
            <w:r w:rsidRPr="00ED6CB3">
              <w:rPr>
                <w:sz w:val="20"/>
                <w:szCs w:val="20"/>
              </w:rPr>
              <w:t>230</w:t>
            </w:r>
          </w:p>
        </w:tc>
      </w:tr>
    </w:tbl>
    <w:p w:rsidR="00EC071A" w:rsidRPr="00ED6CB3" w:rsidRDefault="00EC071A" w:rsidP="00DA26FC">
      <w:pPr>
        <w:rPr>
          <w:sz w:val="20"/>
          <w:szCs w:val="20"/>
        </w:rPr>
      </w:pPr>
    </w:p>
    <w:p w:rsidR="004965FF" w:rsidRPr="004965FF" w:rsidRDefault="004965FF" w:rsidP="00DA26FC">
      <w:r>
        <w:rPr>
          <w:color w:val="000000"/>
          <w:sz w:val="20"/>
          <w:szCs w:val="20"/>
        </w:rPr>
        <w:t>Директор ИБФ СО РАН</w:t>
      </w:r>
      <w:r w:rsidRPr="004965FF">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Дегерменджи Андрей Георгиевич</w:t>
      </w:r>
    </w:p>
    <w:p w:rsidR="00142404" w:rsidRDefault="00142404" w:rsidP="00DA26FC">
      <w:pPr>
        <w:rPr>
          <w:color w:val="000000"/>
          <w:sz w:val="20"/>
          <w:szCs w:val="20"/>
        </w:rPr>
      </w:pPr>
    </w:p>
    <w:p w:rsidR="004965FF" w:rsidRDefault="004965FF" w:rsidP="00DA26FC">
      <w:pPr>
        <w:rPr>
          <w:color w:val="000000"/>
          <w:sz w:val="20"/>
          <w:szCs w:val="20"/>
        </w:rPr>
      </w:pPr>
      <w:r w:rsidRPr="00FB3E13">
        <w:rPr>
          <w:color w:val="000000"/>
          <w:sz w:val="20"/>
          <w:szCs w:val="20"/>
        </w:rPr>
        <w:t>Исполнитель:</w:t>
      </w:r>
    </w:p>
    <w:p w:rsidR="004965FF" w:rsidRDefault="004965FF" w:rsidP="00DA26FC">
      <w:pPr>
        <w:rPr>
          <w:color w:val="000000"/>
          <w:sz w:val="20"/>
          <w:szCs w:val="20"/>
        </w:rPr>
      </w:pPr>
      <w:r>
        <w:rPr>
          <w:color w:val="000000"/>
          <w:sz w:val="20"/>
          <w:szCs w:val="20"/>
        </w:rPr>
        <w:t xml:space="preserve">Ученый секретарь ИБФ СО РАН+73912494358 </w:t>
      </w:r>
      <w:r>
        <w:rPr>
          <w:color w:val="000000"/>
          <w:sz w:val="20"/>
          <w:szCs w:val="20"/>
        </w:rPr>
        <w:tab/>
      </w:r>
      <w:r>
        <w:rPr>
          <w:color w:val="000000"/>
          <w:sz w:val="20"/>
          <w:szCs w:val="20"/>
        </w:rPr>
        <w:tab/>
      </w:r>
      <w:r>
        <w:rPr>
          <w:color w:val="000000"/>
          <w:sz w:val="20"/>
          <w:szCs w:val="20"/>
        </w:rPr>
        <w:tab/>
      </w:r>
      <w:r>
        <w:rPr>
          <w:color w:val="000000"/>
          <w:sz w:val="20"/>
          <w:szCs w:val="20"/>
        </w:rPr>
        <w:tab/>
        <w:t>Задереев Егор Сергеевич</w:t>
      </w:r>
    </w:p>
    <w:p w:rsidR="00EC071A" w:rsidRDefault="00EC071A" w:rsidP="00DA26FC">
      <w:pPr>
        <w:pStyle w:val="af0"/>
        <w:tabs>
          <w:tab w:val="left" w:pos="6237"/>
          <w:tab w:val="left" w:pos="12474"/>
        </w:tabs>
        <w:spacing w:after="0"/>
        <w:ind w:left="0"/>
        <w:rPr>
          <w:sz w:val="20"/>
          <w:szCs w:val="20"/>
        </w:rPr>
      </w:pPr>
    </w:p>
    <w:p w:rsidR="004965FF" w:rsidRDefault="004965FF" w:rsidP="00DA26FC">
      <w:pPr>
        <w:pStyle w:val="af0"/>
        <w:tabs>
          <w:tab w:val="left" w:pos="6237"/>
          <w:tab w:val="left" w:pos="12474"/>
        </w:tabs>
        <w:spacing w:after="0"/>
        <w:ind w:left="0"/>
        <w:rPr>
          <w:sz w:val="20"/>
          <w:szCs w:val="20"/>
        </w:rPr>
        <w:sectPr w:rsidR="004965FF" w:rsidSect="004965FF">
          <w:pgSz w:w="16838" w:h="11906" w:orient="landscape"/>
          <w:pgMar w:top="1701" w:right="1134" w:bottom="851" w:left="1134" w:header="709" w:footer="709" w:gutter="0"/>
          <w:cols w:space="708"/>
          <w:docGrid w:linePitch="360"/>
        </w:sectPr>
      </w:pPr>
    </w:p>
    <w:p w:rsidR="00DA26FC" w:rsidRPr="00DA26FC" w:rsidRDefault="00DA26FC" w:rsidP="00DA26FC">
      <w:pPr>
        <w:jc w:val="right"/>
        <w:rPr>
          <w:b/>
          <w:color w:val="000000"/>
          <w:sz w:val="20"/>
          <w:szCs w:val="20"/>
        </w:rPr>
      </w:pPr>
      <w:r w:rsidRPr="00DA26FC">
        <w:rPr>
          <w:b/>
          <w:color w:val="000000"/>
          <w:sz w:val="20"/>
          <w:szCs w:val="20"/>
        </w:rPr>
        <w:lastRenderedPageBreak/>
        <w:t>Приложение 4</w:t>
      </w:r>
    </w:p>
    <w:p w:rsidR="00DA26FC" w:rsidRDefault="00DA26FC" w:rsidP="00DA26FC">
      <w:pPr>
        <w:rPr>
          <w:color w:val="000000"/>
          <w:sz w:val="20"/>
          <w:szCs w:val="20"/>
        </w:rPr>
      </w:pPr>
    </w:p>
    <w:p w:rsidR="00DA26FC" w:rsidRDefault="00DA26FC" w:rsidP="00DA26FC">
      <w:pPr>
        <w:rPr>
          <w:color w:val="000000"/>
          <w:sz w:val="20"/>
          <w:szCs w:val="20"/>
        </w:rPr>
      </w:pPr>
    </w:p>
    <w:p w:rsidR="00DA26FC" w:rsidRDefault="00DA26FC" w:rsidP="00DA26FC">
      <w:pPr>
        <w:jc w:val="center"/>
        <w:rPr>
          <w:color w:val="000000"/>
          <w:sz w:val="20"/>
          <w:szCs w:val="20"/>
        </w:rPr>
      </w:pPr>
      <w:r>
        <w:rPr>
          <w:color w:val="000000"/>
          <w:sz w:val="20"/>
          <w:szCs w:val="20"/>
        </w:rPr>
        <w:t xml:space="preserve">ПРИЛОЖЕНИЕ № 1 К </w:t>
      </w:r>
      <w:r w:rsidRPr="00B65EFC">
        <w:rPr>
          <w:color w:val="000000"/>
          <w:sz w:val="20"/>
          <w:szCs w:val="20"/>
        </w:rPr>
        <w:t>ОТЧЕТ</w:t>
      </w:r>
      <w:r>
        <w:rPr>
          <w:color w:val="000000"/>
          <w:sz w:val="20"/>
          <w:szCs w:val="20"/>
        </w:rPr>
        <w:t>У</w:t>
      </w:r>
      <w:r w:rsidRPr="00B65EFC">
        <w:rPr>
          <w:color w:val="000000"/>
          <w:sz w:val="20"/>
          <w:szCs w:val="20"/>
        </w:rPr>
        <w:t xml:space="preserve"> ОБ ИСПОЛНЕНИИ</w:t>
      </w:r>
      <w:r>
        <w:rPr>
          <w:color w:val="000000"/>
          <w:sz w:val="20"/>
          <w:szCs w:val="20"/>
        </w:rPr>
        <w:t xml:space="preserve"> </w:t>
      </w:r>
      <w:r w:rsidRPr="00B65EFC">
        <w:rPr>
          <w:color w:val="000000"/>
          <w:sz w:val="20"/>
          <w:szCs w:val="20"/>
        </w:rPr>
        <w:t xml:space="preserve">ГОСУДАРСТВЕННОГО ЗАДАНИЯ В </w:t>
      </w:r>
      <w:r>
        <w:rPr>
          <w:color w:val="000000"/>
          <w:sz w:val="20"/>
          <w:szCs w:val="20"/>
        </w:rPr>
        <w:t>2014</w:t>
      </w:r>
      <w:r w:rsidRPr="00B65EFC">
        <w:rPr>
          <w:color w:val="000000"/>
          <w:sz w:val="20"/>
          <w:szCs w:val="20"/>
        </w:rPr>
        <w:t xml:space="preserve"> ГОДУ</w:t>
      </w:r>
    </w:p>
    <w:p w:rsidR="00DA26FC" w:rsidRPr="007D6D30" w:rsidRDefault="00DA26FC" w:rsidP="00DA26FC">
      <w:pPr>
        <w:jc w:val="center"/>
        <w:rPr>
          <w:b/>
          <w:color w:val="000000"/>
          <w:sz w:val="20"/>
          <w:szCs w:val="20"/>
        </w:rPr>
      </w:pPr>
      <w:r>
        <w:rPr>
          <w:color w:val="000000"/>
          <w:sz w:val="20"/>
          <w:szCs w:val="20"/>
        </w:rPr>
        <w:t>(</w:t>
      </w:r>
      <w:r w:rsidRPr="007D6D30">
        <w:rPr>
          <w:b/>
          <w:color w:val="000000"/>
          <w:sz w:val="20"/>
          <w:szCs w:val="20"/>
        </w:rPr>
        <w:t>характеристика причин отклонения фактического результата от запланированного)</w:t>
      </w:r>
    </w:p>
    <w:p w:rsidR="00DA26FC" w:rsidRDefault="00DA26FC" w:rsidP="00DA26FC">
      <w:pPr>
        <w:jc w:val="center"/>
        <w:rPr>
          <w:color w:val="000000"/>
          <w:sz w:val="20"/>
          <w:szCs w:val="20"/>
        </w:rPr>
      </w:pPr>
    </w:p>
    <w:p w:rsidR="00DA26FC" w:rsidRPr="00B65EFC" w:rsidRDefault="00DA26FC" w:rsidP="00DA26FC">
      <w:pPr>
        <w:tabs>
          <w:tab w:val="left" w:pos="3510"/>
        </w:tabs>
        <w:rPr>
          <w:color w:val="000000"/>
          <w:sz w:val="20"/>
          <w:szCs w:val="20"/>
        </w:rPr>
      </w:pPr>
      <w:r w:rsidRPr="00B65EFC">
        <w:rPr>
          <w:color w:val="000000"/>
          <w:sz w:val="20"/>
          <w:szCs w:val="20"/>
        </w:rPr>
        <w:t>Наименование учреждения</w:t>
      </w:r>
      <w:r>
        <w:rPr>
          <w:color w:val="000000"/>
          <w:sz w:val="20"/>
          <w:szCs w:val="20"/>
        </w:rPr>
        <w:t>:</w:t>
      </w:r>
      <w:r w:rsidRPr="00B65EFC">
        <w:rPr>
          <w:color w:val="000000"/>
          <w:sz w:val="20"/>
          <w:szCs w:val="20"/>
        </w:rPr>
        <w:t xml:space="preserve"> </w:t>
      </w:r>
      <w:r>
        <w:rPr>
          <w:color w:val="000000"/>
          <w:sz w:val="20"/>
          <w:szCs w:val="20"/>
        </w:rPr>
        <w:t>Федеральное государственное бюджетное учреждение науки Институт биофизики Сибирского отделения Российской академии наук</w:t>
      </w:r>
    </w:p>
    <w:p w:rsidR="00DA26FC" w:rsidRPr="00B65EFC" w:rsidRDefault="00DA26FC" w:rsidP="00DA26FC">
      <w:pPr>
        <w:tabs>
          <w:tab w:val="left" w:pos="3510"/>
        </w:tabs>
        <w:rPr>
          <w:color w:val="000000"/>
          <w:sz w:val="20"/>
          <w:szCs w:val="20"/>
        </w:rPr>
      </w:pPr>
      <w:r w:rsidRPr="00B65EFC">
        <w:rPr>
          <w:color w:val="000000"/>
          <w:sz w:val="20"/>
          <w:szCs w:val="20"/>
        </w:rPr>
        <w:t>ИНН</w:t>
      </w:r>
      <w:r>
        <w:rPr>
          <w:color w:val="000000"/>
          <w:sz w:val="20"/>
          <w:szCs w:val="20"/>
        </w:rPr>
        <w:t xml:space="preserve"> </w:t>
      </w:r>
      <w:r>
        <w:rPr>
          <w:b/>
          <w:szCs w:val="28"/>
        </w:rPr>
        <w:t>2463030912</w:t>
      </w:r>
    </w:p>
    <w:p w:rsidR="00DA26FC" w:rsidRDefault="00DA26FC" w:rsidP="00DA26FC">
      <w:pPr>
        <w:rPr>
          <w:color w:val="000000"/>
          <w:sz w:val="20"/>
          <w:szCs w:val="20"/>
        </w:rPr>
      </w:pPr>
      <w:r>
        <w:rPr>
          <w:color w:val="000000"/>
          <w:sz w:val="20"/>
          <w:szCs w:val="20"/>
        </w:rPr>
        <w:t>Номер учреждения по распоряжению Правительства РФ</w:t>
      </w:r>
    </w:p>
    <w:p w:rsidR="00DA26FC" w:rsidRPr="00B65EFC" w:rsidRDefault="00DA26FC" w:rsidP="00DA26FC">
      <w:pPr>
        <w:tabs>
          <w:tab w:val="left" w:pos="3510"/>
        </w:tabs>
        <w:rPr>
          <w:color w:val="000000"/>
          <w:sz w:val="20"/>
          <w:szCs w:val="20"/>
        </w:rPr>
      </w:pPr>
      <w:r>
        <w:rPr>
          <w:color w:val="000000"/>
          <w:sz w:val="20"/>
          <w:szCs w:val="20"/>
        </w:rPr>
        <w:t>От 30.12.2013 № 2591-р 360</w:t>
      </w:r>
    </w:p>
    <w:p w:rsidR="00EC071A" w:rsidRDefault="00EC071A" w:rsidP="00DA26FC">
      <w:pPr>
        <w:autoSpaceDE w:val="0"/>
        <w:autoSpaceDN w:val="0"/>
        <w:adjustRightInd w:val="0"/>
        <w:jc w:val="center"/>
      </w:pPr>
    </w:p>
    <w:p w:rsidR="00EC071A" w:rsidRPr="00426B93" w:rsidRDefault="00EC071A" w:rsidP="00DA26FC">
      <w:pPr>
        <w:autoSpaceDE w:val="0"/>
        <w:autoSpaceDN w:val="0"/>
        <w:adjustRightInd w:val="0"/>
        <w:jc w:val="both"/>
        <w:rPr>
          <w:sz w:val="20"/>
          <w:szCs w:val="20"/>
        </w:rPr>
      </w:pPr>
      <w:r w:rsidRPr="00426B93">
        <w:rPr>
          <w:sz w:val="20"/>
          <w:szCs w:val="20"/>
        </w:rPr>
        <w:tab/>
        <w:t xml:space="preserve">Причина отклонения в положительную сторону фактического результата от запланированного по темам </w:t>
      </w:r>
      <w:r w:rsidRPr="00426B93">
        <w:rPr>
          <w:color w:val="000000"/>
          <w:sz w:val="20"/>
          <w:szCs w:val="20"/>
        </w:rPr>
        <w:t>№ 51.1.1. "Экологические закономерности формирования потоков биологически активных веществ, биогенных и токсичных элементов в трофических цепях водных экосистем бассейна реки Енисей",  № 56.1.4. "Оценка устойчивости ценозов высших растений замкнутых экологических систем, включающих человека, к выращиванию на питательных средах из минерализованных органических отходов", № 57.1.1. "Биолюминесцентные системы различных светящихся организмов: механизмы функционирования и применение в биолюминесцентном микроанализе", № 62.1.1. "Фундаментальная основа и экспериментальное обоснование получения и применения функциональных биоматериалов, композитов и конструкций на их основе для реконструктивных биомедицинских технологий"</w:t>
      </w:r>
      <w:r>
        <w:rPr>
          <w:color w:val="000000"/>
          <w:sz w:val="20"/>
          <w:szCs w:val="20"/>
        </w:rPr>
        <w:t xml:space="preserve">, </w:t>
      </w:r>
      <w:r w:rsidRPr="00DB64ED">
        <w:rPr>
          <w:color w:val="000000"/>
          <w:sz w:val="20"/>
          <w:szCs w:val="20"/>
        </w:rPr>
        <w:t>Тема № 62.1.2. "Разработка методических основ конструирования новых материалов и создания новых технологий биолого-медицинского назначения с использованием наноалмазов и маркерных биомолекул</w:t>
      </w:r>
      <w:r>
        <w:rPr>
          <w:color w:val="000000"/>
          <w:sz w:val="20"/>
          <w:szCs w:val="20"/>
        </w:rPr>
        <w:t>"</w:t>
      </w:r>
      <w:r w:rsidRPr="00426B93">
        <w:rPr>
          <w:color w:val="000000"/>
          <w:sz w:val="20"/>
          <w:szCs w:val="20"/>
        </w:rPr>
        <w:t xml:space="preserve"> связана с естественной цикличностью публикаций результатов экспериментальных исследований. При прогнозе значений запланированных показателей мы исходили из значений среднемноголетних средних публикационной активности, при этом в разные годы наблюдаются как спады, так и подъемы в количестве публикаций (см.</w:t>
      </w:r>
      <w:r>
        <w:rPr>
          <w:color w:val="000000"/>
          <w:sz w:val="20"/>
          <w:szCs w:val="20"/>
        </w:rPr>
        <w:t xml:space="preserve"> например</w:t>
      </w:r>
      <w:r w:rsidRPr="00426B93">
        <w:rPr>
          <w:color w:val="000000"/>
          <w:sz w:val="20"/>
          <w:szCs w:val="20"/>
        </w:rPr>
        <w:t xml:space="preserve"> график числа публикаций ИБФ СО РАН в базе данных </w:t>
      </w:r>
      <w:r w:rsidRPr="00426B93">
        <w:rPr>
          <w:color w:val="000000"/>
          <w:sz w:val="20"/>
          <w:szCs w:val="20"/>
          <w:lang w:val="en-US"/>
        </w:rPr>
        <w:t>Web</w:t>
      </w:r>
      <w:r w:rsidRPr="00A230A4">
        <w:rPr>
          <w:color w:val="000000"/>
          <w:sz w:val="20"/>
          <w:szCs w:val="20"/>
        </w:rPr>
        <w:t xml:space="preserve"> </w:t>
      </w:r>
      <w:r w:rsidRPr="00426B93">
        <w:rPr>
          <w:color w:val="000000"/>
          <w:sz w:val="20"/>
          <w:szCs w:val="20"/>
          <w:lang w:val="en-US"/>
        </w:rPr>
        <w:t>of</w:t>
      </w:r>
      <w:r w:rsidRPr="00A230A4">
        <w:rPr>
          <w:color w:val="000000"/>
          <w:sz w:val="20"/>
          <w:szCs w:val="20"/>
        </w:rPr>
        <w:t xml:space="preserve"> </w:t>
      </w:r>
      <w:r w:rsidRPr="00426B93">
        <w:rPr>
          <w:color w:val="000000"/>
          <w:sz w:val="20"/>
          <w:szCs w:val="20"/>
          <w:lang w:val="en-US"/>
        </w:rPr>
        <w:t>Science</w:t>
      </w:r>
      <w:r w:rsidRPr="00A230A4">
        <w:rPr>
          <w:color w:val="000000"/>
          <w:sz w:val="20"/>
          <w:szCs w:val="20"/>
        </w:rPr>
        <w:t>)</w:t>
      </w:r>
      <w:r w:rsidRPr="00426B93">
        <w:rPr>
          <w:color w:val="000000"/>
          <w:sz w:val="20"/>
          <w:szCs w:val="20"/>
        </w:rPr>
        <w:t>. В 2014 году по данным темам наблюдается максимум публикационной активности.</w:t>
      </w:r>
    </w:p>
    <w:p w:rsidR="00EC071A" w:rsidRDefault="00EC071A" w:rsidP="00DA26FC">
      <w:pPr>
        <w:autoSpaceDE w:val="0"/>
        <w:autoSpaceDN w:val="0"/>
        <w:adjustRightInd w:val="0"/>
        <w:jc w:val="both"/>
        <w:rPr>
          <w:color w:val="000000"/>
          <w:sz w:val="20"/>
          <w:szCs w:val="20"/>
        </w:rPr>
      </w:pPr>
      <w:r w:rsidRPr="00426B93">
        <w:rPr>
          <w:sz w:val="20"/>
          <w:szCs w:val="20"/>
        </w:rPr>
        <w:tab/>
        <w:t xml:space="preserve">Причина отклонения в отрицательную сторону фактического результата от запланированного по теме </w:t>
      </w:r>
      <w:r w:rsidRPr="00426B93">
        <w:rPr>
          <w:color w:val="000000"/>
          <w:sz w:val="20"/>
          <w:szCs w:val="20"/>
        </w:rPr>
        <w:t xml:space="preserve">№ 61.1.1. "Модельно-статистический анализ величины обратной связи между вызванными глобальным потеплением изменениями в региональных экосистемах (включая арктические), и глобальной температурой" связана с естественной цикличностью публикаций результатов экспериментальных исследований. При прогнозе значений запланированных показателей мы исходили из значений среднемноголетних средних публикационной активности, при этом в разные годы наблюдаются как спады, так и подъемы в количестве публикаций (см. </w:t>
      </w:r>
      <w:r>
        <w:rPr>
          <w:color w:val="000000"/>
          <w:sz w:val="20"/>
          <w:szCs w:val="20"/>
        </w:rPr>
        <w:t xml:space="preserve">например </w:t>
      </w:r>
      <w:r w:rsidRPr="00426B93">
        <w:rPr>
          <w:color w:val="000000"/>
          <w:sz w:val="20"/>
          <w:szCs w:val="20"/>
        </w:rPr>
        <w:t xml:space="preserve">график числа публикаций ИБФ СО РАН в базе данных </w:t>
      </w:r>
      <w:r w:rsidRPr="00426B93">
        <w:rPr>
          <w:color w:val="000000"/>
          <w:sz w:val="20"/>
          <w:szCs w:val="20"/>
          <w:lang w:val="en-US"/>
        </w:rPr>
        <w:t>Web</w:t>
      </w:r>
      <w:r w:rsidRPr="00A230A4">
        <w:rPr>
          <w:color w:val="000000"/>
          <w:sz w:val="20"/>
          <w:szCs w:val="20"/>
        </w:rPr>
        <w:t xml:space="preserve"> </w:t>
      </w:r>
      <w:r w:rsidRPr="00426B93">
        <w:rPr>
          <w:color w:val="000000"/>
          <w:sz w:val="20"/>
          <w:szCs w:val="20"/>
          <w:lang w:val="en-US"/>
        </w:rPr>
        <w:t>of</w:t>
      </w:r>
      <w:r w:rsidRPr="00A230A4">
        <w:rPr>
          <w:color w:val="000000"/>
          <w:sz w:val="20"/>
          <w:szCs w:val="20"/>
        </w:rPr>
        <w:t xml:space="preserve"> </w:t>
      </w:r>
      <w:r w:rsidRPr="00426B93">
        <w:rPr>
          <w:color w:val="000000"/>
          <w:sz w:val="20"/>
          <w:szCs w:val="20"/>
          <w:lang w:val="en-US"/>
        </w:rPr>
        <w:t>Science</w:t>
      </w:r>
      <w:r w:rsidRPr="00A230A4">
        <w:rPr>
          <w:color w:val="000000"/>
          <w:sz w:val="20"/>
          <w:szCs w:val="20"/>
        </w:rPr>
        <w:t>)</w:t>
      </w:r>
      <w:r w:rsidRPr="00426B93">
        <w:rPr>
          <w:color w:val="000000"/>
          <w:sz w:val="20"/>
          <w:szCs w:val="20"/>
        </w:rPr>
        <w:t>. В 2014 году по данной теме наблюдается минимум публикационной активности.</w:t>
      </w:r>
    </w:p>
    <w:p w:rsidR="00EC071A" w:rsidRPr="007F28A9" w:rsidRDefault="00EC071A" w:rsidP="00DA26FC">
      <w:pPr>
        <w:autoSpaceDE w:val="0"/>
        <w:autoSpaceDN w:val="0"/>
        <w:adjustRightInd w:val="0"/>
        <w:jc w:val="both"/>
        <w:rPr>
          <w:sz w:val="20"/>
          <w:szCs w:val="20"/>
        </w:rPr>
      </w:pPr>
      <w:r w:rsidRPr="007F28A9">
        <w:rPr>
          <w:sz w:val="20"/>
          <w:szCs w:val="20"/>
        </w:rPr>
        <w:tab/>
        <w:t>В сумме по всем темам исследований фактическое количество статей, опубликованных в рецензируемых отечественных и рейтинговых зарубежных журналах в рамках проводимых фундаментальных исследований сотрудниками Института биофизики СО РАН в 2014 году, отклоняется в положительную сторону от запланированного.</w:t>
      </w:r>
    </w:p>
    <w:p w:rsidR="00EC071A" w:rsidRDefault="00A348EB" w:rsidP="00DA26FC">
      <w:pPr>
        <w:autoSpaceDE w:val="0"/>
        <w:autoSpaceDN w:val="0"/>
        <w:adjustRightInd w:val="0"/>
        <w:jc w:val="center"/>
      </w:pPr>
      <w:r>
        <w:rPr>
          <w:noProof/>
        </w:rPr>
        <w:drawing>
          <wp:inline distT="0" distB="0" distL="0" distR="0">
            <wp:extent cx="2857500" cy="2381250"/>
            <wp:effectExtent l="19050" t="0" r="0" b="0"/>
            <wp:docPr id="17" name="Рисунок 17" descr="draw?SessionID=Z271sS7h26ZAaAgDHIH&amp;Product=UA&amp;GraphID=PI_BarCha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w?SessionID=Z271sS7h26ZAaAgDHIH&amp;Product=UA&amp;GraphID=PI_BarChart_2"/>
                    <pic:cNvPicPr>
                      <a:picLocks noChangeAspect="1" noChangeArrowheads="1"/>
                    </pic:cNvPicPr>
                  </pic:nvPicPr>
                  <pic:blipFill>
                    <a:blip r:embed="rId63"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EC071A" w:rsidRDefault="00EC071A" w:rsidP="00DA26FC">
      <w:pPr>
        <w:jc w:val="center"/>
        <w:rPr>
          <w:lang w:val="en-US"/>
        </w:rPr>
      </w:pPr>
      <w:r w:rsidRPr="007F28A9">
        <w:t>Количество</w:t>
      </w:r>
      <w:r>
        <w:t xml:space="preserve"> статей</w:t>
      </w:r>
      <w:r w:rsidRPr="007F28A9">
        <w:t xml:space="preserve"> сотрудников ИБФ СО РАН в базе данных </w:t>
      </w:r>
      <w:r w:rsidRPr="007F28A9">
        <w:rPr>
          <w:lang w:val="en-US"/>
        </w:rPr>
        <w:t>Web</w:t>
      </w:r>
      <w:r w:rsidRPr="00A230A4">
        <w:t xml:space="preserve"> </w:t>
      </w:r>
      <w:r w:rsidRPr="007F28A9">
        <w:rPr>
          <w:lang w:val="en-US"/>
        </w:rPr>
        <w:t>of</w:t>
      </w:r>
      <w:r w:rsidRPr="00A230A4">
        <w:t xml:space="preserve"> </w:t>
      </w:r>
      <w:r w:rsidRPr="007F28A9">
        <w:rPr>
          <w:lang w:val="en-US"/>
        </w:rPr>
        <w:t>Science</w:t>
      </w:r>
    </w:p>
    <w:p w:rsidR="004965FF" w:rsidRDefault="004965FF" w:rsidP="00DA26FC">
      <w:pPr>
        <w:jc w:val="center"/>
        <w:rPr>
          <w:lang w:val="en-US"/>
        </w:rPr>
      </w:pPr>
    </w:p>
    <w:p w:rsidR="004965FF" w:rsidRPr="004965FF" w:rsidRDefault="004965FF" w:rsidP="00DA26FC">
      <w:r>
        <w:rPr>
          <w:color w:val="000000"/>
          <w:sz w:val="20"/>
          <w:szCs w:val="20"/>
        </w:rPr>
        <w:t>Директор ИБФ СО РАН</w:t>
      </w:r>
      <w:r w:rsidRPr="004965FF">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Дегерменджи Андрей Георгиевич</w:t>
      </w:r>
    </w:p>
    <w:p w:rsidR="003156D0" w:rsidRDefault="003156D0" w:rsidP="00DA26FC">
      <w:pPr>
        <w:rPr>
          <w:color w:val="000000"/>
          <w:sz w:val="20"/>
          <w:szCs w:val="20"/>
        </w:rPr>
      </w:pPr>
    </w:p>
    <w:p w:rsidR="004965FF" w:rsidRDefault="004965FF" w:rsidP="00DA26FC">
      <w:pPr>
        <w:rPr>
          <w:color w:val="000000"/>
          <w:sz w:val="20"/>
          <w:szCs w:val="20"/>
        </w:rPr>
      </w:pPr>
      <w:r w:rsidRPr="00FB3E13">
        <w:rPr>
          <w:color w:val="000000"/>
          <w:sz w:val="20"/>
          <w:szCs w:val="20"/>
        </w:rPr>
        <w:t>Исполнитель:</w:t>
      </w:r>
    </w:p>
    <w:p w:rsidR="004965FF" w:rsidRDefault="004965FF" w:rsidP="00DA26FC">
      <w:pPr>
        <w:rPr>
          <w:color w:val="000000"/>
          <w:sz w:val="20"/>
          <w:szCs w:val="20"/>
        </w:rPr>
      </w:pPr>
      <w:r>
        <w:rPr>
          <w:color w:val="000000"/>
          <w:sz w:val="20"/>
          <w:szCs w:val="20"/>
        </w:rPr>
        <w:t xml:space="preserve">Ученый секретарь ИБФ СО РАН+73912494358 </w:t>
      </w:r>
      <w:r>
        <w:rPr>
          <w:color w:val="000000"/>
          <w:sz w:val="20"/>
          <w:szCs w:val="20"/>
        </w:rPr>
        <w:tab/>
      </w:r>
      <w:r>
        <w:rPr>
          <w:color w:val="000000"/>
          <w:sz w:val="20"/>
          <w:szCs w:val="20"/>
        </w:rPr>
        <w:tab/>
      </w:r>
      <w:r>
        <w:rPr>
          <w:color w:val="000000"/>
          <w:sz w:val="20"/>
          <w:szCs w:val="20"/>
        </w:rPr>
        <w:tab/>
      </w:r>
      <w:r>
        <w:rPr>
          <w:color w:val="000000"/>
          <w:sz w:val="20"/>
          <w:szCs w:val="20"/>
        </w:rPr>
        <w:tab/>
        <w:t>Задереев Егор Сергеевич</w:t>
      </w:r>
    </w:p>
    <w:p w:rsidR="00DA26FC" w:rsidRPr="00DA26FC" w:rsidRDefault="00DA26FC" w:rsidP="00DA26FC">
      <w:pPr>
        <w:jc w:val="right"/>
        <w:rPr>
          <w:b/>
          <w:color w:val="000000"/>
          <w:sz w:val="20"/>
          <w:szCs w:val="20"/>
        </w:rPr>
      </w:pPr>
      <w:r>
        <w:rPr>
          <w:b/>
          <w:color w:val="000000"/>
          <w:sz w:val="20"/>
          <w:szCs w:val="20"/>
        </w:rPr>
        <w:lastRenderedPageBreak/>
        <w:t>Приложение 5</w:t>
      </w:r>
    </w:p>
    <w:p w:rsidR="00DA26FC" w:rsidRDefault="00DA26FC" w:rsidP="00DA26FC">
      <w:pPr>
        <w:jc w:val="right"/>
        <w:rPr>
          <w:color w:val="000000"/>
          <w:sz w:val="20"/>
          <w:szCs w:val="20"/>
        </w:rPr>
      </w:pPr>
    </w:p>
    <w:p w:rsidR="00DA26FC" w:rsidRDefault="00DA26FC" w:rsidP="00DA26FC">
      <w:pPr>
        <w:rPr>
          <w:color w:val="000000"/>
          <w:sz w:val="20"/>
          <w:szCs w:val="20"/>
        </w:rPr>
      </w:pPr>
      <w:r>
        <w:rPr>
          <w:color w:val="000000"/>
          <w:sz w:val="20"/>
          <w:szCs w:val="20"/>
        </w:rPr>
        <w:t xml:space="preserve">ПРИЛОЖЕНИЕ № 2 К </w:t>
      </w:r>
      <w:r w:rsidRPr="00B65EFC">
        <w:rPr>
          <w:color w:val="000000"/>
          <w:sz w:val="20"/>
          <w:szCs w:val="20"/>
        </w:rPr>
        <w:t>ОТЧЕТ</w:t>
      </w:r>
      <w:r>
        <w:rPr>
          <w:color w:val="000000"/>
          <w:sz w:val="20"/>
          <w:szCs w:val="20"/>
        </w:rPr>
        <w:t>У</w:t>
      </w:r>
      <w:r w:rsidRPr="00B65EFC">
        <w:rPr>
          <w:color w:val="000000"/>
          <w:sz w:val="20"/>
          <w:szCs w:val="20"/>
        </w:rPr>
        <w:t xml:space="preserve"> ОБ ИСПОЛНЕНИИ</w:t>
      </w:r>
      <w:r>
        <w:rPr>
          <w:color w:val="000000"/>
          <w:sz w:val="20"/>
          <w:szCs w:val="20"/>
        </w:rPr>
        <w:t xml:space="preserve"> </w:t>
      </w:r>
      <w:r w:rsidRPr="00B65EFC">
        <w:rPr>
          <w:color w:val="000000"/>
          <w:sz w:val="20"/>
          <w:szCs w:val="20"/>
        </w:rPr>
        <w:t xml:space="preserve">ГОСУДАРСТВЕННОГО ЗАДАНИЯ В </w:t>
      </w:r>
      <w:r>
        <w:rPr>
          <w:color w:val="000000"/>
          <w:sz w:val="20"/>
          <w:szCs w:val="20"/>
        </w:rPr>
        <w:t>2014</w:t>
      </w:r>
      <w:r w:rsidRPr="00B65EFC">
        <w:rPr>
          <w:color w:val="000000"/>
          <w:sz w:val="20"/>
          <w:szCs w:val="20"/>
        </w:rPr>
        <w:t xml:space="preserve"> ГОДУ</w:t>
      </w:r>
    </w:p>
    <w:p w:rsidR="00DA26FC" w:rsidRPr="007D6D30" w:rsidRDefault="00DA26FC" w:rsidP="00DA26FC">
      <w:pPr>
        <w:rPr>
          <w:b/>
          <w:color w:val="000000"/>
          <w:sz w:val="20"/>
          <w:szCs w:val="20"/>
        </w:rPr>
      </w:pPr>
      <w:r w:rsidRPr="007D6D30">
        <w:rPr>
          <w:b/>
          <w:color w:val="000000"/>
          <w:sz w:val="20"/>
          <w:szCs w:val="20"/>
        </w:rPr>
        <w:t>(</w:t>
      </w:r>
      <w:r w:rsidRPr="00B5247B">
        <w:rPr>
          <w:b/>
          <w:sz w:val="20"/>
          <w:szCs w:val="20"/>
        </w:rPr>
        <w:t>источник  информации, подтверждающий фактически достигнутые значения показателя объема</w:t>
      </w:r>
      <w:r w:rsidRPr="007D6D30">
        <w:rPr>
          <w:b/>
          <w:color w:val="000000"/>
          <w:sz w:val="20"/>
          <w:szCs w:val="20"/>
        </w:rPr>
        <w:t>)</w:t>
      </w:r>
    </w:p>
    <w:p w:rsidR="00DA26FC" w:rsidRPr="00B65EFC" w:rsidRDefault="00DA26FC" w:rsidP="00DA26FC">
      <w:pPr>
        <w:tabs>
          <w:tab w:val="left" w:pos="14328"/>
        </w:tabs>
        <w:ind w:left="250"/>
        <w:rPr>
          <w:color w:val="000000"/>
        </w:rPr>
      </w:pPr>
    </w:p>
    <w:tbl>
      <w:tblPr>
        <w:tblW w:w="15891" w:type="dxa"/>
        <w:tblInd w:w="108" w:type="dxa"/>
        <w:tblLayout w:type="fixed"/>
        <w:tblLook w:val="00A0"/>
      </w:tblPr>
      <w:tblGrid>
        <w:gridCol w:w="3116"/>
        <w:gridCol w:w="12775"/>
      </w:tblGrid>
      <w:tr w:rsidR="00EC071A" w:rsidRPr="00B5247B" w:rsidTr="00EB288B">
        <w:trPr>
          <w:trHeight w:val="300"/>
        </w:trPr>
        <w:tc>
          <w:tcPr>
            <w:tcW w:w="3116" w:type="dxa"/>
            <w:noWrap/>
          </w:tcPr>
          <w:p w:rsidR="00EC071A" w:rsidRPr="00B65EFC" w:rsidRDefault="00EC071A" w:rsidP="00DA26FC">
            <w:pPr>
              <w:rPr>
                <w:color w:val="000000"/>
                <w:sz w:val="20"/>
                <w:szCs w:val="20"/>
              </w:rPr>
            </w:pPr>
            <w:r w:rsidRPr="00B65EFC">
              <w:rPr>
                <w:color w:val="000000"/>
                <w:sz w:val="20"/>
                <w:szCs w:val="20"/>
              </w:rPr>
              <w:t xml:space="preserve">Наименование учреждения </w:t>
            </w:r>
          </w:p>
        </w:tc>
        <w:tc>
          <w:tcPr>
            <w:tcW w:w="12775" w:type="dxa"/>
            <w:noWrap/>
          </w:tcPr>
          <w:p w:rsidR="00EB288B" w:rsidRDefault="00EC071A" w:rsidP="00DA26FC">
            <w:pPr>
              <w:rPr>
                <w:color w:val="000000"/>
                <w:sz w:val="20"/>
                <w:szCs w:val="20"/>
              </w:rPr>
            </w:pPr>
            <w:r>
              <w:rPr>
                <w:color w:val="000000"/>
                <w:sz w:val="20"/>
                <w:szCs w:val="20"/>
              </w:rPr>
              <w:t xml:space="preserve">Федеральное государственное бюджетное учреждение науки </w:t>
            </w:r>
          </w:p>
          <w:p w:rsidR="00EC071A" w:rsidRPr="00B65EFC" w:rsidRDefault="00EC071A" w:rsidP="00DA26FC">
            <w:pPr>
              <w:rPr>
                <w:color w:val="000000"/>
                <w:sz w:val="20"/>
                <w:szCs w:val="20"/>
              </w:rPr>
            </w:pPr>
            <w:r>
              <w:rPr>
                <w:color w:val="000000"/>
                <w:sz w:val="20"/>
                <w:szCs w:val="20"/>
              </w:rPr>
              <w:t>Институт биофизики Сибирского отделения Российской академии наук</w:t>
            </w:r>
            <w:r w:rsidRPr="00B65EFC">
              <w:rPr>
                <w:color w:val="000000"/>
                <w:sz w:val="20"/>
                <w:szCs w:val="20"/>
              </w:rPr>
              <w:t xml:space="preserve"> </w:t>
            </w:r>
          </w:p>
        </w:tc>
      </w:tr>
      <w:tr w:rsidR="00EC071A" w:rsidRPr="00B5247B" w:rsidTr="00EB288B">
        <w:trPr>
          <w:trHeight w:val="300"/>
        </w:trPr>
        <w:tc>
          <w:tcPr>
            <w:tcW w:w="3116" w:type="dxa"/>
            <w:noWrap/>
          </w:tcPr>
          <w:p w:rsidR="00EC071A" w:rsidRPr="00B65EFC" w:rsidRDefault="00EC071A" w:rsidP="00DA26FC">
            <w:pPr>
              <w:rPr>
                <w:color w:val="000000"/>
                <w:sz w:val="20"/>
                <w:szCs w:val="20"/>
              </w:rPr>
            </w:pPr>
            <w:r w:rsidRPr="00B65EFC">
              <w:rPr>
                <w:color w:val="000000"/>
                <w:sz w:val="20"/>
                <w:szCs w:val="20"/>
              </w:rPr>
              <w:t>ИНН</w:t>
            </w:r>
          </w:p>
        </w:tc>
        <w:tc>
          <w:tcPr>
            <w:tcW w:w="12775" w:type="dxa"/>
            <w:noWrap/>
          </w:tcPr>
          <w:p w:rsidR="00EC071A" w:rsidRPr="00B65EFC" w:rsidRDefault="00EC071A" w:rsidP="00EB288B">
            <w:pPr>
              <w:tabs>
                <w:tab w:val="left" w:pos="4683"/>
              </w:tabs>
              <w:rPr>
                <w:color w:val="000000"/>
                <w:sz w:val="20"/>
                <w:szCs w:val="20"/>
              </w:rPr>
            </w:pPr>
            <w:r>
              <w:rPr>
                <w:b/>
                <w:szCs w:val="28"/>
              </w:rPr>
              <w:t>2463030912</w:t>
            </w:r>
          </w:p>
        </w:tc>
      </w:tr>
      <w:tr w:rsidR="00EC071A" w:rsidRPr="00B5247B" w:rsidTr="00EB288B">
        <w:trPr>
          <w:trHeight w:val="300"/>
        </w:trPr>
        <w:tc>
          <w:tcPr>
            <w:tcW w:w="3116" w:type="dxa"/>
            <w:noWrap/>
          </w:tcPr>
          <w:p w:rsidR="00EC071A" w:rsidRDefault="00EC071A" w:rsidP="00DA26FC">
            <w:pPr>
              <w:rPr>
                <w:color w:val="000000"/>
                <w:sz w:val="20"/>
                <w:szCs w:val="20"/>
              </w:rPr>
            </w:pPr>
            <w:r>
              <w:rPr>
                <w:color w:val="000000"/>
                <w:sz w:val="20"/>
                <w:szCs w:val="20"/>
              </w:rPr>
              <w:t>Номер учреждения по распоряжению Правительства РФ</w:t>
            </w:r>
          </w:p>
          <w:p w:rsidR="00EC071A" w:rsidRPr="00B65EFC" w:rsidRDefault="00EB288B" w:rsidP="00DA26FC">
            <w:pPr>
              <w:rPr>
                <w:color w:val="000000"/>
                <w:sz w:val="20"/>
                <w:szCs w:val="20"/>
              </w:rPr>
            </w:pPr>
            <w:r>
              <w:rPr>
                <w:color w:val="000000"/>
                <w:sz w:val="20"/>
                <w:szCs w:val="20"/>
              </w:rPr>
              <w:t>о</w:t>
            </w:r>
            <w:r w:rsidR="00EC071A">
              <w:rPr>
                <w:color w:val="000000"/>
                <w:sz w:val="20"/>
                <w:szCs w:val="20"/>
              </w:rPr>
              <w:t>т 30.12.2013 № 2591-р</w:t>
            </w:r>
          </w:p>
        </w:tc>
        <w:tc>
          <w:tcPr>
            <w:tcW w:w="12775" w:type="dxa"/>
            <w:noWrap/>
            <w:vAlign w:val="center"/>
          </w:tcPr>
          <w:p w:rsidR="00EC071A" w:rsidRPr="00B65EFC" w:rsidRDefault="00EC071A" w:rsidP="00DA26FC">
            <w:pPr>
              <w:rPr>
                <w:color w:val="000000"/>
                <w:sz w:val="20"/>
                <w:szCs w:val="20"/>
              </w:rPr>
            </w:pPr>
            <w:r>
              <w:rPr>
                <w:color w:val="000000"/>
                <w:sz w:val="20"/>
                <w:szCs w:val="20"/>
              </w:rPr>
              <w:t>360</w:t>
            </w:r>
          </w:p>
        </w:tc>
      </w:tr>
    </w:tbl>
    <w:p w:rsidR="00EC071A" w:rsidRDefault="00EC071A" w:rsidP="00DA26FC">
      <w:pPr>
        <w:autoSpaceDE w:val="0"/>
        <w:autoSpaceDN w:val="0"/>
        <w:adjustRightInd w:val="0"/>
      </w:pPr>
    </w:p>
    <w:p w:rsidR="00EC071A" w:rsidRPr="00CA2B54" w:rsidRDefault="00EC071A" w:rsidP="00DA26FC">
      <w:pPr>
        <w:autoSpaceDE w:val="0"/>
        <w:autoSpaceDN w:val="0"/>
        <w:adjustRightInd w:val="0"/>
        <w:jc w:val="both"/>
      </w:pPr>
      <w:r w:rsidRPr="00CA2B54">
        <w:tab/>
        <w:t>Список статей, опубликованных в рецензируемых отечественных и рейтинговых зарубежных журналах в рамках проводимых фундаментальных исследований сотрудниками Института биофизики СО РАН в 2014 году</w:t>
      </w:r>
      <w:r>
        <w:t xml:space="preserve"> по темам</w:t>
      </w:r>
      <w:r w:rsidRPr="00CA2B54">
        <w:t>:</w:t>
      </w:r>
    </w:p>
    <w:p w:rsidR="00EC071A" w:rsidRPr="00CA2B54" w:rsidRDefault="00EC071A" w:rsidP="00DA26FC">
      <w:pPr>
        <w:autoSpaceDE w:val="0"/>
        <w:autoSpaceDN w:val="0"/>
        <w:adjustRightInd w:val="0"/>
      </w:pPr>
    </w:p>
    <w:p w:rsidR="00EC071A" w:rsidRPr="00CA2B54" w:rsidRDefault="00EC071A" w:rsidP="00DA26FC">
      <w:pPr>
        <w:ind w:firstLine="540"/>
        <w:jc w:val="both"/>
        <w:rPr>
          <w:rFonts w:eastAsia="MS Mincho"/>
          <w:b/>
          <w:bCs/>
          <w:lang w:eastAsia="ja-JP"/>
        </w:rPr>
      </w:pPr>
      <w:r w:rsidRPr="00CA2B54">
        <w:rPr>
          <w:rFonts w:eastAsia="MS Mincho"/>
          <w:b/>
          <w:bCs/>
          <w:lang w:eastAsia="ja-JP"/>
        </w:rPr>
        <w:t>Тема № 51.1.1. "Экологические закономерности формирования потоков биологически активных веществ, биогенных и токсичных элементов в трофических цепях водных экосистем бассейна реки Енисей."</w:t>
      </w:r>
    </w:p>
    <w:p w:rsidR="00EC071A" w:rsidRPr="00CA2B54" w:rsidRDefault="00EC071A" w:rsidP="00D04539">
      <w:pPr>
        <w:tabs>
          <w:tab w:val="left" w:pos="900"/>
        </w:tabs>
        <w:ind w:right="-6" w:firstLine="540"/>
        <w:jc w:val="both"/>
        <w:rPr>
          <w:lang w:val="en-US"/>
        </w:rPr>
      </w:pPr>
      <w:r w:rsidRPr="00CA2B54">
        <w:rPr>
          <w:iCs/>
          <w:lang w:val="en-US"/>
        </w:rPr>
        <w:t>Bolsunovsky A., Dementyev D. Radioactive contamination of pine (</w:t>
      </w:r>
      <w:r w:rsidRPr="00CA2B54">
        <w:rPr>
          <w:i/>
          <w:iCs/>
          <w:lang w:val="en-US"/>
        </w:rPr>
        <w:t>Pinus sylvestris</w:t>
      </w:r>
      <w:r w:rsidRPr="00CA2B54">
        <w:rPr>
          <w:iCs/>
          <w:lang w:val="en-US"/>
        </w:rPr>
        <w:t xml:space="preserve">) in </w:t>
      </w:r>
      <w:smartTag w:uri="urn:schemas-microsoft-com:office:smarttags" w:element="City">
        <w:r w:rsidRPr="00CA2B54">
          <w:rPr>
            <w:iCs/>
            <w:lang w:val="en-US"/>
          </w:rPr>
          <w:t>Krasnoyarsk</w:t>
        </w:r>
      </w:smartTag>
      <w:r w:rsidRPr="00CA2B54">
        <w:rPr>
          <w:iCs/>
          <w:lang w:val="en-US"/>
        </w:rPr>
        <w:t xml:space="preserve"> (</w:t>
      </w:r>
      <w:smartTag w:uri="urn:schemas-microsoft-com:office:smarttags" w:element="country-region">
        <w:r w:rsidRPr="00CA2B54">
          <w:rPr>
            <w:iCs/>
            <w:lang w:val="en-US"/>
          </w:rPr>
          <w:t>Russia</w:t>
        </w:r>
      </w:smartTag>
      <w:r w:rsidRPr="00CA2B54">
        <w:rPr>
          <w:iCs/>
          <w:lang w:val="en-US"/>
        </w:rPr>
        <w:t xml:space="preserve">) following fallout from the </w:t>
      </w:r>
      <w:smartTag w:uri="urn:schemas-microsoft-com:office:smarttags" w:element="City">
        <w:smartTag w:uri="urn:schemas-microsoft-com:office:smarttags" w:element="place">
          <w:r w:rsidRPr="00CA2B54">
            <w:rPr>
              <w:iCs/>
              <w:lang w:val="en-US"/>
            </w:rPr>
            <w:t>Fukushima</w:t>
          </w:r>
        </w:smartTag>
      </w:smartTag>
      <w:r w:rsidRPr="00CA2B54">
        <w:rPr>
          <w:iCs/>
          <w:lang w:val="en-US"/>
        </w:rPr>
        <w:t xml:space="preserve"> accident. // Journal of Environmental Radioactivity. 2014, Vol.138. p.87-91.</w:t>
      </w:r>
    </w:p>
    <w:p w:rsidR="00EC071A" w:rsidRPr="00CA2B54" w:rsidRDefault="00EC071A" w:rsidP="00D04539">
      <w:pPr>
        <w:tabs>
          <w:tab w:val="left" w:pos="900"/>
        </w:tabs>
        <w:ind w:right="-6" w:firstLine="540"/>
        <w:jc w:val="both"/>
        <w:rPr>
          <w:lang w:val="en-US"/>
        </w:rPr>
      </w:pPr>
      <w:r w:rsidRPr="00CA2B54">
        <w:rPr>
          <w:iCs/>
          <w:lang w:val="en-US"/>
        </w:rPr>
        <w:t xml:space="preserve">Chiu H.H., Rogozin D.Y., Huang S.P., Degermendzhy A.G., Shieh W.Y., Tang S.L. </w:t>
      </w:r>
      <w:r w:rsidRPr="00CA2B54">
        <w:rPr>
          <w:i/>
          <w:iCs/>
          <w:lang w:val="en-US"/>
        </w:rPr>
        <w:t>Aliidiomarina shirensis</w:t>
      </w:r>
      <w:r w:rsidRPr="00CA2B54">
        <w:rPr>
          <w:iCs/>
          <w:lang w:val="en-US"/>
        </w:rPr>
        <w:t xml:space="preserve"> sp nov., a halophilic bacterium isolated from Shira Lake in Khakasia, southern Siberia, and a proposal to transfer </w:t>
      </w:r>
      <w:r w:rsidRPr="00CA2B54">
        <w:rPr>
          <w:i/>
          <w:iCs/>
          <w:lang w:val="en-US"/>
        </w:rPr>
        <w:t>Idiomarina maris</w:t>
      </w:r>
      <w:r w:rsidRPr="00CA2B54">
        <w:rPr>
          <w:iCs/>
          <w:lang w:val="en-US"/>
        </w:rPr>
        <w:t xml:space="preserve"> to the genus </w:t>
      </w:r>
      <w:r w:rsidRPr="00CA2B54">
        <w:rPr>
          <w:i/>
          <w:iCs/>
          <w:lang w:val="en-US"/>
        </w:rPr>
        <w:t>Aliidiomarina</w:t>
      </w:r>
      <w:r w:rsidRPr="00CA2B54">
        <w:rPr>
          <w:iCs/>
          <w:lang w:val="en-US"/>
        </w:rPr>
        <w:t xml:space="preserve"> // International Journal of Systematic and Evolutionary Microbiology, 2014, Vol. 64, P. 1334-1339, Part: 4</w:t>
      </w:r>
    </w:p>
    <w:p w:rsidR="00EC071A" w:rsidRPr="00CA2B54" w:rsidRDefault="00EC071A" w:rsidP="00D04539">
      <w:pPr>
        <w:tabs>
          <w:tab w:val="left" w:pos="900"/>
        </w:tabs>
        <w:ind w:right="-6" w:firstLine="540"/>
        <w:jc w:val="both"/>
        <w:rPr>
          <w:lang w:val="en-US"/>
        </w:rPr>
      </w:pPr>
      <w:r w:rsidRPr="00CA2B54">
        <w:rPr>
          <w:iCs/>
          <w:lang w:val="en-US"/>
        </w:rPr>
        <w:t>Gladyshev M.I., Sushchik N.N., Gubanenko G.A., Makhutova O.N., Kalachova G.S., Rechkina E.A., Malyshevskaya K.K.</w:t>
      </w:r>
      <w:r w:rsidRPr="00CA2B54">
        <w:rPr>
          <w:lang w:val="en-US"/>
        </w:rPr>
        <w:t xml:space="preserve"> Effect of the way of cooking on contents of essential polyunsaturated fatty acids in filets of zander // </w:t>
      </w:r>
      <w:r w:rsidRPr="00CA2B54">
        <w:rPr>
          <w:iCs/>
          <w:lang w:val="en-US"/>
        </w:rPr>
        <w:t xml:space="preserve">Czech Journal of Food Sciences.- 2014.- 32.- P. 226–231. </w:t>
      </w:r>
    </w:p>
    <w:p w:rsidR="00EC071A" w:rsidRPr="00CA2B54" w:rsidRDefault="00EC071A" w:rsidP="00D04539">
      <w:pPr>
        <w:tabs>
          <w:tab w:val="left" w:pos="900"/>
        </w:tabs>
        <w:ind w:right="-6" w:firstLine="540"/>
        <w:jc w:val="both"/>
        <w:rPr>
          <w:lang w:val="en-US"/>
        </w:rPr>
      </w:pPr>
      <w:r w:rsidRPr="00CA2B54">
        <w:rPr>
          <w:lang w:val="en-US"/>
        </w:rPr>
        <w:t>Kolmakova O.V., Gladyshev M.I., Rozanov A.S., Peltek S.E., Trusova M.Y. Spatial biodiversity of bacteria along the largest Arctic river determined by next-generation sequencing // FEMS Microbiol. Ecol.- 2014.- 89.- P. 442–450.</w:t>
      </w:r>
    </w:p>
    <w:p w:rsidR="00EC071A" w:rsidRPr="00CA2B54" w:rsidRDefault="00EC071A" w:rsidP="00D04539">
      <w:pPr>
        <w:tabs>
          <w:tab w:val="left" w:pos="900"/>
        </w:tabs>
        <w:ind w:right="-6" w:firstLine="540"/>
        <w:jc w:val="both"/>
      </w:pPr>
      <w:smartTag w:uri="urn:schemas-microsoft-com:office:smarttags" w:element="place">
        <w:smartTag w:uri="urn:schemas-microsoft-com:office:smarttags" w:element="City">
          <w:r w:rsidRPr="00CA2B54">
            <w:rPr>
              <w:bCs/>
              <w:lang w:val="en-US"/>
            </w:rPr>
            <w:t>Korovchinsky</w:t>
          </w:r>
        </w:smartTag>
        <w:r w:rsidRPr="00CA2B54">
          <w:rPr>
            <w:bCs/>
            <w:lang w:val="en-US"/>
          </w:rPr>
          <w:t xml:space="preserve"> </w:t>
        </w:r>
        <w:smartTag w:uri="urn:schemas-microsoft-com:office:smarttags" w:element="State">
          <w:r w:rsidRPr="00CA2B54">
            <w:rPr>
              <w:bCs/>
              <w:lang w:val="en-US"/>
            </w:rPr>
            <w:t>N.M.</w:t>
          </w:r>
        </w:smartTag>
      </w:smartTag>
      <w:r w:rsidRPr="00CA2B54">
        <w:rPr>
          <w:bCs/>
          <w:lang w:val="en-US"/>
        </w:rPr>
        <w:t xml:space="preserve">, Dubovskaya O.P. New records of </w:t>
      </w:r>
      <w:r w:rsidRPr="00CA2B54">
        <w:rPr>
          <w:bCs/>
          <w:i/>
          <w:iCs/>
          <w:lang w:val="en-US"/>
        </w:rPr>
        <w:t xml:space="preserve">Diaphanosoma pseudodubium </w:t>
      </w:r>
      <w:r w:rsidRPr="00CA2B54">
        <w:rPr>
          <w:bCs/>
          <w:lang w:val="en-US"/>
        </w:rPr>
        <w:t xml:space="preserve">Korovchinsky, 2000 (Crustacea: Cladocera: Sididae) from </w:t>
      </w:r>
      <w:smartTag w:uri="urn:schemas-microsoft-com:office:smarttags" w:element="place">
        <w:r w:rsidRPr="00CA2B54">
          <w:rPr>
            <w:bCs/>
            <w:lang w:val="en-US"/>
          </w:rPr>
          <w:t>Eastern Siberia</w:t>
        </w:r>
      </w:smartTag>
      <w:r w:rsidRPr="00CA2B54">
        <w:rPr>
          <w:bCs/>
          <w:lang w:val="en-US"/>
        </w:rPr>
        <w:t xml:space="preserve">, with description of males of this species. </w:t>
      </w:r>
      <w:r w:rsidRPr="00CA2B54">
        <w:rPr>
          <w:i/>
          <w:iCs/>
          <w:lang w:val="en-US"/>
        </w:rPr>
        <w:t>Arthropoda</w:t>
      </w:r>
      <w:r w:rsidRPr="00CA2B54">
        <w:rPr>
          <w:i/>
          <w:iCs/>
        </w:rPr>
        <w:t xml:space="preserve"> </w:t>
      </w:r>
      <w:r w:rsidRPr="00CA2B54">
        <w:rPr>
          <w:i/>
          <w:iCs/>
          <w:lang w:val="en-US"/>
        </w:rPr>
        <w:t>Selecta</w:t>
      </w:r>
      <w:r w:rsidRPr="00CA2B54">
        <w:rPr>
          <w:i/>
          <w:iCs/>
        </w:rPr>
        <w:t xml:space="preserve"> .2014. 23(4): </w:t>
      </w:r>
      <w:r w:rsidRPr="00CA2B54">
        <w:t>355–361.</w:t>
      </w:r>
    </w:p>
    <w:p w:rsidR="00EC071A" w:rsidRPr="00CA2B54" w:rsidRDefault="00EC071A" w:rsidP="00D04539">
      <w:pPr>
        <w:tabs>
          <w:tab w:val="left" w:pos="900"/>
        </w:tabs>
        <w:ind w:right="-6" w:firstLine="540"/>
        <w:jc w:val="both"/>
        <w:rPr>
          <w:lang w:val="en-US"/>
        </w:rPr>
      </w:pPr>
      <w:r w:rsidRPr="00CA2B54">
        <w:rPr>
          <w:iCs/>
          <w:lang w:val="en-US"/>
        </w:rPr>
        <w:t>Prokopkin I.G., Barkhatov Y.V., Khromechek E.B. A one-dimensional model for phytoflagellate distribution in the meromictic lake // Ecological Modelling, 2014, Vol. 288, P. 1-8</w:t>
      </w:r>
    </w:p>
    <w:p w:rsidR="00EC071A" w:rsidRPr="00CA2B54" w:rsidRDefault="00EC071A" w:rsidP="00D04539">
      <w:pPr>
        <w:tabs>
          <w:tab w:val="left" w:pos="900"/>
        </w:tabs>
        <w:ind w:right="-6" w:firstLine="540"/>
        <w:jc w:val="both"/>
        <w:rPr>
          <w:lang w:val="en-US"/>
        </w:rPr>
      </w:pPr>
      <w:r w:rsidRPr="00CA2B54">
        <w:rPr>
          <w:lang w:val="en-US"/>
        </w:rPr>
        <w:t>Tang K.W., Gladyshev M.I., Dubovskaya O.P., Kirillin G., Grossart H.-P. Zooplankton carcasses and non-predatory mortality in freshwater and inland sea environments // J. Plankton Res.- 2014.- 36.- 597–612.</w:t>
      </w:r>
    </w:p>
    <w:p w:rsidR="00EC071A" w:rsidRPr="00CA2B54" w:rsidRDefault="00EC071A" w:rsidP="00D04539">
      <w:pPr>
        <w:tabs>
          <w:tab w:val="left" w:pos="900"/>
        </w:tabs>
        <w:ind w:right="-6" w:firstLine="540"/>
        <w:jc w:val="both"/>
        <w:rPr>
          <w:lang w:val="en-US"/>
        </w:rPr>
      </w:pPr>
      <w:r w:rsidRPr="00CA2B54">
        <w:rPr>
          <w:lang w:val="en-US"/>
        </w:rPr>
        <w:t>Zinchenko T.D., Gladyshev M.I., Makhutova O.N., Sushchik N.N., Kalachova G.S., Golovatyuk L.V. Saline rivers provide arid landscapes with a considerable amount of biochemically valuable production of chironomid (Diptera) larvae // Hydrobiologia.- 2014.- 722.- P. 115–128.</w:t>
      </w:r>
    </w:p>
    <w:p w:rsidR="00EC071A" w:rsidRPr="00CA2B54" w:rsidRDefault="00EC071A" w:rsidP="00D04539">
      <w:pPr>
        <w:tabs>
          <w:tab w:val="left" w:pos="900"/>
        </w:tabs>
        <w:ind w:right="-6" w:firstLine="540"/>
        <w:rPr>
          <w:lang w:val="en-US"/>
        </w:rPr>
      </w:pPr>
      <w:r w:rsidRPr="00CA2B54">
        <w:rPr>
          <w:iCs/>
          <w:lang w:val="en-US"/>
        </w:rPr>
        <w:t xml:space="preserve">Zotina T.A., Trofimova E.A., Dementyev D.V., Bolsunovsky A.Ya. Accumulation, inter-organ distribution, and retention of waterborne and dietary </w:t>
      </w:r>
      <w:r w:rsidRPr="00CA2B54">
        <w:rPr>
          <w:iCs/>
          <w:vertAlign w:val="superscript"/>
          <w:lang w:val="en-US"/>
        </w:rPr>
        <w:t>241</w:t>
      </w:r>
      <w:r w:rsidRPr="00CA2B54">
        <w:rPr>
          <w:iCs/>
          <w:lang w:val="en-US"/>
        </w:rPr>
        <w:t xml:space="preserve">Am in silver crucian carp // Toxicological and Environmental Chemistry. 2014.- 96.- P. 243-254 </w:t>
      </w:r>
    </w:p>
    <w:p w:rsidR="00EC071A" w:rsidRPr="00CA2B54" w:rsidRDefault="00EC071A" w:rsidP="00D04539">
      <w:pPr>
        <w:tabs>
          <w:tab w:val="left" w:pos="900"/>
        </w:tabs>
        <w:ind w:right="-6" w:firstLine="540"/>
        <w:jc w:val="both"/>
      </w:pPr>
      <w:r w:rsidRPr="00CA2B54">
        <w:t>Вершинин К. Е., Рогозин Д. Ю. 1300-летняя динамика растительного покрова котловины озера Шира (Сибирь, Хакасия), реконструированная по донным отложениям // Доклады АН.- 2014.- 457, № 6, С. 732–735.</w:t>
      </w:r>
    </w:p>
    <w:p w:rsidR="00EC071A" w:rsidRPr="00B40C12" w:rsidRDefault="00EC071A" w:rsidP="00D04539">
      <w:pPr>
        <w:tabs>
          <w:tab w:val="left" w:pos="900"/>
        </w:tabs>
        <w:ind w:right="-6" w:firstLine="540"/>
        <w:jc w:val="both"/>
      </w:pPr>
      <w:r w:rsidRPr="00CA2B54">
        <w:lastRenderedPageBreak/>
        <w:t xml:space="preserve">Гладышев М.И., Сущик Н.Н., Махутова О.Н., Калачёва Г.С. Трофическое фракционирование изотопного состава полиненасыщенных жирных кислот в пищевой цепи речной экосистемы // </w:t>
      </w:r>
      <w:r w:rsidRPr="00CA2B54">
        <w:rPr>
          <w:iCs/>
        </w:rPr>
        <w:t>Доклады АН. 2014</w:t>
      </w:r>
      <w:r w:rsidRPr="00CA2B54">
        <w:t xml:space="preserve">. – </w:t>
      </w:r>
      <w:r w:rsidRPr="00CA2B54">
        <w:rPr>
          <w:iCs/>
        </w:rPr>
        <w:t>454, № 2</w:t>
      </w:r>
      <w:r w:rsidRPr="00CA2B54">
        <w:t xml:space="preserve">. – </w:t>
      </w:r>
      <w:r w:rsidRPr="00CA2B54">
        <w:rPr>
          <w:iCs/>
        </w:rPr>
        <w:t>С. 225–226.</w:t>
      </w:r>
    </w:p>
    <w:p w:rsidR="00EC071A" w:rsidRPr="00CA2B54" w:rsidRDefault="00EC071A" w:rsidP="00D04539">
      <w:pPr>
        <w:tabs>
          <w:tab w:val="left" w:pos="900"/>
        </w:tabs>
        <w:ind w:right="-6" w:firstLine="540"/>
        <w:jc w:val="both"/>
      </w:pPr>
      <w:r w:rsidRPr="00CA2B54">
        <w:rPr>
          <w:iCs/>
        </w:rPr>
        <w:t>Задереев Е.С., Толомеев А.П., Дроботов А.В., Колмакова А.А. Влияние погодных условий на пространственную и сезонную динамику растворённых и взвешенных биогенных элементов в водной толще меромиктического озера Шира // Сибирский экологический журнал. – 2014.- 4.- С. 515-530.</w:t>
      </w:r>
    </w:p>
    <w:p w:rsidR="00EC071A" w:rsidRPr="00CA2B54" w:rsidRDefault="00EC071A" w:rsidP="00D04539">
      <w:pPr>
        <w:tabs>
          <w:tab w:val="left" w:pos="900"/>
        </w:tabs>
        <w:ind w:right="-6" w:firstLine="540"/>
        <w:jc w:val="both"/>
      </w:pPr>
      <w:r w:rsidRPr="00CA2B54">
        <w:rPr>
          <w:iCs/>
        </w:rPr>
        <w:t>Зотина Т.А. Фитомасса и видовое разнообразие макрофитной растительности в среднем течении р. Енисей // Журн. Сиб. фед. ун-та. Сер. Биология. 2014. т. 7, № 1: 73-86.</w:t>
      </w:r>
    </w:p>
    <w:p w:rsidR="00EC071A" w:rsidRPr="00CA2B54" w:rsidRDefault="00EC071A" w:rsidP="00D04539">
      <w:pPr>
        <w:tabs>
          <w:tab w:val="left" w:pos="900"/>
        </w:tabs>
        <w:ind w:right="-6" w:firstLine="540"/>
        <w:jc w:val="both"/>
      </w:pPr>
      <w:r w:rsidRPr="00CA2B54">
        <w:rPr>
          <w:iCs/>
        </w:rPr>
        <w:t xml:space="preserve">Зотина Т.А., Трофимова Е.А., Карпов А.Д., Болсуновский А.Я. Накопление радионуклидов в трофических сетях р. Енисей после остановки реакторного производства на Горно-химическом комбинате. Радиационная биология. Радиоэкология. 2014.- Т. 54, №4.- </w:t>
      </w:r>
      <w:r w:rsidRPr="00CA2B54">
        <w:rPr>
          <w:iCs/>
          <w:lang w:val="en-US"/>
        </w:rPr>
        <w:t>C</w:t>
      </w:r>
      <w:r w:rsidRPr="00CA2B54">
        <w:rPr>
          <w:iCs/>
        </w:rPr>
        <w:t>. 405-414.</w:t>
      </w:r>
    </w:p>
    <w:p w:rsidR="00EC071A" w:rsidRPr="00B40C12" w:rsidRDefault="00EC071A" w:rsidP="00D04539">
      <w:pPr>
        <w:tabs>
          <w:tab w:val="left" w:pos="900"/>
        </w:tabs>
        <w:ind w:right="-6" w:firstLine="540"/>
        <w:jc w:val="both"/>
        <w:rPr>
          <w:lang w:val="en-US"/>
        </w:rPr>
      </w:pPr>
      <w:r w:rsidRPr="00CA2B54">
        <w:rPr>
          <w:iCs/>
        </w:rPr>
        <w:t>Зотина Т.А., Трофимова Е.В., Болсуновский А.Я. Анищенко О.В. Экспериментальная оценка возможности использования погруженных макрофитов для биотестирования донных отложений р.Енисей // Сиб. Экол</w:t>
      </w:r>
      <w:r w:rsidRPr="00CA2B54">
        <w:rPr>
          <w:iCs/>
          <w:lang w:val="en-US"/>
        </w:rPr>
        <w:t xml:space="preserve">. </w:t>
      </w:r>
      <w:r w:rsidRPr="00CA2B54">
        <w:rPr>
          <w:iCs/>
        </w:rPr>
        <w:t>Журн</w:t>
      </w:r>
      <w:r w:rsidRPr="00CA2B54">
        <w:rPr>
          <w:iCs/>
          <w:lang w:val="en-US"/>
        </w:rPr>
        <w:t>. 2014. № 4: 547-560</w:t>
      </w:r>
    </w:p>
    <w:p w:rsidR="00EC071A" w:rsidRPr="00CA2B54" w:rsidRDefault="00EC071A" w:rsidP="00D04539">
      <w:pPr>
        <w:tabs>
          <w:tab w:val="left" w:pos="900"/>
        </w:tabs>
        <w:ind w:right="-6" w:firstLine="540"/>
        <w:jc w:val="both"/>
      </w:pPr>
      <w:r w:rsidRPr="00CA2B54">
        <w:t>Иванова Е.А., Анищенко О.В., Гаевский Н.А., Глущенко Л.А., Колмаков В.И. Вклад разных групп автотрофов в первичную продукцию горного озера Ойское // Сибирский экологический журнал. – 2014.- 4.- С. 531-546.</w:t>
      </w:r>
      <w:r w:rsidRPr="00CA2B54">
        <w:rPr>
          <w:iCs/>
        </w:rPr>
        <w:t xml:space="preserve"> </w:t>
      </w:r>
    </w:p>
    <w:p w:rsidR="00EC071A" w:rsidRPr="00CA2B54" w:rsidRDefault="00EC071A" w:rsidP="00D04539">
      <w:pPr>
        <w:tabs>
          <w:tab w:val="left" w:pos="900"/>
        </w:tabs>
        <w:ind w:right="-6" w:firstLine="540"/>
        <w:jc w:val="both"/>
      </w:pPr>
      <w:r w:rsidRPr="00CA2B54">
        <w:t xml:space="preserve">Колмаков В.И. Роль прижизненного прохождения </w:t>
      </w:r>
      <w:r w:rsidRPr="00CA2B54">
        <w:rPr>
          <w:lang w:val="en-US"/>
        </w:rPr>
        <w:t>Microcystis</w:t>
      </w:r>
      <w:r w:rsidRPr="00CA2B54">
        <w:t xml:space="preserve"> </w:t>
      </w:r>
      <w:r w:rsidRPr="00CA2B54">
        <w:rPr>
          <w:lang w:val="en-US"/>
        </w:rPr>
        <w:t>aeruginosa</w:t>
      </w:r>
      <w:r w:rsidRPr="00CA2B54">
        <w:t xml:space="preserve"> через пищеварительные тракты животных-фильтраторов в эфтрофных водоемах (обзор) // Сибирский экологический журнал. – 2014.- 4.- С. 601-613.</w:t>
      </w:r>
      <w:r w:rsidRPr="00F93D5C">
        <w:rPr>
          <w:iCs/>
        </w:rPr>
        <w:t xml:space="preserve"> </w:t>
      </w:r>
    </w:p>
    <w:p w:rsidR="00EC071A" w:rsidRPr="00CA2B54" w:rsidRDefault="00EC071A" w:rsidP="00D04539">
      <w:pPr>
        <w:tabs>
          <w:tab w:val="left" w:pos="900"/>
        </w:tabs>
        <w:ind w:right="-6" w:firstLine="540"/>
        <w:jc w:val="both"/>
      </w:pPr>
      <w:r w:rsidRPr="00CA2B54">
        <w:t xml:space="preserve">Кравчук Е.С., Сущик Н.Н., Махутова О.Н., Трусова М.Ю., Калачёва Г.С., Гладышев М.И. Различия изотопных соотношений углерода полиненасыщенных жирных кислот двух видов микроводорослей // </w:t>
      </w:r>
      <w:r w:rsidRPr="00CA2B54">
        <w:rPr>
          <w:iCs/>
        </w:rPr>
        <w:t>Доклады АН. 2014</w:t>
      </w:r>
      <w:r w:rsidRPr="00CA2B54">
        <w:t xml:space="preserve">. – </w:t>
      </w:r>
      <w:r w:rsidRPr="00CA2B54">
        <w:rPr>
          <w:iCs/>
        </w:rPr>
        <w:t>459, № 1</w:t>
      </w:r>
      <w:r w:rsidRPr="00CA2B54">
        <w:t xml:space="preserve">. – </w:t>
      </w:r>
      <w:r w:rsidRPr="00CA2B54">
        <w:rPr>
          <w:iCs/>
        </w:rPr>
        <w:t xml:space="preserve">С. </w:t>
      </w:r>
      <w:r w:rsidRPr="00CA2B54">
        <w:t>118–120.</w:t>
      </w:r>
    </w:p>
    <w:p w:rsidR="00EC071A" w:rsidRDefault="00EC071A" w:rsidP="00D04539">
      <w:pPr>
        <w:tabs>
          <w:tab w:val="left" w:pos="900"/>
        </w:tabs>
        <w:ind w:right="-6" w:firstLine="540"/>
        <w:jc w:val="both"/>
      </w:pPr>
      <w:r w:rsidRPr="00CA2B54">
        <w:t>Кучкина А.Ю., Сущик Н.Н. Источники сырья, методы и перспективы получения биодизельного топлива. // Журнал Сибирского федерального университета. Биология. – 2014. –</w:t>
      </w:r>
      <w:r>
        <w:t xml:space="preserve"> Т. 7, №1.– С. 14-42.</w:t>
      </w:r>
    </w:p>
    <w:p w:rsidR="00EC071A" w:rsidRPr="00CA2B54" w:rsidRDefault="00EC071A" w:rsidP="00D04539">
      <w:pPr>
        <w:tabs>
          <w:tab w:val="num" w:pos="426"/>
          <w:tab w:val="left" w:pos="900"/>
        </w:tabs>
        <w:ind w:right="-6" w:firstLine="540"/>
        <w:jc w:val="both"/>
      </w:pPr>
      <w:r w:rsidRPr="00CA2B54">
        <w:t>Макрушин А.В., Семенова А.С., Дубовская О.П., Фефилова Е.Б., Лазарева В.И. Географическое распространение отека раковинки у Cladocera (Crustacea). // Вода: химия и экология. 2014. № 10. С. 69-73.</w:t>
      </w:r>
    </w:p>
    <w:p w:rsidR="00EC071A" w:rsidRPr="00CA2B54" w:rsidRDefault="00EC071A" w:rsidP="00D04539">
      <w:pPr>
        <w:tabs>
          <w:tab w:val="left" w:pos="900"/>
        </w:tabs>
        <w:ind w:right="-6" w:firstLine="540"/>
        <w:jc w:val="both"/>
      </w:pPr>
      <w:r w:rsidRPr="00CA2B54">
        <w:t>Махутова О.Н., Гладышев М.И., Сущик Н.Н., Дубовская О.П., Бусева Ж.Ф., Фефилова Е.Б., Семенченко В.П., Калачёва Г.С., Кононова О.Н., Батурина М.А. Сравнение жирнокислотного состава кладоцер и копепод из тёплого и холодных озёр. // Сибирский экологический журнал. 2014.- 4.- С. 627-638.</w:t>
      </w:r>
    </w:p>
    <w:p w:rsidR="00EC071A" w:rsidRPr="00CA2B54" w:rsidRDefault="00EC071A" w:rsidP="00D04539">
      <w:pPr>
        <w:tabs>
          <w:tab w:val="left" w:pos="900"/>
        </w:tabs>
        <w:ind w:right="-6" w:firstLine="540"/>
        <w:jc w:val="both"/>
      </w:pPr>
      <w:r w:rsidRPr="00CA2B54">
        <w:t>Медведева М.Ю., Болсуновский А.Я., Зотина Т.А. Цитогенетические нарушения у водного растения</w:t>
      </w:r>
      <w:r w:rsidRPr="00CA2B54">
        <w:rPr>
          <w:i/>
          <w:iCs/>
        </w:rPr>
        <w:t xml:space="preserve"> </w:t>
      </w:r>
      <w:r w:rsidRPr="00CA2B54">
        <w:rPr>
          <w:i/>
          <w:iCs/>
          <w:lang w:val="en-US"/>
        </w:rPr>
        <w:t>Elodea</w:t>
      </w:r>
      <w:r w:rsidRPr="00CA2B54">
        <w:rPr>
          <w:i/>
          <w:iCs/>
        </w:rPr>
        <w:t xml:space="preserve"> </w:t>
      </w:r>
      <w:r w:rsidRPr="00CA2B54">
        <w:rPr>
          <w:i/>
          <w:iCs/>
          <w:lang w:val="en-US"/>
        </w:rPr>
        <w:t>canadensis</w:t>
      </w:r>
      <w:r w:rsidRPr="00CA2B54">
        <w:t xml:space="preserve"> в зоне техногенного загрязнения р. Енисей // Сибирский экологический журнал. 2014.- 4.- С. 561-572</w:t>
      </w:r>
    </w:p>
    <w:p w:rsidR="00EC071A" w:rsidRPr="00CA2B54" w:rsidRDefault="00EC071A" w:rsidP="00D04539">
      <w:pPr>
        <w:tabs>
          <w:tab w:val="left" w:pos="900"/>
        </w:tabs>
        <w:ind w:right="-6" w:firstLine="540"/>
        <w:jc w:val="both"/>
      </w:pPr>
      <w:r w:rsidRPr="00CA2B54">
        <w:rPr>
          <w:iCs/>
        </w:rPr>
        <w:t>Муратова Е.Н., Горячкина О.В., Корнилова М.Г., Пименов А.В., Седельникова Т.С., Болсуновский А.Я. Цитогенетическое изучение водных растений акватории Енисея в зоне радиационного загрязнения // Известия РАН. Серия Биологическая. – 2014. -№5.- С. 510-517.</w:t>
      </w:r>
      <w:r w:rsidRPr="00F93D5C">
        <w:rPr>
          <w:iCs/>
        </w:rPr>
        <w:t xml:space="preserve"> </w:t>
      </w:r>
    </w:p>
    <w:p w:rsidR="00EC071A" w:rsidRPr="00CA2B54" w:rsidRDefault="00EC071A" w:rsidP="00D04539">
      <w:pPr>
        <w:tabs>
          <w:tab w:val="left" w:pos="900"/>
        </w:tabs>
        <w:ind w:right="-6" w:firstLine="540"/>
        <w:jc w:val="both"/>
      </w:pPr>
      <w:r w:rsidRPr="00CA2B54">
        <w:t xml:space="preserve">Сущик Н.Н., Юрченко Ю.А., Белевич О.Э., Колмакова А.А., Калачёва Г.С., Гладышев М.И. Роль водных клопов отряда </w:t>
      </w:r>
      <w:r w:rsidRPr="00CA2B54">
        <w:rPr>
          <w:lang w:val="en-US"/>
        </w:rPr>
        <w:t>H</w:t>
      </w:r>
      <w:r w:rsidRPr="00CA2B54">
        <w:t>eteroptera как потенциального источника незаменимых полиненасыщенных жирных кислот для наземных консументов лесостепных и степных экосистем // Доклады АН. 2014. – 459, № 3. – С. 377–381.</w:t>
      </w:r>
    </w:p>
    <w:p w:rsidR="00EC071A" w:rsidRPr="00CA2B54" w:rsidRDefault="00EC071A" w:rsidP="00D04539">
      <w:pPr>
        <w:tabs>
          <w:tab w:val="left" w:pos="900"/>
        </w:tabs>
        <w:ind w:right="-6" w:firstLine="540"/>
        <w:jc w:val="both"/>
      </w:pPr>
      <w:r w:rsidRPr="00CA2B54">
        <w:t>Толомеев А.П., Анищенко О.В., Кравчук Е.С., Колмакова О.В., Глущенко Л.А., Махутова О.Н., Колмакова А.А., Колмаков В.И., Трусова М.Ю., Сущик Н.Н., Гладышев М.И. Составные элементы круговорота углерода в экосистеме среднего и нижнего Енисея. // Сибирский экологический журнал. – 2014.- 4.- С. 647-661.</w:t>
      </w:r>
    </w:p>
    <w:p w:rsidR="00EC071A" w:rsidRPr="00CA2B54" w:rsidRDefault="00EC071A" w:rsidP="00D04539">
      <w:pPr>
        <w:tabs>
          <w:tab w:val="left" w:pos="900"/>
        </w:tabs>
        <w:ind w:right="-6" w:firstLine="540"/>
        <w:jc w:val="both"/>
        <w:rPr>
          <w:rFonts w:eastAsia="MS Mincho"/>
          <w:lang w:eastAsia="ja-JP"/>
        </w:rPr>
      </w:pPr>
      <w:r w:rsidRPr="00CA2B54">
        <w:rPr>
          <w:rFonts w:eastAsia="MS Mincho"/>
          <w:lang w:eastAsia="ja-JP"/>
        </w:rPr>
        <w:lastRenderedPageBreak/>
        <w:t>Трофимова Е.А., Зотина Т.А., Дементьев Д.В., Болсуновский А.Я. Накопление техногенных радионуклидов хищными и мирными рыбами р. Енисей. // Вопросы радиационной безопасности. 2014. № 4: 55-61.</w:t>
      </w:r>
    </w:p>
    <w:p w:rsidR="00EC071A" w:rsidRPr="00CA2B54" w:rsidRDefault="00EC071A" w:rsidP="00D04539">
      <w:pPr>
        <w:ind w:right="-6"/>
        <w:jc w:val="both"/>
        <w:rPr>
          <w:rFonts w:eastAsia="MS Mincho"/>
          <w:lang w:eastAsia="ja-JP"/>
        </w:rPr>
      </w:pPr>
    </w:p>
    <w:p w:rsidR="00EC071A" w:rsidRPr="00CA2B54" w:rsidRDefault="00EC071A" w:rsidP="00D04539">
      <w:pPr>
        <w:ind w:right="-6" w:firstLine="720"/>
        <w:jc w:val="both"/>
        <w:rPr>
          <w:rFonts w:eastAsia="MS Mincho"/>
          <w:b/>
          <w:bCs/>
          <w:lang w:eastAsia="ja-JP"/>
        </w:rPr>
      </w:pPr>
      <w:r w:rsidRPr="00CA2B54">
        <w:rPr>
          <w:rFonts w:eastAsia="MS Mincho"/>
          <w:b/>
          <w:bCs/>
          <w:lang w:eastAsia="ja-JP"/>
        </w:rPr>
        <w:t>Тема № 56.1.4. "Оценка устойчивости ценозов высших растений замкнутых экологических систем, включающих человека, к выращиванию на питательных средах из минерализованных органических отходов."</w:t>
      </w:r>
    </w:p>
    <w:p w:rsidR="00EC071A" w:rsidRPr="00EC071A" w:rsidRDefault="00EC071A" w:rsidP="00D04539">
      <w:pPr>
        <w:tabs>
          <w:tab w:val="left" w:pos="1080"/>
        </w:tabs>
        <w:ind w:right="-6" w:firstLine="720"/>
        <w:jc w:val="both"/>
        <w:rPr>
          <w:rFonts w:eastAsia="MS Mincho"/>
          <w:lang w:val="en-US" w:eastAsia="ja-JP"/>
        </w:rPr>
      </w:pPr>
      <w:r w:rsidRPr="001D791F">
        <w:rPr>
          <w:lang w:val="en-US"/>
        </w:rPr>
        <w:t>Nesterenko, T.V., Shikhov, V.N., Tikhomirov, A.A. Light dependence of slow chlorophyll fluorescence induction in the course of wheat leaf ontogeny // Doklady Biochemistry and Biophysics</w:t>
      </w:r>
      <w:r w:rsidR="00F93D5C" w:rsidRPr="00F93D5C">
        <w:rPr>
          <w:lang w:val="en-US"/>
        </w:rPr>
        <w:t>.</w:t>
      </w:r>
      <w:r w:rsidRPr="001D791F">
        <w:rPr>
          <w:lang w:val="en-US"/>
        </w:rPr>
        <w:t xml:space="preserve"> (2014) 454 (1) PP. 38 - 41</w:t>
      </w:r>
    </w:p>
    <w:p w:rsidR="00EC071A" w:rsidRPr="00CA2B54" w:rsidRDefault="00EC071A" w:rsidP="00D04539">
      <w:pPr>
        <w:tabs>
          <w:tab w:val="left" w:pos="1080"/>
        </w:tabs>
        <w:ind w:right="-6" w:firstLine="720"/>
        <w:jc w:val="both"/>
        <w:rPr>
          <w:lang w:val="en-US"/>
        </w:rPr>
      </w:pPr>
      <w:r w:rsidRPr="00CA2B54">
        <w:rPr>
          <w:lang w:val="en-US"/>
        </w:rPr>
        <w:t>Shklavtsova E.S., S.A. Ushakova, V.N. Shikhov, O.V. Anishchenko. Effects of mineral nutrition conditions on heat tolerance of chufa (Cyperus esculentus L.) plant communities to super optimal air temperatures in the BTLSS // Advances in Space Research</w:t>
      </w:r>
      <w:r w:rsidR="00F93D5C" w:rsidRPr="00F93D5C">
        <w:rPr>
          <w:lang w:val="en-US"/>
        </w:rPr>
        <w:t>.</w:t>
      </w:r>
      <w:r w:rsidRPr="00CA2B54">
        <w:rPr>
          <w:lang w:val="en-US"/>
        </w:rPr>
        <w:t xml:space="preserve"> 54 (2014) 1135–1145</w:t>
      </w:r>
    </w:p>
    <w:p w:rsidR="00EC071A" w:rsidRPr="00CA2B54" w:rsidRDefault="00EC071A" w:rsidP="00D04539">
      <w:pPr>
        <w:tabs>
          <w:tab w:val="left" w:pos="1080"/>
        </w:tabs>
        <w:ind w:right="-6" w:firstLine="720"/>
        <w:jc w:val="both"/>
      </w:pPr>
      <w:r w:rsidRPr="00CA2B54">
        <w:t>Величко В.В. , Ушакова С.А., Тихомиров А.А. Ионообменный субстрат как источник мобильных форм азота при конвейерном методе выращивания овощных растений на почвоподобном субстрате//Авиакосмическая и экологическая медицина. 2014.Т. 48. № 4. С. 57–62.</w:t>
      </w:r>
    </w:p>
    <w:p w:rsidR="00EC071A" w:rsidRPr="00CA2B54" w:rsidRDefault="00EC071A" w:rsidP="00D04539">
      <w:pPr>
        <w:tabs>
          <w:tab w:val="left" w:pos="1080"/>
        </w:tabs>
        <w:ind w:right="-6" w:firstLine="720"/>
        <w:jc w:val="both"/>
      </w:pPr>
      <w:r w:rsidRPr="00CA2B54">
        <w:t>Дегерменджи А. Г., Тихомиров А. А. Создание искусственных замкнутых экосистем земного и космического назначения // Вестник Российской академии нау</w:t>
      </w:r>
      <w:r>
        <w:t>к. - 2014. - № 3. - С. 233-240.</w:t>
      </w:r>
    </w:p>
    <w:p w:rsidR="00EC071A" w:rsidRPr="00CA2B54" w:rsidRDefault="00EC071A" w:rsidP="00D04539">
      <w:pPr>
        <w:tabs>
          <w:tab w:val="left" w:pos="1080"/>
        </w:tabs>
        <w:ind w:right="-6" w:firstLine="720"/>
        <w:jc w:val="both"/>
      </w:pPr>
      <w:r w:rsidRPr="00CA2B54">
        <w:t>Морозов Е. А., С. В. Трифонов , Ю. А. Куденко , А. А. Тихомиров. Исследование влияния частоты и формы тока в растворе на распад Н2 и О2 при минерализации органических отходов в замкнутых системах жизнеобеспечения // Вестник Сибирского государственного аэрокосмического университета имени академика М. Ф. Решетнева 20</w:t>
      </w:r>
      <w:r>
        <w:t>14. Выпуск 1(53). С.</w:t>
      </w:r>
      <w:r w:rsidR="00F93D5C">
        <w:t xml:space="preserve"> </w:t>
      </w:r>
      <w:r>
        <w:t>166-168.</w:t>
      </w:r>
    </w:p>
    <w:p w:rsidR="00EC071A" w:rsidRPr="00CA2B54" w:rsidRDefault="00EC071A" w:rsidP="00D04539">
      <w:pPr>
        <w:tabs>
          <w:tab w:val="left" w:pos="1080"/>
        </w:tabs>
        <w:ind w:right="-6" w:firstLine="720"/>
        <w:jc w:val="both"/>
      </w:pPr>
      <w:r w:rsidRPr="00CA2B54">
        <w:t>Тихомирова Н.А., Ушакова С.А., Куденко Ю.А., Анищенко О.В., Тихомиров А.А. Использование ионообменного субстрата для оптимизации условий минерального питания растений в биолого-технической системе жизнеобеспечения с высокой степенью замкнутости. // Авиакосмическая и экологическая медицина.</w:t>
      </w:r>
      <w:r>
        <w:t xml:space="preserve"> 2014. Т. 48. № 5. С. 33–38.</w:t>
      </w:r>
    </w:p>
    <w:p w:rsidR="00EC071A" w:rsidRPr="00CA2B54" w:rsidRDefault="00EC071A" w:rsidP="00D04539">
      <w:pPr>
        <w:tabs>
          <w:tab w:val="left" w:pos="1080"/>
        </w:tabs>
        <w:ind w:right="-6" w:firstLine="720"/>
        <w:jc w:val="both"/>
      </w:pPr>
      <w:r w:rsidRPr="00CA2B54">
        <w:t>Трифонов С.В., Куденко Ю.А., Тихомиров А.А., Клевец В.В. Перспективы использования «мокрого» сжигания органических отходов в среде перекиси водорода для замкнутых систем жизнеобеспечения. Химия в интересах устойчивого разв</w:t>
      </w:r>
      <w:r>
        <w:t>ития. 2014. Т.22. С.</w:t>
      </w:r>
      <w:r w:rsidR="00F93D5C">
        <w:t xml:space="preserve"> </w:t>
      </w:r>
      <w:r>
        <w:t>203-208.</w:t>
      </w:r>
    </w:p>
    <w:p w:rsidR="00EC071A" w:rsidRPr="00CA2B54" w:rsidRDefault="00EC071A" w:rsidP="00D04539">
      <w:pPr>
        <w:tabs>
          <w:tab w:val="left" w:pos="1080"/>
        </w:tabs>
        <w:ind w:right="-6" w:firstLine="720"/>
        <w:jc w:val="both"/>
        <w:rPr>
          <w:rFonts w:eastAsia="MS Mincho"/>
          <w:lang w:eastAsia="ja-JP"/>
        </w:rPr>
      </w:pPr>
      <w:r w:rsidRPr="00CA2B54">
        <w:t>Трифонов С.В., Ю.А. Куденко, А.А. Тихомиров, А.В. Мурыгин. Автоматизация работы реактора «мокрого» сжигания отходов жизнедеятельности человека для замкнутых систем жизнеобеспечения // Вестник СибГАУ, № 2(54), 2014. С. 120-124</w:t>
      </w:r>
    </w:p>
    <w:p w:rsidR="00EC071A" w:rsidRPr="00CA2B54" w:rsidRDefault="00EC071A" w:rsidP="00D04539">
      <w:pPr>
        <w:ind w:right="-6"/>
        <w:jc w:val="both"/>
        <w:rPr>
          <w:rFonts w:eastAsia="MS Mincho"/>
          <w:lang w:eastAsia="ja-JP"/>
        </w:rPr>
      </w:pPr>
    </w:p>
    <w:p w:rsidR="00EC071A" w:rsidRPr="00CA2B54" w:rsidRDefault="00EC071A" w:rsidP="00D04539">
      <w:pPr>
        <w:ind w:right="-6" w:firstLine="720"/>
        <w:jc w:val="both"/>
        <w:rPr>
          <w:rFonts w:eastAsia="MS Mincho"/>
          <w:b/>
          <w:bCs/>
          <w:lang w:eastAsia="ja-JP"/>
        </w:rPr>
      </w:pPr>
      <w:r w:rsidRPr="00CA2B54">
        <w:rPr>
          <w:rFonts w:eastAsia="MS Mincho"/>
          <w:b/>
          <w:bCs/>
          <w:lang w:eastAsia="ja-JP"/>
        </w:rPr>
        <w:t>Тема № 57.1.1. "Биолюминесцентные системы различных светящихся организмов: механизмы функционирования и применение в биолюминесцентном микроанализе."</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rPr>
      </w:pPr>
      <w:r w:rsidRPr="00CA2B54">
        <w:rPr>
          <w:sz w:val="24"/>
          <w:szCs w:val="24"/>
          <w:lang w:val="en-US"/>
        </w:rPr>
        <w:t xml:space="preserve">Alieva, R.R., Belogurova, N.V., Petrova, A.S., Kudryasheva, N.S. Effects of alcohols on fluorescence intensity and color of a discharged-obelin-based biomarker. </w:t>
      </w:r>
      <w:r w:rsidRPr="00CA2B54">
        <w:rPr>
          <w:i/>
          <w:sz w:val="24"/>
          <w:szCs w:val="24"/>
          <w:lang w:val="en-US"/>
        </w:rPr>
        <w:t>Anal. Bioanal. Chem</w:t>
      </w:r>
      <w:r>
        <w:rPr>
          <w:sz w:val="24"/>
          <w:szCs w:val="24"/>
          <w:lang w:val="en-US"/>
        </w:rPr>
        <w:t>., 2014, 406, 2965-2974</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eastAsia="ko-KR"/>
        </w:rPr>
      </w:pPr>
      <w:r w:rsidRPr="00CA2B54">
        <w:rPr>
          <w:sz w:val="24"/>
          <w:szCs w:val="24"/>
          <w:lang w:val="en-US" w:eastAsia="ko-KR"/>
        </w:rPr>
        <w:t xml:space="preserve">Bezrukikh, A., Esimbekova, E., Kratasyuk, V., and Shimomura, O. Gelatin and starch as stabilizers for the coupled enzyme system of luminous bacteria NADH:FMN-oxidoreductase-luciferase. </w:t>
      </w:r>
      <w:r w:rsidRPr="00CA2B54">
        <w:rPr>
          <w:i/>
          <w:sz w:val="24"/>
          <w:szCs w:val="24"/>
          <w:lang w:val="en-US" w:eastAsia="ko-KR"/>
        </w:rPr>
        <w:t>Anal. Bioanal. Chem</w:t>
      </w:r>
      <w:r w:rsidRPr="00CA2B54">
        <w:rPr>
          <w:sz w:val="24"/>
          <w:szCs w:val="24"/>
          <w:lang w:val="en-US" w:eastAsia="ko-KR"/>
        </w:rPr>
        <w:t xml:space="preserve">., 2014, </w:t>
      </w:r>
      <w:r w:rsidRPr="00CA2B54">
        <w:rPr>
          <w:sz w:val="24"/>
          <w:szCs w:val="24"/>
          <w:lang w:val="en-US"/>
        </w:rPr>
        <w:t>406, 5743-5747</w:t>
      </w:r>
      <w:r>
        <w:rPr>
          <w:sz w:val="24"/>
          <w:szCs w:val="24"/>
          <w:lang w:val="en-US" w:eastAsia="ko-KR"/>
        </w:rPr>
        <w:t>.</w:t>
      </w:r>
    </w:p>
    <w:p w:rsidR="00EC071A" w:rsidRPr="00CA2B54" w:rsidRDefault="00EC071A" w:rsidP="00D04539">
      <w:pPr>
        <w:widowControl w:val="0"/>
        <w:tabs>
          <w:tab w:val="left" w:pos="1080"/>
        </w:tabs>
        <w:ind w:right="-6" w:firstLine="720"/>
        <w:jc w:val="both"/>
        <w:rPr>
          <w:rFonts w:eastAsia="MS Mincho"/>
          <w:iCs/>
          <w:lang w:eastAsia="ja-JP"/>
        </w:rPr>
      </w:pPr>
      <w:r w:rsidRPr="00EC071A">
        <w:rPr>
          <w:rFonts w:eastAsia="MS Mincho"/>
          <w:iCs/>
          <w:lang w:val="en-US" w:eastAsia="ja-JP"/>
        </w:rPr>
        <w:t xml:space="preserve">Eremeeva, E.V., Burakova, L.P., Krasitskaya, V.V., Kudryavtsev, A.N., Shimomura, O., and Frank, </w:t>
      </w:r>
      <w:smartTag w:uri="urn:schemas-microsoft-com:office:smarttags" w:element="City">
        <w:smartTag w:uri="urn:schemas-microsoft-com:office:smarttags" w:element="place">
          <w:r w:rsidRPr="00EC071A">
            <w:rPr>
              <w:rFonts w:eastAsia="MS Mincho"/>
              <w:iCs/>
              <w:lang w:val="en-US" w:eastAsia="ja-JP"/>
            </w:rPr>
            <w:t>L.A.</w:t>
          </w:r>
        </w:smartTag>
      </w:smartTag>
      <w:r w:rsidRPr="00EC071A">
        <w:rPr>
          <w:rFonts w:eastAsia="MS Mincho"/>
          <w:iCs/>
          <w:lang w:val="en-US" w:eastAsia="ja-JP"/>
        </w:rPr>
        <w:t xml:space="preserve"> Hydrogen-bond networks between the C-terminus and Arg from the first </w:t>
      </w:r>
      <w:r w:rsidRPr="00CA2B54">
        <w:rPr>
          <w:rFonts w:eastAsia="MS Mincho"/>
          <w:iCs/>
          <w:lang w:eastAsia="ja-JP"/>
        </w:rPr>
        <w:t>α</w:t>
      </w:r>
      <w:r w:rsidRPr="00EC071A">
        <w:rPr>
          <w:rFonts w:eastAsia="MS Mincho"/>
          <w:iCs/>
          <w:lang w:val="en-US" w:eastAsia="ja-JP"/>
        </w:rPr>
        <w:t xml:space="preserve">-helix stabilize photoprotein molecules. </w:t>
      </w:r>
      <w:r w:rsidRPr="00CA2B54">
        <w:rPr>
          <w:i/>
        </w:rPr>
        <w:t>P</w:t>
      </w:r>
      <w:r w:rsidRPr="00CA2B54">
        <w:rPr>
          <w:rFonts w:eastAsia="MS Mincho"/>
          <w:i/>
          <w:iCs/>
          <w:lang w:eastAsia="ja-JP"/>
        </w:rPr>
        <w:t xml:space="preserve">hotochem. Photobiol. Sci., </w:t>
      </w:r>
      <w:r w:rsidRPr="00CA2B54">
        <w:rPr>
          <w:rFonts w:eastAsia="MS Mincho"/>
          <w:iCs/>
          <w:lang w:eastAsia="ja-JP"/>
        </w:rPr>
        <w:t>2014, 13, 541-547.</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rPr>
      </w:pPr>
      <w:r w:rsidRPr="00CA2B54">
        <w:rPr>
          <w:sz w:val="24"/>
          <w:szCs w:val="24"/>
          <w:lang w:val="en-US"/>
        </w:rPr>
        <w:t xml:space="preserve">Esimbekova, E., Kratasyuk, V., and Shimomura, O. Application of enzyme bioluminescence in ecology. </w:t>
      </w:r>
      <w:r w:rsidRPr="00CA2B54">
        <w:rPr>
          <w:i/>
          <w:sz w:val="24"/>
          <w:szCs w:val="24"/>
          <w:lang w:val="en-US"/>
        </w:rPr>
        <w:t>Advances in Biochemical Engineering-Biotechnology</w:t>
      </w:r>
      <w:r w:rsidRPr="00CA2B54">
        <w:rPr>
          <w:sz w:val="24"/>
          <w:szCs w:val="24"/>
        </w:rPr>
        <w:t>,</w:t>
      </w:r>
      <w:r w:rsidRPr="00CA2B54">
        <w:rPr>
          <w:sz w:val="24"/>
          <w:szCs w:val="24"/>
          <w:lang w:val="en-US"/>
        </w:rPr>
        <w:t xml:space="preserve"> 20</w:t>
      </w:r>
      <w:r>
        <w:rPr>
          <w:sz w:val="24"/>
          <w:szCs w:val="24"/>
          <w:lang w:val="en-US"/>
        </w:rPr>
        <w:t xml:space="preserve">14, 144, p. </w:t>
      </w:r>
      <w:r>
        <w:rPr>
          <w:sz w:val="24"/>
          <w:szCs w:val="24"/>
          <w:lang w:val="en-US"/>
        </w:rPr>
        <w:lastRenderedPageBreak/>
        <w:t>67-109.</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eastAsia="ko-KR"/>
        </w:rPr>
      </w:pPr>
      <w:r w:rsidRPr="00CA2B54">
        <w:rPr>
          <w:sz w:val="24"/>
          <w:szCs w:val="24"/>
          <w:lang w:val="en-US"/>
        </w:rPr>
        <w:t xml:space="preserve">Frank, </w:t>
      </w:r>
      <w:smartTag w:uri="urn:schemas-microsoft-com:office:smarttags" w:element="place">
        <w:smartTag w:uri="urn:schemas-microsoft-com:office:smarttags" w:element="City">
          <w:r w:rsidRPr="00CA2B54">
            <w:rPr>
              <w:sz w:val="24"/>
              <w:szCs w:val="24"/>
              <w:lang w:val="en-US"/>
            </w:rPr>
            <w:t>L.A.</w:t>
          </w:r>
        </w:smartTag>
      </w:smartTag>
      <w:r w:rsidRPr="00CA2B54">
        <w:rPr>
          <w:sz w:val="24"/>
          <w:szCs w:val="24"/>
          <w:lang w:val="en-US"/>
        </w:rPr>
        <w:t xml:space="preserve">, Krasitskaya, V.V. Application of enzyme bioluminescence for medical diagnostics. </w:t>
      </w:r>
      <w:r w:rsidRPr="00CA2B54">
        <w:rPr>
          <w:i/>
          <w:sz w:val="24"/>
          <w:szCs w:val="24"/>
          <w:lang w:val="en-US"/>
        </w:rPr>
        <w:t>Advances in Biochemical Engineering-Biotechnology</w:t>
      </w:r>
      <w:r w:rsidRPr="00CA2B54">
        <w:rPr>
          <w:sz w:val="24"/>
          <w:szCs w:val="24"/>
        </w:rPr>
        <w:t>,</w:t>
      </w:r>
      <w:r w:rsidRPr="00CA2B54">
        <w:rPr>
          <w:sz w:val="24"/>
          <w:szCs w:val="24"/>
          <w:lang w:val="en-US"/>
        </w:rPr>
        <w:t xml:space="preserve"> </w:t>
      </w:r>
      <w:r>
        <w:rPr>
          <w:sz w:val="24"/>
          <w:szCs w:val="24"/>
          <w:lang w:val="en-US"/>
        </w:rPr>
        <w:t>2014, 144, 175-197.</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rPr>
      </w:pPr>
      <w:r w:rsidRPr="00CA2B54">
        <w:rPr>
          <w:sz w:val="24"/>
          <w:szCs w:val="24"/>
          <w:lang w:val="en-US"/>
        </w:rPr>
        <w:t xml:space="preserve">Gealageas, R., Malikova, N.P., Picaud, S., Borgdorff, A.J., Burakova, L.P., Brûlet, P., Vysotski, E.S., and Dodd, R.H. Bioluminescent properties of obelin and aequorin with novel coelenterazine analogues. </w:t>
      </w:r>
      <w:r w:rsidRPr="00CA2B54">
        <w:rPr>
          <w:rStyle w:val="jrnl"/>
          <w:i/>
          <w:sz w:val="24"/>
          <w:szCs w:val="24"/>
          <w:lang w:val="en-US"/>
        </w:rPr>
        <w:t>Anal. Bioanal. Chem</w:t>
      </w:r>
      <w:r w:rsidRPr="00CA2B54">
        <w:rPr>
          <w:i/>
          <w:sz w:val="24"/>
          <w:szCs w:val="24"/>
          <w:lang w:val="en-US"/>
        </w:rPr>
        <w:t>.</w:t>
      </w:r>
      <w:r>
        <w:rPr>
          <w:sz w:val="24"/>
          <w:szCs w:val="24"/>
          <w:lang w:val="en-US"/>
        </w:rPr>
        <w:t xml:space="preserve"> 2014, 406, 2695-2707</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eastAsia="ko-KR"/>
        </w:rPr>
      </w:pPr>
      <w:r w:rsidRPr="00CA2B54">
        <w:rPr>
          <w:sz w:val="24"/>
          <w:szCs w:val="24"/>
          <w:lang w:val="en-US" w:eastAsia="ko-KR"/>
        </w:rPr>
        <w:t xml:space="preserve">Malikova, N.P., Burakova, L.P., Markova, S.V., and Vysotski, E.S. </w:t>
      </w:r>
      <w:r w:rsidRPr="00CA2B54">
        <w:rPr>
          <w:sz w:val="24"/>
          <w:szCs w:val="24"/>
          <w:lang w:val="en-US"/>
        </w:rPr>
        <w:t>Characterization of hydromedusan Ca</w:t>
      </w:r>
      <w:r w:rsidRPr="00CA2B54">
        <w:rPr>
          <w:sz w:val="24"/>
          <w:szCs w:val="24"/>
          <w:vertAlign w:val="superscript"/>
          <w:lang w:val="en-US"/>
        </w:rPr>
        <w:t>2+</w:t>
      </w:r>
      <w:r w:rsidRPr="00CA2B54">
        <w:rPr>
          <w:sz w:val="24"/>
          <w:szCs w:val="24"/>
          <w:lang w:val="en-US"/>
        </w:rPr>
        <w:t>-regulated photoproteins as a tool for measurement of [Ca</w:t>
      </w:r>
      <w:r w:rsidRPr="00CA2B54">
        <w:rPr>
          <w:sz w:val="24"/>
          <w:szCs w:val="24"/>
          <w:vertAlign w:val="superscript"/>
          <w:lang w:val="en-US"/>
        </w:rPr>
        <w:t>2+</w:t>
      </w:r>
      <w:r w:rsidRPr="00CA2B54">
        <w:rPr>
          <w:sz w:val="24"/>
          <w:szCs w:val="24"/>
          <w:lang w:val="en-US"/>
        </w:rPr>
        <w:t xml:space="preserve">]. </w:t>
      </w:r>
      <w:r w:rsidRPr="00CA2B54">
        <w:rPr>
          <w:i/>
          <w:sz w:val="24"/>
          <w:szCs w:val="24"/>
          <w:lang w:val="en-US" w:eastAsia="ko-KR"/>
        </w:rPr>
        <w:t>Anal. Bioanal. Chem</w:t>
      </w:r>
      <w:r w:rsidRPr="00CA2B54">
        <w:rPr>
          <w:sz w:val="24"/>
          <w:szCs w:val="24"/>
          <w:lang w:val="en-US" w:eastAsia="ko-KR"/>
        </w:rPr>
        <w:t xml:space="preserve">., 2014, </w:t>
      </w:r>
      <w:r w:rsidRPr="00CA2B54">
        <w:rPr>
          <w:sz w:val="24"/>
          <w:szCs w:val="24"/>
          <w:lang w:val="en-US"/>
        </w:rPr>
        <w:t>406, 5715-5726</w:t>
      </w:r>
      <w:r>
        <w:rPr>
          <w:sz w:val="24"/>
          <w:szCs w:val="24"/>
          <w:lang w:val="en-US" w:eastAsia="ko-KR"/>
        </w:rPr>
        <w:t>.</w:t>
      </w:r>
    </w:p>
    <w:p w:rsidR="00EC071A" w:rsidRPr="00CA2B54" w:rsidRDefault="00EC071A" w:rsidP="00D04539">
      <w:pPr>
        <w:widowControl w:val="0"/>
        <w:tabs>
          <w:tab w:val="left" w:pos="1080"/>
        </w:tabs>
        <w:ind w:right="-6" w:firstLine="720"/>
        <w:jc w:val="both"/>
        <w:rPr>
          <w:rFonts w:eastAsia="MS Mincho"/>
          <w:iCs/>
          <w:lang w:eastAsia="ja-JP"/>
        </w:rPr>
      </w:pPr>
      <w:r w:rsidRPr="00EC071A">
        <w:rPr>
          <w:rFonts w:eastAsia="MS Mincho"/>
          <w:iCs/>
          <w:lang w:val="en-US" w:eastAsia="ja-JP"/>
        </w:rPr>
        <w:t>Natashin, P.V., Ding, W., Eremeeva, E.V., Markova, S.V., Lee, J., Vysotski, E.S., and Liu, Z.J. Structures of the Ca</w:t>
      </w:r>
      <w:r w:rsidRPr="00EC071A">
        <w:rPr>
          <w:rFonts w:eastAsia="MS Mincho"/>
          <w:iCs/>
          <w:vertAlign w:val="superscript"/>
          <w:lang w:val="en-US" w:eastAsia="ja-JP"/>
        </w:rPr>
        <w:t>2+</w:t>
      </w:r>
      <w:r w:rsidRPr="00EC071A">
        <w:rPr>
          <w:rFonts w:eastAsia="MS Mincho"/>
          <w:iCs/>
          <w:lang w:val="en-US" w:eastAsia="ja-JP"/>
        </w:rPr>
        <w:t xml:space="preserve">-regulated photoprotein obelin Y138F mutant before and after bioluminescence support the catalytic function of a water molecule in the reaction. </w:t>
      </w:r>
      <w:r w:rsidRPr="00CA2B54">
        <w:rPr>
          <w:rStyle w:val="jrnl"/>
          <w:i/>
        </w:rPr>
        <w:t>Acta Crystallogr. D Biol. Crystallogr</w:t>
      </w:r>
      <w:r w:rsidRPr="00CA2B54">
        <w:t>.</w:t>
      </w:r>
      <w:r w:rsidRPr="00CA2B54">
        <w:rPr>
          <w:rFonts w:eastAsia="MS Mincho"/>
          <w:iCs/>
          <w:lang w:eastAsia="ja-JP"/>
        </w:rPr>
        <w:t>, 2014, D70, 720-732.</w:t>
      </w:r>
    </w:p>
    <w:p w:rsidR="00EC071A" w:rsidRPr="00CA2B54" w:rsidRDefault="00EC071A" w:rsidP="00D04539">
      <w:pPr>
        <w:widowControl w:val="0"/>
        <w:tabs>
          <w:tab w:val="left" w:pos="1080"/>
        </w:tabs>
        <w:ind w:right="-6" w:firstLine="720"/>
        <w:jc w:val="both"/>
      </w:pPr>
      <w:r w:rsidRPr="00EC071A">
        <w:rPr>
          <w:lang w:val="en-US"/>
        </w:rPr>
        <w:t xml:space="preserve">Natashin, P.V., Markova, S.V., Lee, J., Vysotski, E.S., and Liu, Z.J. Crystal structures of the F88Y obelin mutant before and after bioluminescence provide molecular insight into spectral tuning among hydromedusan photoproteins. </w:t>
      </w:r>
      <w:r w:rsidRPr="00CA2B54">
        <w:rPr>
          <w:rStyle w:val="jrnl"/>
          <w:i/>
        </w:rPr>
        <w:t>FEBS J</w:t>
      </w:r>
      <w:r w:rsidRPr="00CA2B54">
        <w:rPr>
          <w:i/>
        </w:rPr>
        <w:t>.</w:t>
      </w:r>
      <w:r w:rsidRPr="00CA2B54">
        <w:t>, 20</w:t>
      </w:r>
      <w:r>
        <w:t>14, 281, 1432-1445.</w:t>
      </w:r>
    </w:p>
    <w:p w:rsidR="00EC071A" w:rsidRPr="00CA2B54" w:rsidRDefault="00EC071A" w:rsidP="00D04539">
      <w:pPr>
        <w:widowControl w:val="0"/>
        <w:tabs>
          <w:tab w:val="left" w:pos="1080"/>
        </w:tabs>
        <w:ind w:right="-6" w:firstLine="720"/>
        <w:jc w:val="both"/>
      </w:pPr>
      <w:r w:rsidRPr="00EC071A">
        <w:rPr>
          <w:lang w:val="en-US"/>
        </w:rPr>
        <w:t xml:space="preserve">Petushkov V.N., Tsarkova, A.S., Dubinnyi, M.A., Rodionova, N.S., Marques, S.M., Esteves da Silva, J.C., Shimomura, O., and Yampolsky, I.V. CompX, a luciferin-related tyrosine derivative from the bioluminescent earthworm </w:t>
      </w:r>
      <w:r w:rsidRPr="00EC071A">
        <w:rPr>
          <w:i/>
          <w:lang w:val="en-US"/>
        </w:rPr>
        <w:t>Fridericia heliota</w:t>
      </w:r>
      <w:r w:rsidRPr="00EC071A">
        <w:rPr>
          <w:lang w:val="en-US"/>
        </w:rPr>
        <w:t xml:space="preserve">. </w:t>
      </w:r>
      <w:r w:rsidRPr="00CA2B54">
        <w:t xml:space="preserve">Structure elucidation and total synthesis. </w:t>
      </w:r>
      <w:r w:rsidRPr="00CA2B54">
        <w:rPr>
          <w:i/>
        </w:rPr>
        <w:t>Tetrahedron Letters</w:t>
      </w:r>
      <w:r w:rsidRPr="00CA2B54">
        <w:t>,</w:t>
      </w:r>
      <w:r>
        <w:t xml:space="preserve"> 2014, 55, 460-462.</w:t>
      </w:r>
    </w:p>
    <w:p w:rsidR="00EC071A" w:rsidRPr="00CA2B54" w:rsidRDefault="00EC071A" w:rsidP="00D04539">
      <w:pPr>
        <w:widowControl w:val="0"/>
        <w:tabs>
          <w:tab w:val="left" w:pos="1080"/>
        </w:tabs>
        <w:ind w:right="-6" w:firstLine="720"/>
        <w:jc w:val="both"/>
      </w:pPr>
      <w:r w:rsidRPr="00EC071A">
        <w:rPr>
          <w:lang w:val="en-US"/>
        </w:rPr>
        <w:t xml:space="preserve">Petushkov, V.N., Dubinnyi, A.S., </w:t>
      </w:r>
      <w:smartTag w:uri="urn:schemas-microsoft-com:office:smarttags" w:element="place">
        <w:smartTag w:uri="urn:schemas-microsoft-com:office:smarttags" w:element="City">
          <w:r w:rsidRPr="00EC071A">
            <w:rPr>
              <w:lang w:val="en-US"/>
            </w:rPr>
            <w:t>Rodionova</w:t>
          </w:r>
        </w:smartTag>
        <w:r w:rsidRPr="00EC071A">
          <w:rPr>
            <w:lang w:val="en-US"/>
          </w:rPr>
          <w:t xml:space="preserve">, </w:t>
        </w:r>
        <w:smartTag w:uri="urn:schemas-microsoft-com:office:smarttags" w:element="State">
          <w:r w:rsidRPr="00EC071A">
            <w:rPr>
              <w:lang w:val="en-US"/>
            </w:rPr>
            <w:t>N.S.</w:t>
          </w:r>
        </w:smartTag>
      </w:smartTag>
      <w:r w:rsidRPr="00EC071A">
        <w:rPr>
          <w:lang w:val="en-US"/>
        </w:rPr>
        <w:t xml:space="preserve">, Nadezhdin, K.D., Marques, S.M., Esteves da Silva, J.C., Shimomura, O., and Yampolsky, I.V. AsLn2, a luciferin-related modified tripeptide from the bioluminescent earthworm </w:t>
      </w:r>
      <w:r w:rsidRPr="00EC071A">
        <w:rPr>
          <w:i/>
          <w:iCs/>
          <w:lang w:val="en-US"/>
        </w:rPr>
        <w:t>Fridericia heliota</w:t>
      </w:r>
      <w:r w:rsidRPr="00EC071A">
        <w:rPr>
          <w:lang w:val="en-US"/>
        </w:rPr>
        <w:t xml:space="preserve">. </w:t>
      </w:r>
      <w:r w:rsidRPr="00CA2B54">
        <w:rPr>
          <w:i/>
        </w:rPr>
        <w:t>Tetrahedron Letters</w:t>
      </w:r>
      <w:r w:rsidRPr="00CA2B54">
        <w:t>,</w:t>
      </w:r>
      <w:r>
        <w:t xml:space="preserve"> 2014, 55, 463-465.</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rPr>
      </w:pPr>
      <w:r w:rsidRPr="00CA2B54">
        <w:rPr>
          <w:sz w:val="24"/>
          <w:szCs w:val="24"/>
          <w:lang w:val="en-US"/>
        </w:rPr>
        <w:t xml:space="preserve">Petushkov, V.N., Dubinnyi, A.S., Tsarkova, A.S., </w:t>
      </w:r>
      <w:smartTag w:uri="urn:schemas-microsoft-com:office:smarttags" w:element="place">
        <w:smartTag w:uri="urn:schemas-microsoft-com:office:smarttags" w:element="City">
          <w:r w:rsidRPr="00CA2B54">
            <w:rPr>
              <w:sz w:val="24"/>
              <w:szCs w:val="24"/>
              <w:lang w:val="en-US"/>
            </w:rPr>
            <w:t>Rodionova</w:t>
          </w:r>
        </w:smartTag>
        <w:r w:rsidRPr="00CA2B54">
          <w:rPr>
            <w:sz w:val="24"/>
            <w:szCs w:val="24"/>
            <w:lang w:val="en-US"/>
          </w:rPr>
          <w:t xml:space="preserve">, </w:t>
        </w:r>
        <w:smartTag w:uri="urn:schemas-microsoft-com:office:smarttags" w:element="State">
          <w:r w:rsidRPr="00CA2B54">
            <w:rPr>
              <w:sz w:val="24"/>
              <w:szCs w:val="24"/>
              <w:lang w:val="en-US"/>
            </w:rPr>
            <w:t>N.S.</w:t>
          </w:r>
        </w:smartTag>
      </w:smartTag>
      <w:r w:rsidRPr="00CA2B54">
        <w:rPr>
          <w:sz w:val="24"/>
          <w:szCs w:val="24"/>
          <w:lang w:val="en-US"/>
        </w:rPr>
        <w:t xml:space="preserve">, Baranov, M.S., Kublitski, V.S., Shimomura, O., and Yampolsky, I.V. Luciferin from Siberian earthworm reveals a novel ATP-dependent bioluminescence system. </w:t>
      </w:r>
      <w:r w:rsidRPr="00CA2B54">
        <w:rPr>
          <w:rStyle w:val="jrnl"/>
          <w:i/>
          <w:sz w:val="24"/>
          <w:szCs w:val="24"/>
          <w:lang w:val="en-US"/>
        </w:rPr>
        <w:t>Angew. Chem. Int. Ed Engl</w:t>
      </w:r>
      <w:r>
        <w:rPr>
          <w:sz w:val="24"/>
          <w:szCs w:val="24"/>
          <w:lang w:val="en-US"/>
        </w:rPr>
        <w:t>., 2014, 53, 5566-5568.</w:t>
      </w:r>
    </w:p>
    <w:p w:rsidR="00EC071A" w:rsidRPr="00CA2B54" w:rsidRDefault="00EC071A" w:rsidP="00D04539">
      <w:pPr>
        <w:pStyle w:val="desc2"/>
        <w:widowControl w:val="0"/>
        <w:shd w:val="clear" w:color="auto" w:fill="FFFFFF"/>
        <w:tabs>
          <w:tab w:val="left" w:pos="1080"/>
        </w:tabs>
        <w:ind w:right="-6" w:firstLine="720"/>
        <w:jc w:val="both"/>
        <w:rPr>
          <w:sz w:val="24"/>
          <w:szCs w:val="24"/>
          <w:lang w:val="en-US" w:eastAsia="ko-KR"/>
        </w:rPr>
      </w:pPr>
      <w:r w:rsidRPr="00CA2B54">
        <w:rPr>
          <w:sz w:val="24"/>
          <w:szCs w:val="24"/>
          <w:lang w:val="en-US"/>
        </w:rPr>
        <w:t xml:space="preserve">Selivanova M.A., T.V. </w:t>
      </w:r>
      <w:smartTag w:uri="urn:schemas-microsoft-com:office:smarttags" w:element="place">
        <w:smartTag w:uri="urn:schemas-microsoft-com:office:smarttags" w:element="City">
          <w:r w:rsidRPr="00CA2B54">
            <w:rPr>
              <w:sz w:val="24"/>
              <w:szCs w:val="24"/>
              <w:lang w:val="en-US"/>
            </w:rPr>
            <w:t>Rozhko</w:t>
          </w:r>
        </w:smartTag>
        <w:r w:rsidRPr="00CA2B54">
          <w:rPr>
            <w:sz w:val="24"/>
            <w:szCs w:val="24"/>
            <w:lang w:val="en-US"/>
          </w:rPr>
          <w:t xml:space="preserve">, </w:t>
        </w:r>
        <w:smartTag w:uri="urn:schemas-microsoft-com:office:smarttags" w:element="State">
          <w:r w:rsidRPr="00CA2B54">
            <w:rPr>
              <w:sz w:val="24"/>
              <w:szCs w:val="24"/>
              <w:lang w:val="en-US"/>
            </w:rPr>
            <w:t>N.S.</w:t>
          </w:r>
        </w:smartTag>
      </w:smartTag>
      <w:r w:rsidRPr="00CA2B54">
        <w:rPr>
          <w:sz w:val="24"/>
          <w:szCs w:val="24"/>
          <w:lang w:val="en-US"/>
        </w:rPr>
        <w:t xml:space="preserve"> Kudryasheva. Comparison of low-dose effects of alpha- and beta-emitting radionuclides on marine bacteria. </w:t>
      </w:r>
      <w:r w:rsidRPr="00CA2B54">
        <w:rPr>
          <w:i/>
          <w:sz w:val="24"/>
          <w:szCs w:val="24"/>
          <w:lang w:val="en-US"/>
        </w:rPr>
        <w:t>Central European Journal of Biology</w:t>
      </w:r>
      <w:r w:rsidRPr="00CA2B54">
        <w:rPr>
          <w:sz w:val="24"/>
          <w:szCs w:val="24"/>
          <w:lang w:val="en-US"/>
        </w:rPr>
        <w:t>, 2014, 9, 951-959</w:t>
      </w:r>
      <w:r>
        <w:rPr>
          <w:sz w:val="24"/>
          <w:szCs w:val="24"/>
          <w:lang w:val="en-US" w:eastAsia="ko-KR"/>
        </w:rPr>
        <w:t>.</w:t>
      </w:r>
    </w:p>
    <w:p w:rsidR="00EC071A" w:rsidRPr="00B40C12" w:rsidRDefault="00EC071A" w:rsidP="00D04539">
      <w:pPr>
        <w:widowControl w:val="0"/>
        <w:tabs>
          <w:tab w:val="left" w:pos="1080"/>
        </w:tabs>
        <w:ind w:right="-6" w:firstLine="720"/>
        <w:jc w:val="both"/>
        <w:rPr>
          <w:rFonts w:eastAsia="MS Mincho"/>
          <w:iCs/>
          <w:lang w:eastAsia="ja-JP"/>
        </w:rPr>
      </w:pPr>
      <w:r w:rsidRPr="00EC071A">
        <w:rPr>
          <w:lang w:val="en-US"/>
        </w:rPr>
        <w:t xml:space="preserve">Vorobjeva, M.A., Krasitskaya, V.V., Fokina, A.A., Timoshenko, V.V., Nevinsky, G.A., Venyaminova, A.G., and Frank, L.A. RNA aptamer against autoantibodies associated with multiple sclerosis and bioluminescent detection probe on its basis. </w:t>
      </w:r>
      <w:r w:rsidRPr="00CA2B54">
        <w:rPr>
          <w:i/>
        </w:rPr>
        <w:t>Anal. Chem</w:t>
      </w:r>
      <w:r w:rsidRPr="00CA2B54">
        <w:t xml:space="preserve">., </w:t>
      </w:r>
      <w:r>
        <w:t>2014, 86, 2590-2594.</w:t>
      </w:r>
    </w:p>
    <w:p w:rsidR="00EC071A" w:rsidRPr="00CA2B54" w:rsidRDefault="00EC071A" w:rsidP="00D04539">
      <w:pPr>
        <w:tabs>
          <w:tab w:val="left" w:pos="1080"/>
        </w:tabs>
        <w:ind w:right="-6" w:firstLine="720"/>
        <w:jc w:val="both"/>
      </w:pPr>
      <w:r w:rsidRPr="00CA2B54">
        <w:rPr>
          <w:rFonts w:eastAsia="MS Mincho"/>
          <w:shd w:val="clear" w:color="auto" w:fill="FFFFFF"/>
          <w:lang w:eastAsia="ja-JP"/>
        </w:rPr>
        <w:t>Тирранен Л.С.,</w:t>
      </w:r>
      <w:r w:rsidRPr="00CA2B54">
        <w:rPr>
          <w:rFonts w:eastAsia="MS Mincho"/>
          <w:lang w:eastAsia="ja-JP"/>
        </w:rPr>
        <w:t> </w:t>
      </w:r>
      <w:r w:rsidRPr="00CA2B54">
        <w:rPr>
          <w:rFonts w:eastAsia="MS Mincho"/>
          <w:shd w:val="clear" w:color="auto" w:fill="FFFFFF"/>
          <w:lang w:eastAsia="ja-JP"/>
        </w:rPr>
        <w:t xml:space="preserve">Гительзон И.И. Хемилюминесцентное излучение почвенных микромицетов // ДАН, 2014, </w:t>
      </w:r>
      <w:r w:rsidR="00F93D5C">
        <w:rPr>
          <w:rFonts w:eastAsia="MS Mincho"/>
          <w:shd w:val="clear" w:color="auto" w:fill="FFFFFF"/>
          <w:lang w:eastAsia="ja-JP"/>
        </w:rPr>
        <w:t>Т</w:t>
      </w:r>
      <w:r w:rsidRPr="00CA2B54">
        <w:rPr>
          <w:rFonts w:eastAsia="MS Mincho"/>
          <w:shd w:val="clear" w:color="auto" w:fill="FFFFFF"/>
          <w:lang w:eastAsia="ja-JP"/>
        </w:rPr>
        <w:t xml:space="preserve">. 458 , № 1,  </w:t>
      </w:r>
      <w:r w:rsidR="00F93D5C">
        <w:rPr>
          <w:rFonts w:eastAsia="MS Mincho"/>
          <w:shd w:val="clear" w:color="auto" w:fill="FFFFFF"/>
          <w:lang w:eastAsia="ja-JP"/>
        </w:rPr>
        <w:t>С</w:t>
      </w:r>
      <w:r w:rsidRPr="00CA2B54">
        <w:rPr>
          <w:rFonts w:eastAsia="MS Mincho"/>
          <w:shd w:val="clear" w:color="auto" w:fill="FFFFFF"/>
          <w:lang w:eastAsia="ja-JP"/>
        </w:rPr>
        <w:t>.109-111.</w:t>
      </w:r>
    </w:p>
    <w:p w:rsidR="00EC071A" w:rsidRPr="00CA2B54" w:rsidRDefault="00EC071A" w:rsidP="00D04539">
      <w:pPr>
        <w:ind w:right="-6"/>
        <w:jc w:val="both"/>
        <w:rPr>
          <w:rFonts w:eastAsia="MS Mincho"/>
          <w:lang w:eastAsia="ja-JP"/>
        </w:rPr>
      </w:pPr>
    </w:p>
    <w:p w:rsidR="00EC071A" w:rsidRPr="00CA2B54" w:rsidRDefault="00EC071A" w:rsidP="00D04539">
      <w:pPr>
        <w:ind w:right="-6" w:firstLine="720"/>
        <w:jc w:val="both"/>
        <w:rPr>
          <w:rFonts w:eastAsia="MS Mincho"/>
          <w:b/>
          <w:bCs/>
          <w:lang w:eastAsia="ja-JP"/>
        </w:rPr>
      </w:pPr>
      <w:r w:rsidRPr="00CA2B54">
        <w:rPr>
          <w:rFonts w:eastAsia="MS Mincho"/>
          <w:b/>
          <w:bCs/>
          <w:lang w:eastAsia="ja-JP"/>
        </w:rPr>
        <w:t>Тема № 61.1.1. "Модельно-статистический анализ величины обратной связи между вызванными глобальным потеплением изменениями в региональных экосистемах (включая арктические), и глобальной температурой."</w:t>
      </w:r>
    </w:p>
    <w:p w:rsidR="00EC071A" w:rsidRPr="00CA2B54" w:rsidRDefault="00EC071A" w:rsidP="00D04539">
      <w:pPr>
        <w:tabs>
          <w:tab w:val="left" w:pos="1080"/>
        </w:tabs>
        <w:ind w:right="-6" w:firstLine="720"/>
        <w:jc w:val="both"/>
        <w:rPr>
          <w:lang w:val="en-US"/>
        </w:rPr>
      </w:pPr>
      <w:r w:rsidRPr="00CA2B54">
        <w:rPr>
          <w:lang w:val="en-US"/>
        </w:rPr>
        <w:t>Sid`ko A.F., Botvich I.Yu., Pisman T.I., Shevyrnogov A.P. Analysis of polarization characteristics of plant canopies using ground-based remote sensing measurements // Journal of Quantitative Spectroscopy and Radiative Transfer. 2014. V.144. P. 117–122.</w:t>
      </w:r>
    </w:p>
    <w:p w:rsidR="00EC071A" w:rsidRPr="00CA2B54" w:rsidRDefault="00EC071A" w:rsidP="00D04539">
      <w:pPr>
        <w:tabs>
          <w:tab w:val="left" w:pos="1080"/>
        </w:tabs>
        <w:ind w:right="-6" w:firstLine="720"/>
        <w:jc w:val="both"/>
      </w:pPr>
      <w:r w:rsidRPr="00CA2B54">
        <w:t xml:space="preserve">Ключевский А.В., Хлебопрос Р.Г. Сильные землетрясения Байкальского региона как отклики на бифуркации при гистерезисе нелинейного резонанса // ДАН (Науки о Земле), 2014, </w:t>
      </w:r>
      <w:r w:rsidR="00F93D5C">
        <w:t>Т</w:t>
      </w:r>
      <w:r w:rsidRPr="00CA2B54">
        <w:t>.</w:t>
      </w:r>
      <w:r w:rsidR="00F93D5C">
        <w:t xml:space="preserve"> </w:t>
      </w:r>
      <w:r w:rsidRPr="00CA2B54">
        <w:t>457, №</w:t>
      </w:r>
      <w:r w:rsidR="00F93D5C">
        <w:t xml:space="preserve"> </w:t>
      </w:r>
      <w:r w:rsidRPr="00CA2B54">
        <w:t xml:space="preserve">1, </w:t>
      </w:r>
      <w:r w:rsidR="00F93D5C">
        <w:t>С</w:t>
      </w:r>
      <w:r w:rsidRPr="00CA2B54">
        <w:t>.</w:t>
      </w:r>
      <w:r w:rsidR="00F93D5C">
        <w:t xml:space="preserve"> </w:t>
      </w:r>
      <w:r w:rsidRPr="00CA2B54">
        <w:t>95-100.</w:t>
      </w:r>
    </w:p>
    <w:p w:rsidR="00EC071A" w:rsidRPr="00CA2B54" w:rsidRDefault="00EC071A" w:rsidP="00D04539">
      <w:pPr>
        <w:tabs>
          <w:tab w:val="left" w:pos="1080"/>
        </w:tabs>
        <w:ind w:right="-6" w:firstLine="720"/>
        <w:jc w:val="both"/>
      </w:pPr>
      <w:r w:rsidRPr="00CA2B54">
        <w:t>Печуркин Н.С., Сомова Л.А. Техногенная цивилизация: от социально – экономической к экологической неустойчивости // Вестник РА</w:t>
      </w:r>
      <w:r>
        <w:t>Н. 2014. Т</w:t>
      </w:r>
      <w:r w:rsidR="00F93D5C">
        <w:t>.</w:t>
      </w:r>
      <w:r>
        <w:t xml:space="preserve"> 84. № 2. С. 61–66.</w:t>
      </w:r>
    </w:p>
    <w:p w:rsidR="00EC071A" w:rsidRPr="00CA2B54" w:rsidRDefault="00EC071A" w:rsidP="00D04539">
      <w:pPr>
        <w:tabs>
          <w:tab w:val="left" w:pos="1080"/>
        </w:tabs>
        <w:ind w:right="-6" w:firstLine="720"/>
        <w:jc w:val="both"/>
      </w:pPr>
      <w:r w:rsidRPr="00CA2B54">
        <w:lastRenderedPageBreak/>
        <w:t>Письман Т. И., Ботвич И. Ю., Сидько А. Ф. Определение сезонной динамики урожайности агроценозов на основе спутниковой информации и математической модели // Известия РАН. Сер</w:t>
      </w:r>
      <w:r>
        <w:t>ия биол. 2014. № 2. С. 196-202.</w:t>
      </w:r>
    </w:p>
    <w:p w:rsidR="00EC071A" w:rsidRPr="00CA2B54" w:rsidRDefault="00EC071A" w:rsidP="00D04539">
      <w:pPr>
        <w:tabs>
          <w:tab w:val="left" w:pos="1080"/>
        </w:tabs>
        <w:ind w:right="-6" w:firstLine="720"/>
        <w:jc w:val="both"/>
      </w:pPr>
      <w:r w:rsidRPr="00CA2B54">
        <w:t xml:space="preserve">Сидько А. Ф., Ботвич И. Ю., Письман Т.И., Шевырногов А.П.. Угловое распределение отражательных характеристик агроценозов по наземным дистанционным измерениям // </w:t>
      </w:r>
      <w:r w:rsidRPr="00CA2B54">
        <w:rPr>
          <w:lang w:val="en-US"/>
        </w:rPr>
        <w:t>Journal</w:t>
      </w:r>
      <w:r w:rsidRPr="00CA2B54">
        <w:t xml:space="preserve"> </w:t>
      </w:r>
      <w:r w:rsidRPr="00CA2B54">
        <w:rPr>
          <w:lang w:val="en-US"/>
        </w:rPr>
        <w:t>of</w:t>
      </w:r>
      <w:r w:rsidRPr="00CA2B54">
        <w:t xml:space="preserve"> </w:t>
      </w:r>
      <w:r w:rsidRPr="00CA2B54">
        <w:rPr>
          <w:lang w:val="en-US"/>
        </w:rPr>
        <w:t>Siberian</w:t>
      </w:r>
      <w:r w:rsidRPr="00CA2B54">
        <w:t xml:space="preserve"> </w:t>
      </w:r>
      <w:r w:rsidRPr="00CA2B54">
        <w:rPr>
          <w:lang w:val="en-US"/>
        </w:rPr>
        <w:t>Federal</w:t>
      </w:r>
      <w:r w:rsidRPr="00CA2B54">
        <w:t xml:space="preserve"> </w:t>
      </w:r>
      <w:r w:rsidRPr="00CA2B54">
        <w:rPr>
          <w:lang w:val="en-US"/>
        </w:rPr>
        <w:t>University</w:t>
      </w:r>
      <w:r w:rsidRPr="00CA2B54">
        <w:t>. Engineering &amp; Technologies. 2014. №</w:t>
      </w:r>
      <w:r>
        <w:t xml:space="preserve"> 6. С. 665 -673.</w:t>
      </w:r>
    </w:p>
    <w:p w:rsidR="00EC071A" w:rsidRPr="00CA2B54" w:rsidRDefault="00EC071A" w:rsidP="00D04539">
      <w:pPr>
        <w:pStyle w:val="17"/>
        <w:tabs>
          <w:tab w:val="left" w:pos="1080"/>
        </w:tabs>
        <w:ind w:right="-6" w:firstLine="720"/>
        <w:jc w:val="both"/>
        <w:rPr>
          <w:rFonts w:ascii="Times New Roman" w:hAnsi="Times New Roman"/>
          <w:sz w:val="24"/>
          <w:szCs w:val="24"/>
        </w:rPr>
      </w:pPr>
      <w:r w:rsidRPr="00CA2B54">
        <w:rPr>
          <w:rFonts w:ascii="Times New Roman" w:hAnsi="Times New Roman"/>
          <w:sz w:val="24"/>
          <w:szCs w:val="24"/>
        </w:rPr>
        <w:t xml:space="preserve">Туманян А.Г., Барцев С.И. Простейшая поведенческая модель формирования импринта // </w:t>
      </w:r>
      <w:r w:rsidRPr="00CA2B54">
        <w:rPr>
          <w:rFonts w:ascii="Times New Roman" w:eastAsia="MS Mincho" w:hAnsi="Times New Roman"/>
          <w:sz w:val="24"/>
          <w:szCs w:val="24"/>
          <w:lang w:eastAsia="ja-JP"/>
        </w:rPr>
        <w:t>Компьютерные исследования и моделирование, 2014, т.6, №5, с.793-802.</w:t>
      </w:r>
    </w:p>
    <w:p w:rsidR="00EC071A" w:rsidRPr="00CA2B54" w:rsidRDefault="00EC071A" w:rsidP="00D04539">
      <w:pPr>
        <w:ind w:right="-6"/>
        <w:jc w:val="both"/>
        <w:rPr>
          <w:rFonts w:eastAsia="MS Mincho"/>
          <w:lang w:eastAsia="ja-JP"/>
        </w:rPr>
      </w:pPr>
    </w:p>
    <w:p w:rsidR="00EC071A" w:rsidRPr="00CA2B54" w:rsidRDefault="00EC071A" w:rsidP="00D04539">
      <w:pPr>
        <w:ind w:right="-6" w:firstLine="720"/>
        <w:jc w:val="both"/>
        <w:rPr>
          <w:rFonts w:eastAsia="MS Mincho"/>
          <w:b/>
          <w:bCs/>
          <w:lang w:eastAsia="ja-JP"/>
        </w:rPr>
      </w:pPr>
      <w:r w:rsidRPr="00CA2B54">
        <w:rPr>
          <w:rFonts w:eastAsia="MS Mincho"/>
          <w:b/>
          <w:bCs/>
          <w:lang w:eastAsia="ja-JP"/>
        </w:rPr>
        <w:t>Тема № 62.1.1. "Фундаментальная основа и экспериментальное обоснование получения и применения функциональных биоматериалов, композитов и конструкций на их основе для реконструктивных биомедицинских технологий."</w:t>
      </w:r>
    </w:p>
    <w:p w:rsidR="00EC071A" w:rsidRPr="00CA2B54" w:rsidRDefault="00EC071A" w:rsidP="00D04539">
      <w:pPr>
        <w:tabs>
          <w:tab w:val="left" w:pos="1080"/>
        </w:tabs>
        <w:ind w:right="-6" w:firstLine="720"/>
        <w:jc w:val="both"/>
        <w:rPr>
          <w:lang w:val="en-US"/>
        </w:rPr>
      </w:pPr>
      <w:r w:rsidRPr="00CA2B54">
        <w:rPr>
          <w:lang w:val="en-US"/>
        </w:rPr>
        <w:t xml:space="preserve">Eke G., Kuzmina A.M., Goreva A.V., Shishatskaya E.I., Hasirci N., Hasirci V. </w:t>
      </w:r>
      <w:r w:rsidRPr="00CA2B54">
        <w:rPr>
          <w:i/>
          <w:lang w:val="en-US"/>
        </w:rPr>
        <w:t>In vitro</w:t>
      </w:r>
      <w:r w:rsidRPr="00CA2B54">
        <w:rPr>
          <w:lang w:val="en-US"/>
        </w:rPr>
        <w:t xml:space="preserve"> and Transdermal Penetration of PHBV Micro/Nanoparticles // Journal of Materials Science: Materials in Medicine. – 2014. – V.25. – P. 1471-1481</w:t>
      </w:r>
    </w:p>
    <w:p w:rsidR="00EC071A" w:rsidRPr="00CA2B54" w:rsidRDefault="00EC071A" w:rsidP="00D04539">
      <w:pPr>
        <w:tabs>
          <w:tab w:val="left" w:pos="1080"/>
        </w:tabs>
        <w:ind w:right="-6" w:firstLine="720"/>
        <w:jc w:val="both"/>
        <w:rPr>
          <w:lang w:val="en-US"/>
        </w:rPr>
      </w:pPr>
      <w:r w:rsidRPr="00CA2B54">
        <w:rPr>
          <w:lang w:val="en-US"/>
        </w:rPr>
        <w:t>Shishatskaya E.I.,</w:t>
      </w:r>
      <w:r w:rsidRPr="00CA2B54">
        <w:rPr>
          <w:vertAlign w:val="superscript"/>
          <w:lang w:val="en-US"/>
        </w:rPr>
        <w:t xml:space="preserve"> </w:t>
      </w:r>
      <w:r w:rsidRPr="00CA2B54">
        <w:rPr>
          <w:lang w:val="en-US"/>
        </w:rPr>
        <w:t xml:space="preserve">Volova T.G., Goreva A.V., Nikolaeva E.D., A.J. Sinskey An </w:t>
      </w:r>
      <w:r w:rsidRPr="00CA2B54">
        <w:rPr>
          <w:i/>
          <w:lang w:val="en-US"/>
        </w:rPr>
        <w:t>in vivo</w:t>
      </w:r>
      <w:r w:rsidRPr="00CA2B54">
        <w:rPr>
          <w:lang w:val="en-US"/>
        </w:rPr>
        <w:t xml:space="preserve"> study of 2D PHA matrixes of different chemical compositions: tissue reactions and biodegradations// Materials Science and Technology. – 2014. – Vol.30. – № 5. – P. 549-557</w:t>
      </w:r>
    </w:p>
    <w:p w:rsidR="00EC071A" w:rsidRPr="00EC071A" w:rsidRDefault="00EC071A" w:rsidP="00D04539">
      <w:pPr>
        <w:tabs>
          <w:tab w:val="left" w:pos="1080"/>
        </w:tabs>
        <w:ind w:right="-6" w:firstLine="720"/>
        <w:jc w:val="both"/>
        <w:rPr>
          <w:lang w:val="en-US"/>
        </w:rPr>
      </w:pPr>
      <w:r w:rsidRPr="00CA2B54">
        <w:rPr>
          <w:lang w:val="en-US"/>
        </w:rPr>
        <w:t>Volova</w:t>
      </w:r>
      <w:r w:rsidRPr="00EC071A">
        <w:rPr>
          <w:lang w:val="en-US"/>
        </w:rPr>
        <w:t xml:space="preserve"> </w:t>
      </w:r>
      <w:r w:rsidRPr="00CA2B54">
        <w:rPr>
          <w:lang w:val="en-US"/>
        </w:rPr>
        <w:t>T</w:t>
      </w:r>
      <w:r w:rsidRPr="00EC071A">
        <w:rPr>
          <w:lang w:val="en-US"/>
        </w:rPr>
        <w:t>.</w:t>
      </w:r>
      <w:r w:rsidRPr="00CA2B54">
        <w:rPr>
          <w:lang w:val="en-US"/>
        </w:rPr>
        <w:t>G</w:t>
      </w:r>
      <w:r w:rsidRPr="00EC071A">
        <w:rPr>
          <w:lang w:val="en-US"/>
        </w:rPr>
        <w:t xml:space="preserve">., </w:t>
      </w:r>
      <w:r w:rsidRPr="00CA2B54">
        <w:rPr>
          <w:lang w:val="en-US"/>
        </w:rPr>
        <w:t>Goncharov</w:t>
      </w:r>
      <w:r w:rsidRPr="00EC071A">
        <w:rPr>
          <w:lang w:val="en-US"/>
        </w:rPr>
        <w:t xml:space="preserve"> </w:t>
      </w:r>
      <w:r w:rsidRPr="00CA2B54">
        <w:rPr>
          <w:lang w:val="en-US"/>
        </w:rPr>
        <w:t>D</w:t>
      </w:r>
      <w:r w:rsidRPr="00EC071A">
        <w:rPr>
          <w:lang w:val="en-US"/>
        </w:rPr>
        <w:t>.</w:t>
      </w:r>
      <w:r w:rsidRPr="00CA2B54">
        <w:rPr>
          <w:lang w:val="en-US"/>
        </w:rPr>
        <w:t>B</w:t>
      </w:r>
      <w:r w:rsidRPr="00EC071A">
        <w:rPr>
          <w:lang w:val="en-US"/>
        </w:rPr>
        <w:t xml:space="preserve">., </w:t>
      </w:r>
      <w:r w:rsidRPr="00CA2B54">
        <w:rPr>
          <w:lang w:val="en-US"/>
        </w:rPr>
        <w:t>Sukovatyi</w:t>
      </w:r>
      <w:r w:rsidRPr="00EC071A">
        <w:rPr>
          <w:lang w:val="en-US"/>
        </w:rPr>
        <w:t xml:space="preserve"> </w:t>
      </w:r>
      <w:r w:rsidRPr="00CA2B54">
        <w:rPr>
          <w:lang w:val="en-US"/>
        </w:rPr>
        <w:t>A</w:t>
      </w:r>
      <w:r w:rsidRPr="00EC071A">
        <w:rPr>
          <w:lang w:val="en-US"/>
        </w:rPr>
        <w:t>.</w:t>
      </w:r>
      <w:r w:rsidRPr="00CA2B54">
        <w:rPr>
          <w:lang w:val="en-US"/>
        </w:rPr>
        <w:t>G</w:t>
      </w:r>
      <w:r w:rsidRPr="00EC071A">
        <w:rPr>
          <w:lang w:val="en-US"/>
        </w:rPr>
        <w:t xml:space="preserve">., </w:t>
      </w:r>
      <w:r w:rsidRPr="00CA2B54">
        <w:rPr>
          <w:lang w:val="en-US"/>
        </w:rPr>
        <w:t>Shabanov</w:t>
      </w:r>
      <w:r w:rsidRPr="00EC071A">
        <w:rPr>
          <w:lang w:val="en-US"/>
        </w:rPr>
        <w:t xml:space="preserve"> </w:t>
      </w:r>
      <w:r w:rsidRPr="00CA2B54">
        <w:rPr>
          <w:lang w:val="en-US"/>
        </w:rPr>
        <w:t>A</w:t>
      </w:r>
      <w:r w:rsidRPr="00EC071A">
        <w:rPr>
          <w:lang w:val="en-US"/>
        </w:rPr>
        <w:t xml:space="preserve">., </w:t>
      </w:r>
      <w:r w:rsidRPr="00CA2B54">
        <w:rPr>
          <w:lang w:val="en-US"/>
        </w:rPr>
        <w:t>Nikolaeva</w:t>
      </w:r>
      <w:r w:rsidRPr="00EC071A">
        <w:rPr>
          <w:lang w:val="en-US"/>
        </w:rPr>
        <w:t xml:space="preserve"> </w:t>
      </w:r>
      <w:r w:rsidRPr="00CA2B54">
        <w:rPr>
          <w:lang w:val="en-US"/>
        </w:rPr>
        <w:t>E</w:t>
      </w:r>
      <w:r w:rsidRPr="00EC071A">
        <w:rPr>
          <w:lang w:val="en-US"/>
        </w:rPr>
        <w:t>.</w:t>
      </w:r>
      <w:r w:rsidRPr="00CA2B54">
        <w:rPr>
          <w:lang w:val="en-US"/>
        </w:rPr>
        <w:t>D</w:t>
      </w:r>
      <w:r w:rsidRPr="00EC071A">
        <w:rPr>
          <w:lang w:val="en-US"/>
        </w:rPr>
        <w:t xml:space="preserve">., </w:t>
      </w:r>
      <w:r w:rsidRPr="00CA2B54">
        <w:rPr>
          <w:lang w:val="en-US"/>
        </w:rPr>
        <w:t>Shishatskaya</w:t>
      </w:r>
      <w:r w:rsidRPr="00EC071A">
        <w:rPr>
          <w:lang w:val="en-US"/>
        </w:rPr>
        <w:t xml:space="preserve"> </w:t>
      </w:r>
      <w:r w:rsidRPr="00CA2B54">
        <w:rPr>
          <w:lang w:val="en-US"/>
        </w:rPr>
        <w:t>E</w:t>
      </w:r>
      <w:r w:rsidRPr="00EC071A">
        <w:rPr>
          <w:lang w:val="en-US"/>
        </w:rPr>
        <w:t>.</w:t>
      </w:r>
      <w:r w:rsidRPr="00CA2B54">
        <w:rPr>
          <w:lang w:val="en-US"/>
        </w:rPr>
        <w:t>I</w:t>
      </w:r>
      <w:r w:rsidRPr="00EC071A">
        <w:rPr>
          <w:lang w:val="en-US"/>
        </w:rPr>
        <w:t xml:space="preserve">. </w:t>
      </w:r>
      <w:r w:rsidRPr="00CA2B54">
        <w:rPr>
          <w:lang w:val="en-US"/>
        </w:rPr>
        <w:t>Electrospinning</w:t>
      </w:r>
      <w:r w:rsidRPr="00EC071A">
        <w:rPr>
          <w:lang w:val="en-US"/>
        </w:rPr>
        <w:t xml:space="preserve"> </w:t>
      </w:r>
      <w:r w:rsidRPr="00CA2B54">
        <w:rPr>
          <w:lang w:val="en-US"/>
        </w:rPr>
        <w:t>of</w:t>
      </w:r>
      <w:r w:rsidRPr="00EC071A">
        <w:rPr>
          <w:lang w:val="en-US"/>
        </w:rPr>
        <w:t xml:space="preserve"> </w:t>
      </w:r>
      <w:r w:rsidRPr="00CA2B54">
        <w:rPr>
          <w:lang w:val="en-US"/>
        </w:rPr>
        <w:t>polyhydroxyalkanoate</w:t>
      </w:r>
      <w:r w:rsidRPr="00EC071A">
        <w:rPr>
          <w:lang w:val="en-US"/>
        </w:rPr>
        <w:t xml:space="preserve"> </w:t>
      </w:r>
      <w:r w:rsidRPr="00CA2B54">
        <w:rPr>
          <w:lang w:val="en-US"/>
        </w:rPr>
        <w:t>fibrous</w:t>
      </w:r>
      <w:r w:rsidRPr="00EC071A">
        <w:rPr>
          <w:lang w:val="en-US"/>
        </w:rPr>
        <w:t xml:space="preserve"> </w:t>
      </w:r>
      <w:r w:rsidRPr="00CA2B54">
        <w:rPr>
          <w:lang w:val="en-US"/>
        </w:rPr>
        <w:t>scaffolds</w:t>
      </w:r>
      <w:r w:rsidRPr="00EC071A">
        <w:rPr>
          <w:lang w:val="en-US"/>
        </w:rPr>
        <w:t>:</w:t>
      </w:r>
      <w:r w:rsidRPr="00CA2B54">
        <w:rPr>
          <w:lang w:val="en-US"/>
        </w:rPr>
        <w:t>effect</w:t>
      </w:r>
      <w:r w:rsidRPr="00EC071A">
        <w:rPr>
          <w:lang w:val="en-US"/>
        </w:rPr>
        <w:t xml:space="preserve"> </w:t>
      </w:r>
      <w:r w:rsidRPr="00CA2B54">
        <w:rPr>
          <w:lang w:val="en-US"/>
        </w:rPr>
        <w:t>on</w:t>
      </w:r>
      <w:r w:rsidRPr="00EC071A">
        <w:rPr>
          <w:lang w:val="en-US"/>
        </w:rPr>
        <w:t xml:space="preserve"> </w:t>
      </w:r>
      <w:r w:rsidRPr="00CA2B54">
        <w:rPr>
          <w:lang w:val="en-US"/>
        </w:rPr>
        <w:t>electrospinning</w:t>
      </w:r>
      <w:r w:rsidRPr="00EC071A">
        <w:rPr>
          <w:lang w:val="en-US"/>
        </w:rPr>
        <w:t xml:space="preserve"> </w:t>
      </w:r>
      <w:r w:rsidRPr="00CA2B54">
        <w:rPr>
          <w:lang w:val="en-US"/>
        </w:rPr>
        <w:t>parameters</w:t>
      </w:r>
      <w:r w:rsidRPr="00EC071A">
        <w:rPr>
          <w:lang w:val="en-US"/>
        </w:rPr>
        <w:t xml:space="preserve"> </w:t>
      </w:r>
      <w:r w:rsidRPr="00CA2B54">
        <w:rPr>
          <w:lang w:val="en-US"/>
        </w:rPr>
        <w:t>on</w:t>
      </w:r>
      <w:r w:rsidRPr="00EC071A">
        <w:rPr>
          <w:lang w:val="en-US"/>
        </w:rPr>
        <w:t xml:space="preserve"> </w:t>
      </w:r>
      <w:r w:rsidRPr="00CA2B54">
        <w:rPr>
          <w:lang w:val="en-US"/>
        </w:rPr>
        <w:t>structure</w:t>
      </w:r>
      <w:r w:rsidRPr="00EC071A">
        <w:rPr>
          <w:lang w:val="en-US"/>
        </w:rPr>
        <w:t xml:space="preserve"> </w:t>
      </w:r>
      <w:r w:rsidRPr="00CA2B54">
        <w:rPr>
          <w:lang w:val="en-US"/>
        </w:rPr>
        <w:t>and</w:t>
      </w:r>
      <w:r w:rsidRPr="00EC071A">
        <w:rPr>
          <w:lang w:val="en-US"/>
        </w:rPr>
        <w:t xml:space="preserve"> </w:t>
      </w:r>
      <w:r w:rsidRPr="00CA2B54">
        <w:rPr>
          <w:lang w:val="en-US"/>
        </w:rPr>
        <w:t>properties</w:t>
      </w:r>
      <w:r w:rsidRPr="00EC071A">
        <w:rPr>
          <w:lang w:val="en-US"/>
        </w:rPr>
        <w:t xml:space="preserve"> // </w:t>
      </w:r>
      <w:r w:rsidRPr="00CA2B54">
        <w:rPr>
          <w:lang w:val="en-US"/>
        </w:rPr>
        <w:t>Journal</w:t>
      </w:r>
      <w:r w:rsidRPr="00EC071A">
        <w:rPr>
          <w:lang w:val="en-US"/>
        </w:rPr>
        <w:t xml:space="preserve"> </w:t>
      </w:r>
      <w:r w:rsidRPr="00CA2B54">
        <w:rPr>
          <w:lang w:val="en-US"/>
        </w:rPr>
        <w:t>of</w:t>
      </w:r>
      <w:r w:rsidRPr="00EC071A">
        <w:rPr>
          <w:lang w:val="en-US"/>
        </w:rPr>
        <w:t xml:space="preserve"> </w:t>
      </w:r>
      <w:r w:rsidRPr="00CA2B54">
        <w:rPr>
          <w:lang w:val="en-US"/>
        </w:rPr>
        <w:t>Biomaterials</w:t>
      </w:r>
      <w:r w:rsidRPr="00EC071A">
        <w:rPr>
          <w:lang w:val="en-US"/>
        </w:rPr>
        <w:t xml:space="preserve"> </w:t>
      </w:r>
      <w:r w:rsidRPr="00CA2B54">
        <w:rPr>
          <w:lang w:val="en-US"/>
        </w:rPr>
        <w:t>Science</w:t>
      </w:r>
      <w:r w:rsidRPr="00EC071A">
        <w:rPr>
          <w:lang w:val="en-US"/>
        </w:rPr>
        <w:t xml:space="preserve">, </w:t>
      </w:r>
      <w:r w:rsidRPr="00CA2B54">
        <w:rPr>
          <w:lang w:val="en-US"/>
        </w:rPr>
        <w:t>Polymer</w:t>
      </w:r>
      <w:r w:rsidRPr="00EC071A">
        <w:rPr>
          <w:lang w:val="en-US"/>
        </w:rPr>
        <w:t xml:space="preserve"> </w:t>
      </w:r>
      <w:r w:rsidRPr="00CA2B54">
        <w:rPr>
          <w:lang w:val="en-US"/>
        </w:rPr>
        <w:t>Edition</w:t>
      </w:r>
      <w:r w:rsidRPr="00EC071A">
        <w:rPr>
          <w:lang w:val="en-US"/>
        </w:rPr>
        <w:t xml:space="preserve">. – 2014. – </w:t>
      </w:r>
      <w:r w:rsidRPr="00CA2B54">
        <w:rPr>
          <w:lang w:val="en-US"/>
        </w:rPr>
        <w:t>Vol</w:t>
      </w:r>
      <w:r w:rsidRPr="00EC071A">
        <w:rPr>
          <w:lang w:val="en-US"/>
        </w:rPr>
        <w:t xml:space="preserve">.25. – № 4. – </w:t>
      </w:r>
      <w:r w:rsidRPr="00CA2B54">
        <w:rPr>
          <w:lang w:val="en-US"/>
        </w:rPr>
        <w:t>P</w:t>
      </w:r>
      <w:r w:rsidRPr="00EC071A">
        <w:rPr>
          <w:lang w:val="en-US"/>
        </w:rPr>
        <w:t>. 370-393</w:t>
      </w:r>
    </w:p>
    <w:p w:rsidR="00EC071A" w:rsidRPr="00EC071A" w:rsidRDefault="00EC071A" w:rsidP="00D04539">
      <w:pPr>
        <w:tabs>
          <w:tab w:val="left" w:pos="1080"/>
        </w:tabs>
        <w:ind w:right="-6" w:firstLine="720"/>
        <w:jc w:val="both"/>
        <w:rPr>
          <w:lang w:val="en-US"/>
        </w:rPr>
      </w:pPr>
      <w:r w:rsidRPr="00CA2B54">
        <w:rPr>
          <w:lang w:val="en-US"/>
        </w:rPr>
        <w:t>Volova</w:t>
      </w:r>
      <w:r w:rsidRPr="00EC071A">
        <w:rPr>
          <w:lang w:val="en-US"/>
        </w:rPr>
        <w:t xml:space="preserve"> </w:t>
      </w:r>
      <w:r w:rsidRPr="00CA2B54">
        <w:rPr>
          <w:lang w:val="en-US"/>
        </w:rPr>
        <w:t>T</w:t>
      </w:r>
      <w:r w:rsidRPr="00EC071A">
        <w:rPr>
          <w:lang w:val="en-US"/>
        </w:rPr>
        <w:t>.</w:t>
      </w:r>
      <w:r w:rsidRPr="00CA2B54">
        <w:rPr>
          <w:lang w:val="en-US"/>
        </w:rPr>
        <w:t>G</w:t>
      </w:r>
      <w:r w:rsidRPr="00EC071A">
        <w:rPr>
          <w:lang w:val="en-US"/>
        </w:rPr>
        <w:t xml:space="preserve">., </w:t>
      </w:r>
      <w:r w:rsidRPr="00CA2B54">
        <w:rPr>
          <w:lang w:val="en-US"/>
        </w:rPr>
        <w:t>Kiselev</w:t>
      </w:r>
      <w:r w:rsidRPr="00EC071A">
        <w:rPr>
          <w:lang w:val="en-US"/>
        </w:rPr>
        <w:t xml:space="preserve"> </w:t>
      </w:r>
      <w:r w:rsidRPr="00CA2B54">
        <w:rPr>
          <w:lang w:val="en-US"/>
        </w:rPr>
        <w:t>E</w:t>
      </w:r>
      <w:r w:rsidRPr="00EC071A">
        <w:rPr>
          <w:lang w:val="en-US"/>
        </w:rPr>
        <w:t>.</w:t>
      </w:r>
      <w:r w:rsidRPr="00CA2B54">
        <w:rPr>
          <w:lang w:val="en-US"/>
        </w:rPr>
        <w:t>G</w:t>
      </w:r>
      <w:r w:rsidRPr="00EC071A">
        <w:rPr>
          <w:lang w:val="en-US"/>
        </w:rPr>
        <w:t xml:space="preserve">., </w:t>
      </w:r>
      <w:r w:rsidRPr="00CA2B54">
        <w:rPr>
          <w:lang w:val="en-US"/>
        </w:rPr>
        <w:t>Vinogradova</w:t>
      </w:r>
      <w:r w:rsidRPr="00EC071A">
        <w:rPr>
          <w:lang w:val="en-US"/>
        </w:rPr>
        <w:t xml:space="preserve"> </w:t>
      </w:r>
      <w:r w:rsidRPr="00CA2B54">
        <w:rPr>
          <w:lang w:val="en-US"/>
        </w:rPr>
        <w:t>O</w:t>
      </w:r>
      <w:r w:rsidRPr="00EC071A">
        <w:rPr>
          <w:lang w:val="en-US"/>
        </w:rPr>
        <w:t>.</w:t>
      </w:r>
      <w:r w:rsidRPr="00CA2B54">
        <w:rPr>
          <w:lang w:val="en-US"/>
        </w:rPr>
        <w:t>N</w:t>
      </w:r>
      <w:r w:rsidRPr="00EC071A">
        <w:rPr>
          <w:lang w:val="en-US"/>
        </w:rPr>
        <w:t>.</w:t>
      </w:r>
      <w:r w:rsidRPr="00EC071A">
        <w:rPr>
          <w:vertAlign w:val="subscript"/>
          <w:lang w:val="en-US"/>
        </w:rPr>
        <w:t xml:space="preserve">, </w:t>
      </w:r>
      <w:r w:rsidRPr="00CA2B54">
        <w:rPr>
          <w:lang w:val="en-US"/>
        </w:rPr>
        <w:t>Nikolaeva</w:t>
      </w:r>
      <w:r w:rsidRPr="00EC071A">
        <w:rPr>
          <w:lang w:val="en-US"/>
        </w:rPr>
        <w:t xml:space="preserve"> </w:t>
      </w:r>
      <w:r w:rsidRPr="00CA2B54">
        <w:rPr>
          <w:lang w:val="en-US"/>
        </w:rPr>
        <w:t>E</w:t>
      </w:r>
      <w:r w:rsidRPr="00EC071A">
        <w:rPr>
          <w:lang w:val="en-US"/>
        </w:rPr>
        <w:t>.</w:t>
      </w:r>
      <w:r w:rsidRPr="00CA2B54">
        <w:rPr>
          <w:lang w:val="en-US"/>
        </w:rPr>
        <w:t>D</w:t>
      </w:r>
      <w:r w:rsidRPr="00EC071A">
        <w:rPr>
          <w:lang w:val="en-US"/>
        </w:rPr>
        <w:t xml:space="preserve">., </w:t>
      </w:r>
      <w:r w:rsidRPr="00CA2B54">
        <w:rPr>
          <w:lang w:val="en-US"/>
        </w:rPr>
        <w:t>Chistyakov</w:t>
      </w:r>
      <w:r w:rsidRPr="00EC071A">
        <w:rPr>
          <w:lang w:val="en-US"/>
        </w:rPr>
        <w:t xml:space="preserve"> </w:t>
      </w:r>
      <w:r w:rsidRPr="00CA2B54">
        <w:rPr>
          <w:lang w:val="en-US"/>
        </w:rPr>
        <w:t>A</w:t>
      </w:r>
      <w:r w:rsidRPr="00EC071A">
        <w:rPr>
          <w:lang w:val="en-US"/>
        </w:rPr>
        <w:t>.</w:t>
      </w:r>
      <w:r w:rsidRPr="00CA2B54">
        <w:rPr>
          <w:lang w:val="en-US"/>
        </w:rPr>
        <w:t>A</w:t>
      </w:r>
      <w:r w:rsidRPr="00EC071A">
        <w:rPr>
          <w:lang w:val="en-US"/>
        </w:rPr>
        <w:t xml:space="preserve">., </w:t>
      </w:r>
      <w:r w:rsidRPr="00CA2B54">
        <w:rPr>
          <w:lang w:val="en-US"/>
        </w:rPr>
        <w:t>Sukovatyi</w:t>
      </w:r>
      <w:r w:rsidRPr="00EC071A">
        <w:rPr>
          <w:lang w:val="en-US"/>
        </w:rPr>
        <w:t xml:space="preserve"> </w:t>
      </w:r>
      <w:r w:rsidRPr="00CA2B54">
        <w:rPr>
          <w:lang w:val="en-US"/>
        </w:rPr>
        <w:t>A</w:t>
      </w:r>
      <w:r w:rsidRPr="00EC071A">
        <w:rPr>
          <w:lang w:val="en-US"/>
        </w:rPr>
        <w:t>.</w:t>
      </w:r>
      <w:r w:rsidRPr="00CA2B54">
        <w:rPr>
          <w:lang w:val="en-US"/>
        </w:rPr>
        <w:t>G</w:t>
      </w:r>
      <w:r w:rsidRPr="00EC071A">
        <w:rPr>
          <w:lang w:val="en-US"/>
        </w:rPr>
        <w:t xml:space="preserve">., </w:t>
      </w:r>
      <w:r w:rsidRPr="00CA2B54">
        <w:rPr>
          <w:lang w:val="en-US"/>
        </w:rPr>
        <w:t>Shishatskaya</w:t>
      </w:r>
      <w:r w:rsidRPr="00EC071A">
        <w:rPr>
          <w:lang w:val="en-US"/>
        </w:rPr>
        <w:t xml:space="preserve"> </w:t>
      </w:r>
      <w:r w:rsidRPr="00CA2B54">
        <w:rPr>
          <w:lang w:val="en-US"/>
        </w:rPr>
        <w:t>E</w:t>
      </w:r>
      <w:r w:rsidRPr="00EC071A">
        <w:rPr>
          <w:lang w:val="en-US"/>
        </w:rPr>
        <w:t>.</w:t>
      </w:r>
      <w:r w:rsidRPr="00CA2B54">
        <w:rPr>
          <w:lang w:val="en-US"/>
        </w:rPr>
        <w:t>I</w:t>
      </w:r>
      <w:r w:rsidRPr="00EC071A">
        <w:rPr>
          <w:lang w:val="en-US"/>
        </w:rPr>
        <w:t xml:space="preserve">. </w:t>
      </w:r>
      <w:r w:rsidRPr="00CA2B54">
        <w:rPr>
          <w:lang w:val="en-US"/>
        </w:rPr>
        <w:t>A</w:t>
      </w:r>
      <w:r w:rsidRPr="00EC071A">
        <w:rPr>
          <w:lang w:val="en-US"/>
        </w:rPr>
        <w:t xml:space="preserve"> </w:t>
      </w:r>
      <w:r w:rsidRPr="00CA2B54">
        <w:rPr>
          <w:lang w:val="en-US"/>
        </w:rPr>
        <w:t>glucose</w:t>
      </w:r>
      <w:r w:rsidRPr="00EC071A">
        <w:rPr>
          <w:lang w:val="en-US"/>
        </w:rPr>
        <w:t>-</w:t>
      </w:r>
      <w:r w:rsidRPr="00CA2B54">
        <w:rPr>
          <w:lang w:val="en-US"/>
        </w:rPr>
        <w:t>utilizing</w:t>
      </w:r>
      <w:r w:rsidRPr="00EC071A">
        <w:rPr>
          <w:lang w:val="en-US"/>
        </w:rPr>
        <w:t xml:space="preserve"> </w:t>
      </w:r>
      <w:r w:rsidRPr="00CA2B54">
        <w:rPr>
          <w:lang w:val="en-US"/>
        </w:rPr>
        <w:t>strain</w:t>
      </w:r>
      <w:r w:rsidRPr="00EC071A">
        <w:rPr>
          <w:lang w:val="en-US"/>
        </w:rPr>
        <w:t xml:space="preserve">, </w:t>
      </w:r>
      <w:r w:rsidRPr="00CA2B54">
        <w:rPr>
          <w:i/>
          <w:spacing w:val="-10"/>
        </w:rPr>
        <w:t>С</w:t>
      </w:r>
      <w:r w:rsidRPr="00CA2B54">
        <w:rPr>
          <w:i/>
          <w:spacing w:val="-10"/>
          <w:lang w:val="en-US"/>
        </w:rPr>
        <w:t>upriavidus</w:t>
      </w:r>
      <w:r w:rsidRPr="00EC071A">
        <w:rPr>
          <w:i/>
          <w:spacing w:val="-10"/>
          <w:lang w:val="en-US"/>
        </w:rPr>
        <w:t xml:space="preserve"> </w:t>
      </w:r>
      <w:r w:rsidRPr="00CA2B54">
        <w:rPr>
          <w:i/>
          <w:spacing w:val="-10"/>
          <w:lang w:val="en-US"/>
        </w:rPr>
        <w:t>eutrophus</w:t>
      </w:r>
      <w:r w:rsidRPr="00EC071A">
        <w:rPr>
          <w:spacing w:val="-10"/>
          <w:lang w:val="en-US"/>
        </w:rPr>
        <w:t xml:space="preserve"> </w:t>
      </w:r>
      <w:r w:rsidRPr="00CA2B54">
        <w:rPr>
          <w:spacing w:val="-10"/>
        </w:rPr>
        <w:t>В</w:t>
      </w:r>
      <w:r w:rsidRPr="00EC071A">
        <w:rPr>
          <w:spacing w:val="-10"/>
          <w:lang w:val="en-US"/>
        </w:rPr>
        <w:t xml:space="preserve">-10646: </w:t>
      </w:r>
      <w:r w:rsidRPr="00CA2B54">
        <w:rPr>
          <w:lang w:val="en-US"/>
        </w:rPr>
        <w:t>growth</w:t>
      </w:r>
      <w:r w:rsidRPr="00EC071A">
        <w:rPr>
          <w:lang w:val="en-US"/>
        </w:rPr>
        <w:t xml:space="preserve"> </w:t>
      </w:r>
      <w:r w:rsidRPr="00CA2B54">
        <w:rPr>
          <w:lang w:val="en-US"/>
        </w:rPr>
        <w:t>kinetics</w:t>
      </w:r>
      <w:r w:rsidRPr="00EC071A">
        <w:rPr>
          <w:lang w:val="en-US"/>
        </w:rPr>
        <w:t xml:space="preserve">, </w:t>
      </w:r>
      <w:r w:rsidRPr="00CA2B54">
        <w:rPr>
          <w:lang w:val="en-US"/>
        </w:rPr>
        <w:t>characterization</w:t>
      </w:r>
      <w:r w:rsidRPr="00EC071A">
        <w:rPr>
          <w:lang w:val="en-US"/>
        </w:rPr>
        <w:t xml:space="preserve"> </w:t>
      </w:r>
      <w:r w:rsidRPr="00CA2B54">
        <w:rPr>
          <w:lang w:val="en-US"/>
        </w:rPr>
        <w:t>and</w:t>
      </w:r>
      <w:r w:rsidRPr="00EC071A">
        <w:rPr>
          <w:spacing w:val="-10"/>
          <w:lang w:val="en-US"/>
        </w:rPr>
        <w:t xml:space="preserve"> </w:t>
      </w:r>
      <w:r w:rsidRPr="00CA2B54">
        <w:rPr>
          <w:spacing w:val="-10"/>
          <w:lang w:val="en-US"/>
        </w:rPr>
        <w:t>synthesis</w:t>
      </w:r>
      <w:r w:rsidRPr="00EC071A">
        <w:rPr>
          <w:spacing w:val="-10"/>
          <w:lang w:val="en-US"/>
        </w:rPr>
        <w:t xml:space="preserve"> </w:t>
      </w:r>
      <w:r w:rsidRPr="00CA2B54">
        <w:rPr>
          <w:spacing w:val="-10"/>
          <w:lang w:val="en-US"/>
        </w:rPr>
        <w:t>of</w:t>
      </w:r>
      <w:r w:rsidRPr="00EC071A">
        <w:rPr>
          <w:spacing w:val="-10"/>
          <w:lang w:val="en-US"/>
        </w:rPr>
        <w:t xml:space="preserve"> </w:t>
      </w:r>
      <w:r w:rsidRPr="00CA2B54">
        <w:rPr>
          <w:spacing w:val="-10"/>
          <w:lang w:val="en-US"/>
        </w:rPr>
        <w:t>multicomponent</w:t>
      </w:r>
      <w:r w:rsidRPr="00EC071A">
        <w:rPr>
          <w:spacing w:val="-10"/>
          <w:lang w:val="en-US"/>
        </w:rPr>
        <w:t xml:space="preserve"> </w:t>
      </w:r>
      <w:r w:rsidRPr="00CA2B54">
        <w:rPr>
          <w:spacing w:val="-10"/>
          <w:lang w:val="en-US"/>
        </w:rPr>
        <w:t>PHAs</w:t>
      </w:r>
      <w:r w:rsidRPr="00EC071A">
        <w:rPr>
          <w:spacing w:val="-10"/>
          <w:lang w:val="en-US"/>
        </w:rPr>
        <w:t xml:space="preserve"> // </w:t>
      </w:r>
      <w:r w:rsidRPr="00CA2B54">
        <w:rPr>
          <w:spacing w:val="-10"/>
          <w:lang w:val="en-US"/>
        </w:rPr>
        <w:t>Plos</w:t>
      </w:r>
      <w:r w:rsidRPr="00EC071A">
        <w:rPr>
          <w:spacing w:val="-10"/>
          <w:lang w:val="en-US"/>
        </w:rPr>
        <w:t xml:space="preserve"> </w:t>
      </w:r>
      <w:r w:rsidRPr="00CA2B54">
        <w:rPr>
          <w:spacing w:val="-10"/>
          <w:lang w:val="en-US"/>
        </w:rPr>
        <w:t>One</w:t>
      </w:r>
      <w:r w:rsidRPr="00EC071A">
        <w:rPr>
          <w:spacing w:val="-10"/>
          <w:lang w:val="en-US"/>
        </w:rPr>
        <w:t xml:space="preserve">. – 2014. - </w:t>
      </w:r>
      <w:r w:rsidRPr="00CA2B54">
        <w:rPr>
          <w:spacing w:val="-10"/>
          <w:lang w:val="en-US"/>
        </w:rPr>
        <w:t>Vol</w:t>
      </w:r>
      <w:r w:rsidRPr="00EC071A">
        <w:rPr>
          <w:spacing w:val="-10"/>
          <w:lang w:val="en-US"/>
        </w:rPr>
        <w:t xml:space="preserve">. 9. – №2. – </w:t>
      </w:r>
      <w:r w:rsidRPr="00CA2B54">
        <w:rPr>
          <w:spacing w:val="-10"/>
          <w:lang w:val="en-US"/>
        </w:rPr>
        <w:t>P</w:t>
      </w:r>
      <w:r w:rsidRPr="00EC071A">
        <w:rPr>
          <w:spacing w:val="-10"/>
          <w:lang w:val="en-US"/>
        </w:rPr>
        <w:t xml:space="preserve">. 1-15 - </w:t>
      </w:r>
      <w:r w:rsidRPr="00CA2B54">
        <w:rPr>
          <w:spacing w:val="-10"/>
          <w:lang w:val="en-US"/>
        </w:rPr>
        <w:t>e</w:t>
      </w:r>
      <w:r w:rsidRPr="00EC071A">
        <w:rPr>
          <w:spacing w:val="-10"/>
          <w:lang w:val="en-US"/>
        </w:rPr>
        <w:t>87551</w:t>
      </w:r>
    </w:p>
    <w:p w:rsidR="00EC071A" w:rsidRPr="00CA2B54" w:rsidRDefault="00EC071A" w:rsidP="00D04539">
      <w:pPr>
        <w:tabs>
          <w:tab w:val="left" w:pos="1080"/>
        </w:tabs>
        <w:ind w:right="-6" w:firstLine="720"/>
        <w:jc w:val="both"/>
      </w:pPr>
      <w:r w:rsidRPr="00CA2B54">
        <w:t>Бояндин А.Н., Николаева Е.Д., Шабанов А.В., Васильев А.Д. Получение и исследование полимерных смесей на основе поли-3-гидроксибутирата // Журнал Сибирского федерального университета. Биология. – 2014. – Т. 7, №2. – С. 174-185</w:t>
      </w:r>
    </w:p>
    <w:p w:rsidR="00EC071A" w:rsidRPr="00CA2B54" w:rsidRDefault="00EC071A" w:rsidP="00D04539">
      <w:pPr>
        <w:tabs>
          <w:tab w:val="left" w:pos="1080"/>
        </w:tabs>
        <w:ind w:right="-6" w:firstLine="720"/>
        <w:jc w:val="both"/>
      </w:pPr>
      <w:r w:rsidRPr="00CA2B54">
        <w:t>Виноградова О.Н., Сырвачева Д.А. Синтез биодеградируемых биополимеров с улучшенными эксплуатационными свойствами // Химия в интересах устойчивого разви</w:t>
      </w:r>
      <w:r>
        <w:t>тия. – 2014. – Т.22.- С.505-508</w:t>
      </w:r>
    </w:p>
    <w:p w:rsidR="00EC071A" w:rsidRPr="00CA2B54" w:rsidRDefault="00EC071A" w:rsidP="00D04539">
      <w:pPr>
        <w:tabs>
          <w:tab w:val="left" w:pos="1080"/>
        </w:tabs>
        <w:ind w:right="-6" w:firstLine="720"/>
        <w:jc w:val="both"/>
      </w:pPr>
      <w:r w:rsidRPr="00CA2B54">
        <w:t>Волова Т.Г. Современные биоматериалы: мировые тренды, место и роль микробных полигидроксиалканоатов // Журнал Сибирского федерального университета. Биология</w:t>
      </w:r>
      <w:r>
        <w:t>. – 2014.-Т.7, вып.2.-С.103-133</w:t>
      </w:r>
    </w:p>
    <w:p w:rsidR="00EC071A" w:rsidRPr="00CA2B54" w:rsidRDefault="00EC071A" w:rsidP="00D04539">
      <w:pPr>
        <w:tabs>
          <w:tab w:val="left" w:pos="1080"/>
        </w:tabs>
        <w:ind w:right="-6" w:firstLine="720"/>
        <w:jc w:val="both"/>
      </w:pPr>
      <w:r w:rsidRPr="00CA2B54">
        <w:t>Гончаров Д.Б., Суковатый А.Г. Влияние ориентированности на свойства ультратонких волокон, полученных методом электростатического формования из поли-3-гидроксибутирата // Журнал Сибирского федерального университета. Биология. –</w:t>
      </w:r>
      <w:r>
        <w:t xml:space="preserve"> 2014. – Т. 7, №2. – С. 186-194</w:t>
      </w:r>
    </w:p>
    <w:p w:rsidR="00EC071A" w:rsidRPr="00CA2B54" w:rsidRDefault="00EC071A" w:rsidP="00D04539">
      <w:pPr>
        <w:tabs>
          <w:tab w:val="left" w:pos="1080"/>
        </w:tabs>
        <w:ind w:right="-6" w:firstLine="720"/>
        <w:jc w:val="both"/>
      </w:pPr>
      <w:r w:rsidRPr="00CA2B54">
        <w:t xml:space="preserve">Жила Н.О., Волова Т.Г., Калачева Г.С. Характеристика культуры </w:t>
      </w:r>
      <w:r w:rsidRPr="00CA2B54">
        <w:rPr>
          <w:i/>
        </w:rPr>
        <w:t>Cupriavidus eutrophus В-10646</w:t>
      </w:r>
      <w:r w:rsidRPr="00CA2B54">
        <w:t>, синтезирующей полигидроксиалканоаты при росте на сахарах и липидных субстратах // Журнал Сибирского федерального университета. Биология. – 2014. – Т. 7, №2. – С. 161-173</w:t>
      </w:r>
    </w:p>
    <w:p w:rsidR="00EC071A" w:rsidRPr="00CA2B54" w:rsidRDefault="00EC071A" w:rsidP="00D04539">
      <w:pPr>
        <w:tabs>
          <w:tab w:val="left" w:pos="1080"/>
        </w:tabs>
        <w:ind w:right="-6" w:firstLine="720"/>
        <w:jc w:val="both"/>
      </w:pPr>
      <w:r w:rsidRPr="00CA2B54">
        <w:t>Киселев Е.Г., Демиденко А.В. Сравнительное исследование методов экстракции ПГА из биомассы бактерий // Журнал Сибирского федерального университета. Биология. –</w:t>
      </w:r>
      <w:r>
        <w:t xml:space="preserve"> 2014. – Т. 7, №2. – С. 148-160</w:t>
      </w:r>
    </w:p>
    <w:p w:rsidR="00EC071A" w:rsidRPr="00CA2B54" w:rsidRDefault="00EC071A" w:rsidP="00D04539">
      <w:pPr>
        <w:tabs>
          <w:tab w:val="left" w:pos="1080"/>
        </w:tabs>
        <w:ind w:right="-6" w:firstLine="720"/>
        <w:jc w:val="both"/>
      </w:pPr>
      <w:r w:rsidRPr="00CA2B54">
        <w:t xml:space="preserve">Киселев Е.Г., Демиденко А.В., Барановский С.В., Волова Т.Г. Масштабирование технологии синтеза биодеградируемых полигидроксиалканоатов в условиях опытного производства // Журнал Сибирского федерального университета. Биология. – 2014. – Т. 7, №2. – С. </w:t>
      </w:r>
      <w:r>
        <w:t>134-147</w:t>
      </w:r>
    </w:p>
    <w:p w:rsidR="00EC071A" w:rsidRPr="00CA2B54" w:rsidRDefault="00EC071A" w:rsidP="00D04539">
      <w:pPr>
        <w:tabs>
          <w:tab w:val="left" w:pos="1080"/>
        </w:tabs>
        <w:ind w:right="-6" w:firstLine="720"/>
        <w:jc w:val="both"/>
      </w:pPr>
      <w:r w:rsidRPr="00CA2B54">
        <w:lastRenderedPageBreak/>
        <w:t>Муруева А.В., Шершнева А.М., Шишацкая Е.И., Волова Т.Г. Исследование полимерных микроносителей, нагруженных противовоспалительными препаратами, для терапии модельных дефектов кожных покровов // Бюллетень экспериментальной биологии и медицины. – 2014. - № 5. – С.614-619</w:t>
      </w:r>
    </w:p>
    <w:p w:rsidR="00EC071A" w:rsidRPr="00CA2B54" w:rsidRDefault="00EC071A" w:rsidP="00D04539">
      <w:pPr>
        <w:tabs>
          <w:tab w:val="left" w:pos="1080"/>
        </w:tabs>
        <w:ind w:right="-6" w:firstLine="720"/>
        <w:jc w:val="both"/>
      </w:pPr>
      <w:r w:rsidRPr="00CA2B54">
        <w:t>Николаева Е.Д. Биополимеры для клеточной и тканевой инженерии // Журнал Сибирского федерального университета. Биология. – 2014. – Т. 7, №2. – С. 222-23</w:t>
      </w:r>
      <w:r>
        <w:t>3</w:t>
      </w:r>
    </w:p>
    <w:p w:rsidR="00EC071A" w:rsidRPr="00CA2B54" w:rsidRDefault="00EC071A" w:rsidP="00D04539">
      <w:pPr>
        <w:tabs>
          <w:tab w:val="left" w:pos="1080"/>
        </w:tabs>
        <w:ind w:right="-6" w:firstLine="720"/>
        <w:jc w:val="both"/>
      </w:pPr>
      <w:r w:rsidRPr="00CA2B54">
        <w:t>Ше</w:t>
      </w:r>
      <w:r w:rsidRPr="00CA2B54">
        <w:rPr>
          <w:lang w:val="en-US"/>
        </w:rPr>
        <w:t>p</w:t>
      </w:r>
      <w:r w:rsidRPr="00CA2B54">
        <w:t>шнева А.М., Му</w:t>
      </w:r>
      <w:r w:rsidRPr="00CA2B54">
        <w:rPr>
          <w:lang w:val="en-US"/>
        </w:rPr>
        <w:t>p</w:t>
      </w:r>
      <w:r w:rsidRPr="00CA2B54">
        <w:t>уева А.В., Шишацкая Е.И., Волова Т.Г. Исследование элект</w:t>
      </w:r>
      <w:r w:rsidRPr="00CA2B54">
        <w:rPr>
          <w:lang w:val="en-US"/>
        </w:rPr>
        <w:t>p</w:t>
      </w:r>
      <w:r w:rsidRPr="00CA2B54">
        <w:t>окинетиче</w:t>
      </w:r>
      <w:r w:rsidRPr="00CA2B54">
        <w:rPr>
          <w:lang w:val="en-US"/>
        </w:rPr>
        <w:t>c</w:t>
      </w:r>
      <w:r w:rsidRPr="00CA2B54">
        <w:t xml:space="preserve">кого потенциала микроносителей для лекарственных препаратов из </w:t>
      </w:r>
      <w:r w:rsidRPr="00CA2B54">
        <w:rPr>
          <w:lang w:val="en-US"/>
        </w:rPr>
        <w:t>p</w:t>
      </w:r>
      <w:r w:rsidRPr="00CA2B54">
        <w:t>езо</w:t>
      </w:r>
      <w:r w:rsidRPr="00CA2B54">
        <w:rPr>
          <w:lang w:val="en-US"/>
        </w:rPr>
        <w:t>p</w:t>
      </w:r>
      <w:r w:rsidRPr="00CA2B54">
        <w:t>би</w:t>
      </w:r>
      <w:r w:rsidRPr="00CA2B54">
        <w:rPr>
          <w:lang w:val="en-US"/>
        </w:rPr>
        <w:t>p</w:t>
      </w:r>
      <w:r w:rsidRPr="00CA2B54">
        <w:t>уемы</w:t>
      </w:r>
      <w:r w:rsidRPr="00CA2B54">
        <w:rPr>
          <w:lang w:val="en-US"/>
        </w:rPr>
        <w:t>x</w:t>
      </w:r>
      <w:r w:rsidRPr="00CA2B54">
        <w:t xml:space="preserve"> полимеров «Биопла</w:t>
      </w:r>
      <w:r w:rsidRPr="00CA2B54">
        <w:rPr>
          <w:lang w:val="en-US"/>
        </w:rPr>
        <w:t>c</w:t>
      </w:r>
      <w:r w:rsidRPr="00CA2B54">
        <w:t>тотан» // Биофизика. – 2014. – Т.59,</w:t>
      </w:r>
      <w:r>
        <w:t xml:space="preserve"> № 4. – С. 684–691</w:t>
      </w:r>
    </w:p>
    <w:p w:rsidR="00EC071A" w:rsidRPr="00CA2B54" w:rsidRDefault="00EC071A" w:rsidP="00D04539">
      <w:pPr>
        <w:tabs>
          <w:tab w:val="left" w:pos="1080"/>
        </w:tabs>
        <w:ind w:right="-6" w:firstLine="720"/>
        <w:jc w:val="both"/>
      </w:pPr>
      <w:r w:rsidRPr="00CA2B54">
        <w:t>Шершнева А.М., Шишацкая Е.И. Конструирование микрочастиц на основе резорбируемых полимеров Биопластотан с применением метода распылительного высушивания // Журнал Сибирского федерального университета. Биология. –</w:t>
      </w:r>
      <w:r>
        <w:t xml:space="preserve"> 2014. – Т. 7, №2. – С. 195-208</w:t>
      </w:r>
    </w:p>
    <w:p w:rsidR="00EC071A" w:rsidRPr="00CA2B54" w:rsidRDefault="00EC071A" w:rsidP="00D04539">
      <w:pPr>
        <w:tabs>
          <w:tab w:val="left" w:pos="1080"/>
        </w:tabs>
        <w:ind w:right="-6" w:firstLine="720"/>
        <w:jc w:val="both"/>
      </w:pPr>
      <w:r w:rsidRPr="00CA2B54">
        <w:t>Шумилова А.А., Шишацкая Е.И. Материалы для восстановления костной ткани // Журнал Сибирского федерального университета. Биология. – 2014. – Т. 7, №2.</w:t>
      </w:r>
      <w:r>
        <w:t xml:space="preserve"> – С. 209-221</w:t>
      </w:r>
    </w:p>
    <w:p w:rsidR="00EC071A" w:rsidRPr="00CA2B54" w:rsidRDefault="00EC071A" w:rsidP="00D04539">
      <w:pPr>
        <w:ind w:right="-6"/>
        <w:jc w:val="both"/>
        <w:rPr>
          <w:rFonts w:eastAsia="MS Mincho"/>
          <w:lang w:eastAsia="ja-JP"/>
        </w:rPr>
      </w:pPr>
    </w:p>
    <w:p w:rsidR="00EC071A" w:rsidRPr="00CA2B54" w:rsidRDefault="00EC071A" w:rsidP="00D04539">
      <w:pPr>
        <w:ind w:right="-6" w:firstLine="540"/>
        <w:jc w:val="both"/>
        <w:rPr>
          <w:rFonts w:eastAsia="MS Mincho"/>
          <w:b/>
          <w:bCs/>
          <w:lang w:eastAsia="ja-JP"/>
        </w:rPr>
      </w:pPr>
      <w:r w:rsidRPr="00CA2B54">
        <w:rPr>
          <w:rFonts w:eastAsia="MS Mincho"/>
          <w:b/>
          <w:bCs/>
          <w:lang w:eastAsia="ja-JP"/>
        </w:rPr>
        <w:t xml:space="preserve">Тема № 62.1.2. "Разработка методических основ конструирования новых материалов и создания новых технологий биолого-медицинского назначения с использованием наноалмазов и маркерных биомолекул." </w:t>
      </w:r>
    </w:p>
    <w:p w:rsidR="00EC071A" w:rsidRPr="00CA2B54" w:rsidRDefault="00EC071A" w:rsidP="00D04539">
      <w:pPr>
        <w:widowControl w:val="0"/>
        <w:tabs>
          <w:tab w:val="left" w:pos="900"/>
        </w:tabs>
        <w:ind w:right="-6" w:firstLine="540"/>
        <w:jc w:val="both"/>
      </w:pPr>
      <w:r w:rsidRPr="00EC071A">
        <w:rPr>
          <w:lang w:val="en-US"/>
        </w:rPr>
        <w:t xml:space="preserve">Belyaev, S.P., Gordeev, S.K., Chekanov, V.A., Konopleva, R.F., Golosovsky, I.V., Korchagina, S.B., Denisov I.A., and Belobrov, P.I. Electrophysical properties of carbon nanocomposites based on nanodiamonds irradiated with fast neutrons. </w:t>
      </w:r>
      <w:r w:rsidRPr="00CA2B54">
        <w:rPr>
          <w:i/>
        </w:rPr>
        <w:t>Physics of the Solid State</w:t>
      </w:r>
      <w:r w:rsidRPr="00CA2B54">
        <w:t>, 201</w:t>
      </w:r>
      <w:r>
        <w:t>4, 56 (1), 152-156.</w:t>
      </w:r>
    </w:p>
    <w:p w:rsidR="00EC071A" w:rsidRDefault="00EC071A" w:rsidP="00D04539">
      <w:pPr>
        <w:widowControl w:val="0"/>
        <w:tabs>
          <w:tab w:val="left" w:pos="900"/>
        </w:tabs>
        <w:ind w:right="-6" w:firstLine="540"/>
        <w:jc w:val="both"/>
      </w:pPr>
      <w:r w:rsidRPr="00EC071A">
        <w:rPr>
          <w:lang w:val="en-US"/>
        </w:rPr>
        <w:t xml:space="preserve">Denisov, I.A., Zimin, A.A., Bursill, </w:t>
      </w:r>
      <w:smartTag w:uri="urn:schemas-microsoft-com:office:smarttags" w:element="place">
        <w:smartTag w:uri="urn:schemas-microsoft-com:office:smarttags" w:element="City">
          <w:r w:rsidRPr="00EC071A">
            <w:rPr>
              <w:lang w:val="en-US"/>
            </w:rPr>
            <w:t>L.A.</w:t>
          </w:r>
        </w:smartTag>
      </w:smartTag>
      <w:r w:rsidRPr="00EC071A">
        <w:rPr>
          <w:lang w:val="en-US"/>
        </w:rPr>
        <w:t xml:space="preserve">, and Belobrov, P.I. Nanodiamond collective electron states and their localization. </w:t>
      </w:r>
      <w:r w:rsidRPr="00CA2B54">
        <w:rPr>
          <w:i/>
        </w:rPr>
        <w:t>Журнал СФУ. Сер. Математика и физика</w:t>
      </w:r>
      <w:r w:rsidRPr="00CA2B54">
        <w:t>, 2014, том 7, вып. 1, C</w:t>
      </w:r>
      <w:r>
        <w:t>. 35–45.</w:t>
      </w:r>
    </w:p>
    <w:p w:rsidR="00EC071A" w:rsidRPr="00EC071A" w:rsidRDefault="00EC071A" w:rsidP="00D04539">
      <w:pPr>
        <w:tabs>
          <w:tab w:val="left" w:pos="900"/>
        </w:tabs>
        <w:ind w:right="-6" w:firstLine="540"/>
        <w:jc w:val="both"/>
      </w:pPr>
      <w:r w:rsidRPr="00CA2B54">
        <w:rPr>
          <w:lang w:val="en-US"/>
        </w:rPr>
        <w:t>Kobzeva</w:t>
      </w:r>
      <w:r w:rsidRPr="00EC071A">
        <w:t xml:space="preserve"> </w:t>
      </w:r>
      <w:r w:rsidRPr="00CA2B54">
        <w:rPr>
          <w:lang w:val="en-US"/>
        </w:rPr>
        <w:t>T</w:t>
      </w:r>
      <w:r w:rsidRPr="00EC071A">
        <w:t>.</w:t>
      </w:r>
      <w:r w:rsidRPr="00CA2B54">
        <w:rPr>
          <w:lang w:val="en-US"/>
        </w:rPr>
        <w:t>V</w:t>
      </w:r>
      <w:r w:rsidRPr="00EC071A">
        <w:t xml:space="preserve">., </w:t>
      </w:r>
      <w:r w:rsidRPr="00CA2B54">
        <w:rPr>
          <w:lang w:val="en-US"/>
        </w:rPr>
        <w:t>Melnikov</w:t>
      </w:r>
      <w:r w:rsidRPr="00EC071A">
        <w:t xml:space="preserve"> </w:t>
      </w:r>
      <w:r w:rsidRPr="00CA2B54">
        <w:rPr>
          <w:lang w:val="en-US"/>
        </w:rPr>
        <w:t>A</w:t>
      </w:r>
      <w:r w:rsidRPr="00EC071A">
        <w:t>.</w:t>
      </w:r>
      <w:r w:rsidRPr="00CA2B54">
        <w:rPr>
          <w:lang w:val="en-US"/>
        </w:rPr>
        <w:t>R</w:t>
      </w:r>
      <w:r w:rsidRPr="00EC071A">
        <w:t xml:space="preserve">., </w:t>
      </w:r>
      <w:r w:rsidRPr="00CA2B54">
        <w:rPr>
          <w:lang w:val="en-US"/>
        </w:rPr>
        <w:t>Karogodina</w:t>
      </w:r>
      <w:r w:rsidRPr="00EC071A">
        <w:t xml:space="preserve"> </w:t>
      </w:r>
      <w:r w:rsidRPr="00CA2B54">
        <w:rPr>
          <w:lang w:val="en-US"/>
        </w:rPr>
        <w:t>T</w:t>
      </w:r>
      <w:r w:rsidRPr="00EC071A">
        <w:t>.</w:t>
      </w:r>
      <w:r w:rsidRPr="00CA2B54">
        <w:rPr>
          <w:lang w:val="en-US"/>
        </w:rPr>
        <w:t>Y</w:t>
      </w:r>
      <w:r w:rsidRPr="00EC071A">
        <w:t xml:space="preserve">., </w:t>
      </w:r>
      <w:r w:rsidRPr="00CA2B54">
        <w:rPr>
          <w:lang w:val="en-US"/>
        </w:rPr>
        <w:t>Zikirin</w:t>
      </w:r>
      <w:r w:rsidRPr="00EC071A">
        <w:t xml:space="preserve"> </w:t>
      </w:r>
      <w:r w:rsidRPr="00CA2B54">
        <w:rPr>
          <w:lang w:val="en-US"/>
        </w:rPr>
        <w:t>S</w:t>
      </w:r>
      <w:r w:rsidRPr="00EC071A">
        <w:t>.</w:t>
      </w:r>
      <w:r w:rsidRPr="00CA2B54">
        <w:rPr>
          <w:lang w:val="en-US"/>
        </w:rPr>
        <w:t>B</w:t>
      </w:r>
      <w:r w:rsidRPr="00EC071A">
        <w:t xml:space="preserve">., </w:t>
      </w:r>
      <w:r w:rsidRPr="00CA2B54">
        <w:rPr>
          <w:lang w:val="en-US"/>
        </w:rPr>
        <w:t>Stass</w:t>
      </w:r>
      <w:r w:rsidRPr="00EC071A">
        <w:t xml:space="preserve"> </w:t>
      </w:r>
      <w:r w:rsidRPr="00CA2B54">
        <w:rPr>
          <w:lang w:val="en-US"/>
        </w:rPr>
        <w:t>D</w:t>
      </w:r>
      <w:r w:rsidRPr="00EC071A">
        <w:t>.</w:t>
      </w:r>
      <w:r w:rsidRPr="00CA2B54">
        <w:rPr>
          <w:lang w:val="en-US"/>
        </w:rPr>
        <w:t>V</w:t>
      </w:r>
      <w:r w:rsidRPr="00EC071A">
        <w:t xml:space="preserve">., </w:t>
      </w:r>
      <w:r w:rsidRPr="00CA2B54">
        <w:rPr>
          <w:lang w:val="en-US"/>
        </w:rPr>
        <w:t>Molin</w:t>
      </w:r>
      <w:r w:rsidRPr="00EC071A">
        <w:t xml:space="preserve"> </w:t>
      </w:r>
      <w:r w:rsidRPr="00CA2B54">
        <w:rPr>
          <w:lang w:val="en-US"/>
        </w:rPr>
        <w:t>Yu</w:t>
      </w:r>
      <w:r w:rsidRPr="00EC071A">
        <w:t>.</w:t>
      </w:r>
      <w:r w:rsidRPr="00CA2B54">
        <w:rPr>
          <w:lang w:val="en-US"/>
        </w:rPr>
        <w:t>N</w:t>
      </w:r>
      <w:r w:rsidRPr="00EC071A">
        <w:t xml:space="preserve">., </w:t>
      </w:r>
      <w:r w:rsidRPr="00CA2B54">
        <w:rPr>
          <w:lang w:val="en-US"/>
        </w:rPr>
        <w:t>Rodicheva</w:t>
      </w:r>
      <w:r w:rsidRPr="00EC071A">
        <w:t xml:space="preserve"> </w:t>
      </w:r>
      <w:r w:rsidRPr="00CA2B54">
        <w:rPr>
          <w:lang w:val="en-US"/>
        </w:rPr>
        <w:t>E</w:t>
      </w:r>
      <w:r w:rsidRPr="00EC071A">
        <w:t>.</w:t>
      </w:r>
      <w:r w:rsidRPr="00CA2B54">
        <w:rPr>
          <w:lang w:val="en-US"/>
        </w:rPr>
        <w:t>K</w:t>
      </w:r>
      <w:r w:rsidRPr="00EC071A">
        <w:t xml:space="preserve">., </w:t>
      </w:r>
      <w:r w:rsidRPr="00CA2B54">
        <w:rPr>
          <w:lang w:val="en-US"/>
        </w:rPr>
        <w:t>Medvedeva</w:t>
      </w:r>
      <w:r w:rsidRPr="00EC071A">
        <w:t xml:space="preserve"> </w:t>
      </w:r>
      <w:r w:rsidRPr="00CA2B54">
        <w:rPr>
          <w:lang w:val="en-US"/>
        </w:rPr>
        <w:t>S</w:t>
      </w:r>
      <w:r w:rsidRPr="00EC071A">
        <w:t>.</w:t>
      </w:r>
      <w:r w:rsidRPr="00CA2B54">
        <w:rPr>
          <w:lang w:val="en-US"/>
        </w:rPr>
        <w:t>E</w:t>
      </w:r>
      <w:r w:rsidRPr="00EC071A">
        <w:t xml:space="preserve">., </w:t>
      </w:r>
      <w:r w:rsidRPr="00CA2B54">
        <w:rPr>
          <w:lang w:val="en-US"/>
        </w:rPr>
        <w:t>Puzyr</w:t>
      </w:r>
      <w:r w:rsidRPr="00EC071A">
        <w:t xml:space="preserve"> </w:t>
      </w:r>
      <w:r w:rsidRPr="00CA2B54">
        <w:rPr>
          <w:lang w:val="en-US"/>
        </w:rPr>
        <w:t>A</w:t>
      </w:r>
      <w:r w:rsidRPr="00EC071A">
        <w:t>.</w:t>
      </w:r>
      <w:r w:rsidRPr="00CA2B54">
        <w:rPr>
          <w:lang w:val="en-US"/>
        </w:rPr>
        <w:t>P</w:t>
      </w:r>
      <w:r w:rsidRPr="00EC071A">
        <w:t xml:space="preserve">., </w:t>
      </w:r>
      <w:r w:rsidRPr="00CA2B54">
        <w:rPr>
          <w:lang w:val="en-US"/>
        </w:rPr>
        <w:t>Burov</w:t>
      </w:r>
      <w:r w:rsidRPr="00EC071A">
        <w:t xml:space="preserve"> </w:t>
      </w:r>
      <w:r w:rsidRPr="00CA2B54">
        <w:rPr>
          <w:lang w:val="en-US"/>
        </w:rPr>
        <w:t>A</w:t>
      </w:r>
      <w:r w:rsidRPr="00EC071A">
        <w:t>.</w:t>
      </w:r>
      <w:r w:rsidRPr="00CA2B54">
        <w:rPr>
          <w:lang w:val="en-US"/>
        </w:rPr>
        <w:t>E</w:t>
      </w:r>
      <w:r w:rsidRPr="00EC071A">
        <w:t xml:space="preserve">., </w:t>
      </w:r>
      <w:r w:rsidRPr="00CA2B54">
        <w:rPr>
          <w:lang w:val="en-US"/>
        </w:rPr>
        <w:t>Bondar</w:t>
      </w:r>
      <w:r w:rsidRPr="00EC071A">
        <w:t xml:space="preserve"> </w:t>
      </w:r>
      <w:r w:rsidRPr="00CA2B54">
        <w:rPr>
          <w:lang w:val="en-US"/>
        </w:rPr>
        <w:t>V</w:t>
      </w:r>
      <w:r w:rsidRPr="00EC071A">
        <w:t>.</w:t>
      </w:r>
      <w:r w:rsidRPr="00CA2B54">
        <w:rPr>
          <w:lang w:val="en-US"/>
        </w:rPr>
        <w:t>S</w:t>
      </w:r>
      <w:r w:rsidRPr="00EC071A">
        <w:t xml:space="preserve">., </w:t>
      </w:r>
      <w:r w:rsidRPr="00CA2B54">
        <w:rPr>
          <w:lang w:val="en-US"/>
        </w:rPr>
        <w:t>Gitelson</w:t>
      </w:r>
      <w:r w:rsidRPr="00EC071A">
        <w:t xml:space="preserve"> </w:t>
      </w:r>
      <w:r w:rsidRPr="00CA2B54">
        <w:rPr>
          <w:lang w:val="en-US"/>
        </w:rPr>
        <w:t>J</w:t>
      </w:r>
      <w:r w:rsidRPr="00EC071A">
        <w:t>.</w:t>
      </w:r>
      <w:r w:rsidRPr="00CA2B54">
        <w:rPr>
          <w:lang w:val="en-US"/>
        </w:rPr>
        <w:t>I</w:t>
      </w:r>
      <w:r w:rsidRPr="00EC071A">
        <w:t xml:space="preserve">. </w:t>
      </w:r>
      <w:r w:rsidRPr="00CA2B54">
        <w:rPr>
          <w:lang w:val="en-US"/>
        </w:rPr>
        <w:t>Stimulation</w:t>
      </w:r>
      <w:r w:rsidRPr="00EC071A">
        <w:t xml:space="preserve"> </w:t>
      </w:r>
      <w:r w:rsidRPr="00CA2B54">
        <w:rPr>
          <w:lang w:val="en-US"/>
        </w:rPr>
        <w:t>of</w:t>
      </w:r>
      <w:r w:rsidRPr="00EC071A">
        <w:t xml:space="preserve"> </w:t>
      </w:r>
      <w:r w:rsidRPr="00CA2B54">
        <w:rPr>
          <w:lang w:val="en-US"/>
        </w:rPr>
        <w:t>luminescence</w:t>
      </w:r>
      <w:r w:rsidRPr="00EC071A">
        <w:t xml:space="preserve"> </w:t>
      </w:r>
      <w:r w:rsidRPr="00CA2B54">
        <w:rPr>
          <w:lang w:val="en-US"/>
        </w:rPr>
        <w:t>of</w:t>
      </w:r>
      <w:r w:rsidRPr="00EC071A">
        <w:t xml:space="preserve"> </w:t>
      </w:r>
      <w:r w:rsidRPr="00CA2B54">
        <w:rPr>
          <w:lang w:val="en-US"/>
        </w:rPr>
        <w:t>mycelium</w:t>
      </w:r>
      <w:r w:rsidRPr="00EC071A">
        <w:t xml:space="preserve"> </w:t>
      </w:r>
      <w:r w:rsidRPr="00CA2B54">
        <w:rPr>
          <w:lang w:val="en-US"/>
        </w:rPr>
        <w:t>of</w:t>
      </w:r>
      <w:r w:rsidRPr="00EC071A">
        <w:t xml:space="preserve"> </w:t>
      </w:r>
      <w:r w:rsidRPr="00CA2B54">
        <w:rPr>
          <w:lang w:val="en-US"/>
        </w:rPr>
        <w:t>luminous</w:t>
      </w:r>
      <w:r w:rsidRPr="00EC071A">
        <w:t xml:space="preserve"> </w:t>
      </w:r>
      <w:r w:rsidRPr="00CA2B54">
        <w:rPr>
          <w:lang w:val="en-US"/>
        </w:rPr>
        <w:t>fungus</w:t>
      </w:r>
      <w:r w:rsidRPr="00EC071A">
        <w:t xml:space="preserve"> </w:t>
      </w:r>
      <w:r w:rsidRPr="00CA2B54">
        <w:rPr>
          <w:i/>
          <w:lang w:val="en-US"/>
        </w:rPr>
        <w:t>Neonothopanus</w:t>
      </w:r>
      <w:r w:rsidRPr="00EC071A">
        <w:rPr>
          <w:i/>
        </w:rPr>
        <w:t xml:space="preserve"> </w:t>
      </w:r>
      <w:r w:rsidRPr="00CA2B54">
        <w:rPr>
          <w:i/>
          <w:lang w:val="en-US"/>
        </w:rPr>
        <w:t>nambi</w:t>
      </w:r>
      <w:r w:rsidRPr="00EC071A">
        <w:t xml:space="preserve"> </w:t>
      </w:r>
      <w:r w:rsidRPr="00CA2B54">
        <w:rPr>
          <w:lang w:val="en-US"/>
        </w:rPr>
        <w:t>by</w:t>
      </w:r>
      <w:r w:rsidRPr="00EC071A">
        <w:t xml:space="preserve"> </w:t>
      </w:r>
      <w:r w:rsidRPr="00CA2B54">
        <w:rPr>
          <w:lang w:val="en-US"/>
        </w:rPr>
        <w:t>ionizing</w:t>
      </w:r>
      <w:r w:rsidRPr="00EC071A">
        <w:t xml:space="preserve"> </w:t>
      </w:r>
      <w:r w:rsidRPr="00CA2B54">
        <w:rPr>
          <w:lang w:val="en-US"/>
        </w:rPr>
        <w:t>radiation</w:t>
      </w:r>
      <w:r w:rsidRPr="00EC071A">
        <w:t xml:space="preserve"> // </w:t>
      </w:r>
      <w:r w:rsidRPr="00CA2B54">
        <w:rPr>
          <w:lang w:val="en-US"/>
        </w:rPr>
        <w:t>Luminescence</w:t>
      </w:r>
      <w:r w:rsidRPr="00EC071A">
        <w:t xml:space="preserve">. - 2014. - </w:t>
      </w:r>
      <w:r w:rsidRPr="00CA2B54">
        <w:rPr>
          <w:lang w:val="en-US"/>
        </w:rPr>
        <w:t>V</w:t>
      </w:r>
      <w:r w:rsidRPr="00EC071A">
        <w:t xml:space="preserve">.29. - </w:t>
      </w:r>
      <w:r w:rsidRPr="00CA2B54">
        <w:rPr>
          <w:lang w:val="en-US"/>
        </w:rPr>
        <w:t>P</w:t>
      </w:r>
      <w:r w:rsidRPr="00EC071A">
        <w:t>.703-710.</w:t>
      </w:r>
    </w:p>
    <w:p w:rsidR="00EC071A" w:rsidRPr="00CA2B54" w:rsidRDefault="00EC071A" w:rsidP="00D04539">
      <w:pPr>
        <w:tabs>
          <w:tab w:val="left" w:pos="900"/>
        </w:tabs>
        <w:ind w:right="-6" w:firstLine="540"/>
        <w:jc w:val="both"/>
        <w:rPr>
          <w:lang w:val="en-US"/>
        </w:rPr>
      </w:pPr>
      <w:r w:rsidRPr="00CA2B54">
        <w:rPr>
          <w:lang w:val="en-US"/>
        </w:rPr>
        <w:t xml:space="preserve">Vanyukov V.V., Mikheev G.M., Mogileva T.N., </w:t>
      </w:r>
      <w:r w:rsidRPr="00CA2B54">
        <w:rPr>
          <w:lang w:val="pt-BR"/>
        </w:rPr>
        <w:t>Puzyr A.</w:t>
      </w:r>
      <w:r w:rsidRPr="00CA2B54">
        <w:rPr>
          <w:lang w:val="en-US"/>
        </w:rPr>
        <w:t xml:space="preserve">P., </w:t>
      </w:r>
      <w:r w:rsidRPr="00CA2B54">
        <w:rPr>
          <w:lang w:val="pt-BR"/>
        </w:rPr>
        <w:t>Bondar</w:t>
      </w:r>
      <w:r w:rsidRPr="00CA2B54">
        <w:rPr>
          <w:lang w:val="en-US"/>
        </w:rPr>
        <w:t xml:space="preserve"> V</w:t>
      </w:r>
      <w:r w:rsidRPr="00CA2B54">
        <w:rPr>
          <w:lang w:val="pt-BR"/>
        </w:rPr>
        <w:t xml:space="preserve">.S., </w:t>
      </w:r>
      <w:r w:rsidRPr="00CA2B54">
        <w:rPr>
          <w:lang w:val="en-US"/>
        </w:rPr>
        <w:t>Svirko Yu.P. Polarization-sensitive nonlinear light scattering and optical limiting in aqueous suspension of detonation nanodiamonds // J. Opt. Soc. Am. B. - 2014. - V.31. - P.2990-2995.</w:t>
      </w:r>
    </w:p>
    <w:p w:rsidR="00EC071A" w:rsidRPr="00CA2B54" w:rsidRDefault="00EC071A" w:rsidP="00D04539">
      <w:pPr>
        <w:tabs>
          <w:tab w:val="left" w:pos="900"/>
        </w:tabs>
        <w:ind w:right="-6" w:firstLine="540"/>
        <w:jc w:val="both"/>
        <w:rPr>
          <w:lang w:val="en-US"/>
        </w:rPr>
      </w:pPr>
      <w:r w:rsidRPr="00CA2B54">
        <w:rPr>
          <w:lang w:val="en-US"/>
        </w:rPr>
        <w:t>Vanyukov V.V., Mikheev G.M.,, Mogileva T.N., Puzyr A.P., Bondar V.S., Svirko Yu.P. Concentration dependence of the optical limiting and nonlinear light scattering in aqueous suspensions of detonation nanodiamond clusters // Opt. Mater. - 2014. - V.37. - P.218-222.</w:t>
      </w:r>
    </w:p>
    <w:p w:rsidR="00EC071A" w:rsidRPr="00CA2B54" w:rsidRDefault="00EC071A" w:rsidP="00D04539">
      <w:pPr>
        <w:tabs>
          <w:tab w:val="left" w:pos="900"/>
        </w:tabs>
        <w:ind w:right="-6" w:firstLine="540"/>
        <w:jc w:val="both"/>
      </w:pPr>
      <w:r w:rsidRPr="00CA2B54">
        <w:t>Барон А.В., Осипов Н.В., Ольховский И.А., Пузырь А.П., Бондарь В.С. Связывание иммуноглобулинов сыворотки крови человека наноалмазами // ДАН</w:t>
      </w:r>
      <w:r>
        <w:t>. - 2014. - Т.457. - С.718-720.</w:t>
      </w:r>
    </w:p>
    <w:p w:rsidR="00EC071A" w:rsidRPr="00CA2B54" w:rsidRDefault="00EC071A" w:rsidP="00D04539">
      <w:pPr>
        <w:tabs>
          <w:tab w:val="left" w:pos="900"/>
        </w:tabs>
        <w:ind w:right="-6" w:firstLine="540"/>
        <w:jc w:val="both"/>
      </w:pPr>
      <w:r w:rsidRPr="00CA2B54">
        <w:t xml:space="preserve">Бондарь В.С., Пузырь А.П., Пуртов К.В., Петунин А.И., Буров А.Е., Родичева Э.К., Медведева С.Е., Шпак Б.А., Тяглик А.Б., Шимомура О., Гительзон И.И. Выделение люминесцентной системы из светящегося гриба </w:t>
      </w:r>
      <w:r w:rsidRPr="00CA2B54">
        <w:rPr>
          <w:i/>
          <w:lang w:val="en-US"/>
        </w:rPr>
        <w:t>Neonothopanus</w:t>
      </w:r>
      <w:r w:rsidRPr="00CA2B54">
        <w:rPr>
          <w:i/>
        </w:rPr>
        <w:t xml:space="preserve"> </w:t>
      </w:r>
      <w:r w:rsidRPr="00CA2B54">
        <w:rPr>
          <w:i/>
          <w:lang w:val="en-US"/>
        </w:rPr>
        <w:t>nambi</w:t>
      </w:r>
      <w:r w:rsidRPr="00CA2B54">
        <w:t xml:space="preserve"> // ДАН</w:t>
      </w:r>
      <w:r>
        <w:t>. - 2014. - Т.455. - С.346-348.</w:t>
      </w:r>
    </w:p>
    <w:p w:rsidR="00EC071A" w:rsidRPr="00CA2B54" w:rsidRDefault="00EC071A" w:rsidP="00D04539">
      <w:pPr>
        <w:tabs>
          <w:tab w:val="left" w:pos="900"/>
        </w:tabs>
        <w:ind w:right="-6" w:firstLine="540"/>
        <w:jc w:val="both"/>
      </w:pPr>
      <w:r w:rsidRPr="00CA2B54">
        <w:t xml:space="preserve">Ванюков В.В., Михеев Г.М., Могилева Т.Н., Пузырь А.П., Бондарь В.С., Свирко Ю.П. Оптическое ограничение мощности суспензиями наноалмазов в </w:t>
      </w:r>
      <w:r w:rsidRPr="00CA2B54">
        <w:rPr>
          <w:lang w:val="en-US"/>
        </w:rPr>
        <w:t>D</w:t>
      </w:r>
      <w:r w:rsidRPr="00CA2B54">
        <w:rPr>
          <w:vertAlign w:val="subscript"/>
        </w:rPr>
        <w:t>2</w:t>
      </w:r>
      <w:r w:rsidRPr="00CA2B54">
        <w:rPr>
          <w:lang w:val="en-US"/>
        </w:rPr>
        <w:t>O</w:t>
      </w:r>
      <w:r w:rsidRPr="00CA2B54">
        <w:t xml:space="preserve"> в ближней инфракрасной области // Письма в ЖТФ. - 201</w:t>
      </w:r>
      <w:r>
        <w:t>4. - Т.40. - Вып.22. - С.45-51.</w:t>
      </w:r>
    </w:p>
    <w:p w:rsidR="00EC071A" w:rsidRPr="00CA2B54" w:rsidRDefault="00EC071A" w:rsidP="00D04539">
      <w:pPr>
        <w:tabs>
          <w:tab w:val="left" w:pos="900"/>
        </w:tabs>
        <w:ind w:right="-6" w:firstLine="540"/>
        <w:jc w:val="both"/>
      </w:pPr>
      <w:r w:rsidRPr="00CA2B54">
        <w:t xml:space="preserve">Васильева Е.Ю., Прохоренков В.И., Пузырь А.П., Бондарь В.С. Сравнительное исследование протекторного эффекта модифицированных наноалмазов взрывного синтеза при систематическом воздействии ионов никеля и хрома на кожу морских свинок // Сибирский медицинский журнал. – 2014. - Т.29. - </w:t>
      </w:r>
      <w:r>
        <w:t>№3. - С.105-109.</w:t>
      </w:r>
    </w:p>
    <w:p w:rsidR="00EC071A" w:rsidRPr="00CA2B54" w:rsidRDefault="00EC071A" w:rsidP="00D04539">
      <w:pPr>
        <w:tabs>
          <w:tab w:val="left" w:pos="900"/>
        </w:tabs>
        <w:ind w:right="-6" w:firstLine="540"/>
        <w:jc w:val="both"/>
      </w:pPr>
      <w:r w:rsidRPr="00CA2B54">
        <w:lastRenderedPageBreak/>
        <w:t>Михеев Г.М., Ванюков В.В., Могилева Т.Н., Пузырь А.П., Бондарь В.С., Свирко Ю.П. Влияние поляризации лазерного излучения на нелинейное рассеяние света в суспензиях наноалмазов // Письма в ЖТФ. - 201</w:t>
      </w:r>
      <w:r>
        <w:t>4. - Т.40. - Вып.14. - С.53-62</w:t>
      </w:r>
    </w:p>
    <w:p w:rsidR="00EC071A" w:rsidRPr="00CA2B54" w:rsidRDefault="00EC071A" w:rsidP="00D04539">
      <w:pPr>
        <w:tabs>
          <w:tab w:val="left" w:pos="900"/>
        </w:tabs>
        <w:ind w:right="-6" w:firstLine="540"/>
        <w:jc w:val="both"/>
      </w:pPr>
      <w:r w:rsidRPr="00CA2B54">
        <w:t>Михеев Г.М., Михеев К.Г., Могилева Т.Н., Пузырь А.П., Бондарь В.С. Лазерная запись изображений на пленках из наноалмазов детонационного синтеза // Квантовая электрони</w:t>
      </w:r>
      <w:r>
        <w:t>ка. - 2014. - Т.44. - С.1-3.</w:t>
      </w:r>
    </w:p>
    <w:p w:rsidR="00EC071A" w:rsidRPr="00CA2B54" w:rsidRDefault="00EC071A" w:rsidP="00D04539">
      <w:pPr>
        <w:widowControl w:val="0"/>
        <w:tabs>
          <w:tab w:val="left" w:pos="900"/>
        </w:tabs>
        <w:ind w:right="-6" w:firstLine="540"/>
        <w:jc w:val="both"/>
      </w:pPr>
      <w:r w:rsidRPr="00CA2B54">
        <w:t>Прохоренков В.И., Васильева Е.Ю., Пузырь А.П., Бондарь В.С. Эффекты наноалмазов взрывного синтеза при локальном воздействии ионов кобальта и хрома на кожу экспериментальных животных // Бюллетень экспериментальной биологии и медиц</w:t>
      </w:r>
      <w:r>
        <w:t>ины - 2014. Т.158. - С.235-239.</w:t>
      </w:r>
    </w:p>
    <w:p w:rsidR="00EC071A" w:rsidRDefault="00EC071A" w:rsidP="00D04539">
      <w:pPr>
        <w:ind w:right="-6"/>
        <w:jc w:val="both"/>
        <w:rPr>
          <w:rFonts w:eastAsia="MS Mincho"/>
          <w:lang w:eastAsia="ja-JP"/>
        </w:rPr>
      </w:pPr>
    </w:p>
    <w:p w:rsidR="00EC071A" w:rsidRPr="00164043" w:rsidRDefault="00EC071A" w:rsidP="00D04539">
      <w:pPr>
        <w:ind w:right="-6"/>
        <w:jc w:val="both"/>
        <w:rPr>
          <w:rFonts w:eastAsia="MS Mincho"/>
          <w:color w:val="000000"/>
          <w:lang w:eastAsia="ja-JP"/>
        </w:rPr>
      </w:pPr>
      <w:r w:rsidRPr="00164043">
        <w:rPr>
          <w:rFonts w:eastAsia="MS Mincho"/>
          <w:color w:val="000000"/>
          <w:lang w:eastAsia="ja-JP"/>
        </w:rPr>
        <w:tab/>
        <w:t>Количество исследований по темам 3П "Энергетические аспекты глубокой переработки ископаемого и возобновляемого углеродсодержащего сырья"; проект "Исследование липидов черных илов на предмет их использования как сырья для получения биотоплива", 30П "Живая природа: современное состояние и проблемы развития"; проект "Биоиндикация и биотестирование степени антропогенной нагрузки на экосистему среднего участка реки Енисей с использованием разных видов водных растений", 30П "Живая природа: современное состояние и проблемы развития"; проект "Анализ изменений структуры планктонных сообществ в экосистемах соленых озер Северо-Минусинской котловины (Хакасия) в позднем голоцене", 6П "Молекулярная и клеточная биология"; проект "Люциферазы и фотопротеины различных светящихся организмов: молекулярные механизмы функционирования и применение в микроанализе", 24П "Фундаментальные основы технологий наноструктур и наноматериалов"; проект "Наноалмазы детонационного синтеза - базовая основа конструирования новых систем адресной доставки лекарственных препаратов и биохимической диагностики", 44П "Поисковые фундаментальные научные исследования в интересах развития Арктической зоны Российской Федерации"; проект "Механизмы глобального изменения климата и динамика тундровых экосистем Восточной Сибири: спутниковые и наземные наблюдения, эксперименты и математическое моделирование" подтверждено отчет</w:t>
      </w:r>
      <w:r>
        <w:rPr>
          <w:rFonts w:eastAsia="MS Mincho"/>
          <w:color w:val="000000"/>
          <w:lang w:eastAsia="ja-JP"/>
        </w:rPr>
        <w:t>ом ИБФ СО РАН за 2014 год (</w:t>
      </w:r>
      <w:r w:rsidRPr="00927C85">
        <w:rPr>
          <w:rFonts w:eastAsia="MS Mincho"/>
          <w:color w:val="000000"/>
          <w:lang w:eastAsia="ja-JP"/>
        </w:rPr>
        <w:t>Отчет ИБФ РАН за 2014 г. Утвержден на Ученом совете от 02.12.2014 Протокол № 9</w:t>
      </w:r>
      <w:r>
        <w:rPr>
          <w:rFonts w:eastAsia="MS Mincho"/>
          <w:color w:val="000000"/>
          <w:lang w:eastAsia="ja-JP"/>
        </w:rPr>
        <w:t>)</w:t>
      </w:r>
      <w:r w:rsidRPr="00164043">
        <w:rPr>
          <w:rFonts w:eastAsia="MS Mincho"/>
          <w:color w:val="000000"/>
          <w:lang w:eastAsia="ja-JP"/>
        </w:rPr>
        <w:t>.</w:t>
      </w:r>
    </w:p>
    <w:p w:rsidR="00EC071A" w:rsidRPr="00CA2B54" w:rsidRDefault="00EC071A" w:rsidP="00DA26FC">
      <w:pPr>
        <w:jc w:val="both"/>
        <w:rPr>
          <w:rFonts w:eastAsia="MS Mincho"/>
          <w:lang w:eastAsia="ja-JP"/>
        </w:rPr>
      </w:pPr>
    </w:p>
    <w:tbl>
      <w:tblPr>
        <w:tblW w:w="13390" w:type="dxa"/>
        <w:tblInd w:w="93" w:type="dxa"/>
        <w:tblLayout w:type="fixed"/>
        <w:tblLook w:val="00A0"/>
      </w:tblPr>
      <w:tblGrid>
        <w:gridCol w:w="2715"/>
        <w:gridCol w:w="360"/>
        <w:gridCol w:w="250"/>
        <w:gridCol w:w="1102"/>
        <w:gridCol w:w="1528"/>
        <w:gridCol w:w="910"/>
        <w:gridCol w:w="1549"/>
        <w:gridCol w:w="923"/>
        <w:gridCol w:w="218"/>
        <w:gridCol w:w="45"/>
        <w:gridCol w:w="1798"/>
        <w:gridCol w:w="503"/>
        <w:gridCol w:w="236"/>
        <w:gridCol w:w="1253"/>
      </w:tblGrid>
      <w:tr w:rsidR="00EC071A" w:rsidRPr="00B5247B" w:rsidTr="00EB288B">
        <w:trPr>
          <w:trHeight w:val="540"/>
        </w:trPr>
        <w:tc>
          <w:tcPr>
            <w:tcW w:w="3325" w:type="dxa"/>
            <w:gridSpan w:val="3"/>
          </w:tcPr>
          <w:p w:rsidR="00EC071A" w:rsidRPr="00FB3E13" w:rsidRDefault="00EC071A" w:rsidP="00DA26FC">
            <w:pPr>
              <w:rPr>
                <w:color w:val="000000"/>
                <w:sz w:val="20"/>
                <w:szCs w:val="20"/>
              </w:rPr>
            </w:pPr>
            <w:r>
              <w:rPr>
                <w:color w:val="000000"/>
                <w:sz w:val="20"/>
                <w:szCs w:val="20"/>
              </w:rPr>
              <w:t>Директор ИБФ СО РАН</w:t>
            </w:r>
          </w:p>
        </w:tc>
        <w:tc>
          <w:tcPr>
            <w:tcW w:w="2630" w:type="dxa"/>
            <w:gridSpan w:val="2"/>
            <w:vAlign w:val="center"/>
          </w:tcPr>
          <w:p w:rsidR="00EC071A" w:rsidRPr="00FB3E13" w:rsidRDefault="00EC071A" w:rsidP="00DA26FC">
            <w:pPr>
              <w:jc w:val="center"/>
              <w:rPr>
                <w:color w:val="000000"/>
                <w:sz w:val="20"/>
                <w:szCs w:val="20"/>
              </w:rPr>
            </w:pPr>
            <w:r w:rsidRPr="00FB3E13">
              <w:rPr>
                <w:color w:val="000000"/>
                <w:sz w:val="20"/>
                <w:szCs w:val="20"/>
              </w:rPr>
              <w:t>(подпись)</w:t>
            </w:r>
          </w:p>
        </w:tc>
        <w:tc>
          <w:tcPr>
            <w:tcW w:w="3600" w:type="dxa"/>
            <w:gridSpan w:val="4"/>
            <w:vAlign w:val="center"/>
          </w:tcPr>
          <w:p w:rsidR="00EC071A" w:rsidRPr="00FB3E13" w:rsidRDefault="00EC071A" w:rsidP="00DA26FC">
            <w:pPr>
              <w:jc w:val="center"/>
              <w:rPr>
                <w:color w:val="000000"/>
                <w:sz w:val="20"/>
                <w:szCs w:val="20"/>
              </w:rPr>
            </w:pPr>
            <w:r>
              <w:rPr>
                <w:color w:val="000000"/>
                <w:sz w:val="20"/>
                <w:szCs w:val="20"/>
              </w:rPr>
              <w:t>Дегерменджи Андрей Георгиевич</w:t>
            </w:r>
            <w:r w:rsidRPr="00FB3E13">
              <w:rPr>
                <w:color w:val="000000"/>
                <w:sz w:val="20"/>
                <w:szCs w:val="20"/>
              </w:rPr>
              <w:br/>
              <w:t>(</w:t>
            </w:r>
            <w:r>
              <w:rPr>
                <w:color w:val="000000"/>
                <w:sz w:val="20"/>
                <w:szCs w:val="20"/>
              </w:rPr>
              <w:t>фамилия, имя, отчество)</w:t>
            </w:r>
            <w:r w:rsidRPr="00FB3E13">
              <w:rPr>
                <w:color w:val="000000"/>
                <w:sz w:val="20"/>
                <w:szCs w:val="20"/>
              </w:rPr>
              <w:t xml:space="preserve">   </w:t>
            </w:r>
          </w:p>
        </w:tc>
        <w:tc>
          <w:tcPr>
            <w:tcW w:w="3835" w:type="dxa"/>
            <w:gridSpan w:val="5"/>
            <w:noWrap/>
            <w:vAlign w:val="bottom"/>
          </w:tcPr>
          <w:p w:rsidR="00EC071A" w:rsidRPr="00FB3E13" w:rsidRDefault="00EC071A" w:rsidP="00DA26FC">
            <w:pPr>
              <w:rPr>
                <w:color w:val="000000"/>
              </w:rPr>
            </w:pPr>
          </w:p>
        </w:tc>
      </w:tr>
      <w:tr w:rsidR="00EC071A" w:rsidRPr="00B5247B" w:rsidTr="00EB288B">
        <w:trPr>
          <w:gridAfter w:val="1"/>
          <w:wAfter w:w="1253" w:type="dxa"/>
          <w:trHeight w:val="300"/>
        </w:trPr>
        <w:tc>
          <w:tcPr>
            <w:tcW w:w="2715" w:type="dxa"/>
          </w:tcPr>
          <w:p w:rsidR="00EC071A" w:rsidRDefault="00EC071A" w:rsidP="00DA26FC">
            <w:pPr>
              <w:rPr>
                <w:color w:val="000000"/>
                <w:sz w:val="20"/>
                <w:szCs w:val="20"/>
              </w:rPr>
            </w:pPr>
          </w:p>
          <w:p w:rsidR="00EC071A" w:rsidRPr="00FB3E13" w:rsidRDefault="00EC071A" w:rsidP="00DA26FC">
            <w:pPr>
              <w:rPr>
                <w:color w:val="000000"/>
                <w:sz w:val="20"/>
                <w:szCs w:val="20"/>
              </w:rPr>
            </w:pPr>
            <w:r w:rsidRPr="00FB3E13">
              <w:rPr>
                <w:color w:val="000000"/>
                <w:sz w:val="20"/>
                <w:szCs w:val="20"/>
              </w:rPr>
              <w:t>МП</w:t>
            </w:r>
          </w:p>
        </w:tc>
        <w:tc>
          <w:tcPr>
            <w:tcW w:w="360" w:type="dxa"/>
          </w:tcPr>
          <w:p w:rsidR="00EC071A" w:rsidRPr="00FB3E13" w:rsidRDefault="00EC071A" w:rsidP="00DA26FC">
            <w:pPr>
              <w:rPr>
                <w:color w:val="000000"/>
                <w:sz w:val="20"/>
                <w:szCs w:val="20"/>
              </w:rPr>
            </w:pPr>
          </w:p>
        </w:tc>
        <w:tc>
          <w:tcPr>
            <w:tcW w:w="250" w:type="dxa"/>
            <w:noWrap/>
          </w:tcPr>
          <w:p w:rsidR="00EC071A" w:rsidRPr="00FB3E13" w:rsidRDefault="00EC071A" w:rsidP="00DA26FC">
            <w:pPr>
              <w:rPr>
                <w:color w:val="000000"/>
                <w:sz w:val="20"/>
                <w:szCs w:val="20"/>
              </w:rPr>
            </w:pPr>
          </w:p>
        </w:tc>
        <w:tc>
          <w:tcPr>
            <w:tcW w:w="1102" w:type="dxa"/>
            <w:noWrap/>
            <w:vAlign w:val="bottom"/>
          </w:tcPr>
          <w:p w:rsidR="00EC071A" w:rsidRPr="00FB3E13" w:rsidRDefault="00EC071A" w:rsidP="00DA26FC">
            <w:pPr>
              <w:rPr>
                <w:color w:val="000000"/>
              </w:rPr>
            </w:pPr>
          </w:p>
        </w:tc>
        <w:tc>
          <w:tcPr>
            <w:tcW w:w="1528" w:type="dxa"/>
            <w:noWrap/>
            <w:vAlign w:val="bottom"/>
          </w:tcPr>
          <w:p w:rsidR="00EC071A" w:rsidRPr="00FB3E13" w:rsidRDefault="00EC071A" w:rsidP="00DA26FC">
            <w:pPr>
              <w:rPr>
                <w:color w:val="000000"/>
              </w:rPr>
            </w:pPr>
          </w:p>
        </w:tc>
        <w:tc>
          <w:tcPr>
            <w:tcW w:w="910" w:type="dxa"/>
            <w:noWrap/>
            <w:vAlign w:val="bottom"/>
          </w:tcPr>
          <w:p w:rsidR="00EC071A" w:rsidRPr="00FB3E13" w:rsidRDefault="00EC071A" w:rsidP="00DA26FC">
            <w:pPr>
              <w:rPr>
                <w:color w:val="000000"/>
              </w:rPr>
            </w:pPr>
          </w:p>
        </w:tc>
        <w:tc>
          <w:tcPr>
            <w:tcW w:w="1549" w:type="dxa"/>
            <w:noWrap/>
            <w:vAlign w:val="bottom"/>
          </w:tcPr>
          <w:p w:rsidR="00EC071A" w:rsidRPr="00FB3E13" w:rsidRDefault="00EC071A" w:rsidP="00DA26FC">
            <w:pPr>
              <w:rPr>
                <w:color w:val="000000"/>
              </w:rPr>
            </w:pPr>
          </w:p>
        </w:tc>
        <w:tc>
          <w:tcPr>
            <w:tcW w:w="923" w:type="dxa"/>
            <w:noWrap/>
            <w:vAlign w:val="bottom"/>
          </w:tcPr>
          <w:p w:rsidR="00EC071A" w:rsidRPr="00FB3E13" w:rsidRDefault="00EC071A" w:rsidP="00DA26FC">
            <w:pPr>
              <w:rPr>
                <w:color w:val="000000"/>
              </w:rPr>
            </w:pPr>
          </w:p>
        </w:tc>
        <w:tc>
          <w:tcPr>
            <w:tcW w:w="263" w:type="dxa"/>
            <w:gridSpan w:val="2"/>
            <w:noWrap/>
            <w:vAlign w:val="bottom"/>
          </w:tcPr>
          <w:p w:rsidR="00EC071A" w:rsidRPr="00FB3E13" w:rsidRDefault="00EC071A" w:rsidP="00DA26FC">
            <w:pPr>
              <w:rPr>
                <w:color w:val="000000"/>
              </w:rPr>
            </w:pPr>
          </w:p>
        </w:tc>
        <w:tc>
          <w:tcPr>
            <w:tcW w:w="2301" w:type="dxa"/>
            <w:gridSpan w:val="2"/>
            <w:noWrap/>
            <w:vAlign w:val="bottom"/>
          </w:tcPr>
          <w:p w:rsidR="00EC071A" w:rsidRPr="00FB3E13" w:rsidRDefault="00EC071A" w:rsidP="00DA26FC">
            <w:pPr>
              <w:rPr>
                <w:color w:val="000000"/>
              </w:rPr>
            </w:pPr>
          </w:p>
        </w:tc>
        <w:tc>
          <w:tcPr>
            <w:tcW w:w="236" w:type="dxa"/>
            <w:noWrap/>
            <w:vAlign w:val="bottom"/>
          </w:tcPr>
          <w:p w:rsidR="00EC071A" w:rsidRPr="00FB3E13" w:rsidRDefault="00EC071A" w:rsidP="00DA26FC">
            <w:pPr>
              <w:rPr>
                <w:color w:val="000000"/>
              </w:rPr>
            </w:pPr>
          </w:p>
        </w:tc>
      </w:tr>
      <w:tr w:rsidR="00EC071A" w:rsidRPr="00B5247B" w:rsidTr="00EB288B">
        <w:trPr>
          <w:gridAfter w:val="3"/>
          <w:wAfter w:w="1992" w:type="dxa"/>
          <w:trHeight w:val="780"/>
        </w:trPr>
        <w:tc>
          <w:tcPr>
            <w:tcW w:w="2715" w:type="dxa"/>
          </w:tcPr>
          <w:p w:rsidR="00EC071A" w:rsidRDefault="00EC071A" w:rsidP="00DA26FC">
            <w:pPr>
              <w:rPr>
                <w:color w:val="000000"/>
                <w:sz w:val="20"/>
                <w:szCs w:val="20"/>
              </w:rPr>
            </w:pPr>
          </w:p>
          <w:p w:rsidR="00EC071A" w:rsidRDefault="00EC071A" w:rsidP="00DA26FC">
            <w:pPr>
              <w:rPr>
                <w:color w:val="000000"/>
                <w:sz w:val="20"/>
                <w:szCs w:val="20"/>
              </w:rPr>
            </w:pPr>
          </w:p>
          <w:p w:rsidR="00EC071A" w:rsidRPr="00FB3E13" w:rsidRDefault="00EC071A" w:rsidP="00DA26FC">
            <w:pPr>
              <w:rPr>
                <w:color w:val="000000"/>
                <w:sz w:val="20"/>
                <w:szCs w:val="20"/>
              </w:rPr>
            </w:pPr>
            <w:r w:rsidRPr="00FB3E13">
              <w:rPr>
                <w:color w:val="000000"/>
                <w:sz w:val="20"/>
                <w:szCs w:val="20"/>
              </w:rPr>
              <w:t>Исполнитель:</w:t>
            </w:r>
            <w:r>
              <w:rPr>
                <w:color w:val="000000"/>
                <w:sz w:val="20"/>
                <w:szCs w:val="20"/>
              </w:rPr>
              <w:br/>
              <w:t>Ученый секретарь ИБФ СО РАН+73912494358</w:t>
            </w:r>
          </w:p>
        </w:tc>
        <w:tc>
          <w:tcPr>
            <w:tcW w:w="360" w:type="dxa"/>
          </w:tcPr>
          <w:p w:rsidR="00EC071A" w:rsidRPr="00FB3E13" w:rsidRDefault="00EC071A" w:rsidP="00DA26FC">
            <w:pPr>
              <w:rPr>
                <w:color w:val="000000"/>
                <w:sz w:val="20"/>
                <w:szCs w:val="20"/>
              </w:rPr>
            </w:pPr>
          </w:p>
        </w:tc>
        <w:tc>
          <w:tcPr>
            <w:tcW w:w="250" w:type="dxa"/>
            <w:noWrap/>
          </w:tcPr>
          <w:p w:rsidR="00EC071A" w:rsidRPr="00FB3E13" w:rsidRDefault="00EC071A" w:rsidP="00DA26FC">
            <w:pPr>
              <w:rPr>
                <w:color w:val="000000"/>
                <w:sz w:val="20"/>
                <w:szCs w:val="20"/>
              </w:rPr>
            </w:pPr>
          </w:p>
        </w:tc>
        <w:tc>
          <w:tcPr>
            <w:tcW w:w="2630" w:type="dxa"/>
            <w:gridSpan w:val="2"/>
            <w:noWrap/>
            <w:vAlign w:val="bottom"/>
          </w:tcPr>
          <w:p w:rsidR="00EC071A" w:rsidRPr="00FB3E13" w:rsidRDefault="00EC071A" w:rsidP="00DA26FC">
            <w:pPr>
              <w:jc w:val="center"/>
              <w:rPr>
                <w:color w:val="000000"/>
                <w:sz w:val="20"/>
                <w:szCs w:val="20"/>
              </w:rPr>
            </w:pPr>
            <w:r w:rsidRPr="00FB3E13">
              <w:rPr>
                <w:color w:val="000000"/>
                <w:sz w:val="20"/>
                <w:szCs w:val="20"/>
              </w:rPr>
              <w:t>(подпись)</w:t>
            </w:r>
          </w:p>
        </w:tc>
        <w:tc>
          <w:tcPr>
            <w:tcW w:w="3600" w:type="dxa"/>
            <w:gridSpan w:val="4"/>
            <w:vAlign w:val="bottom"/>
          </w:tcPr>
          <w:p w:rsidR="00EC071A" w:rsidRPr="00FB3E13" w:rsidRDefault="00EC071A" w:rsidP="00EB288B">
            <w:pPr>
              <w:jc w:val="center"/>
              <w:rPr>
                <w:color w:val="000000"/>
                <w:sz w:val="20"/>
                <w:szCs w:val="20"/>
              </w:rPr>
            </w:pPr>
            <w:r>
              <w:rPr>
                <w:color w:val="000000"/>
                <w:sz w:val="20"/>
                <w:szCs w:val="20"/>
              </w:rPr>
              <w:t>Задереев Егор Сергеевич</w:t>
            </w:r>
            <w:r w:rsidRPr="00FB3E13">
              <w:rPr>
                <w:color w:val="000000"/>
                <w:sz w:val="20"/>
                <w:szCs w:val="20"/>
              </w:rPr>
              <w:br/>
              <w:t>(</w:t>
            </w:r>
            <w:r>
              <w:rPr>
                <w:color w:val="000000"/>
                <w:sz w:val="20"/>
                <w:szCs w:val="20"/>
              </w:rPr>
              <w:t>ф</w:t>
            </w:r>
            <w:r w:rsidRPr="00FB3E13">
              <w:rPr>
                <w:color w:val="000000"/>
                <w:sz w:val="20"/>
                <w:szCs w:val="20"/>
              </w:rPr>
              <w:t xml:space="preserve">амилия, имя, отчество полностью)          </w:t>
            </w:r>
          </w:p>
        </w:tc>
        <w:tc>
          <w:tcPr>
            <w:tcW w:w="1843" w:type="dxa"/>
            <w:gridSpan w:val="2"/>
            <w:noWrap/>
            <w:vAlign w:val="bottom"/>
          </w:tcPr>
          <w:p w:rsidR="00EC071A" w:rsidRPr="00FB3E13" w:rsidRDefault="00EC071A" w:rsidP="00DA26FC">
            <w:pPr>
              <w:rPr>
                <w:color w:val="000000"/>
              </w:rPr>
            </w:pPr>
          </w:p>
        </w:tc>
      </w:tr>
    </w:tbl>
    <w:p w:rsidR="00EC071A" w:rsidRPr="006B6995" w:rsidRDefault="00EC071A" w:rsidP="00DA26FC">
      <w:pPr>
        <w:autoSpaceDE w:val="0"/>
        <w:autoSpaceDN w:val="0"/>
        <w:adjustRightInd w:val="0"/>
      </w:pPr>
    </w:p>
    <w:sectPr w:rsidR="00EC071A" w:rsidRPr="006B6995" w:rsidSect="00C90F61">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CB6" w:rsidRDefault="007C6CB6">
      <w:r>
        <w:separator/>
      </w:r>
    </w:p>
  </w:endnote>
  <w:endnote w:type="continuationSeparator" w:id="0">
    <w:p w:rsidR="007C6CB6" w:rsidRDefault="007C6C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50C" w:rsidRDefault="0043050C" w:rsidP="00DC2721">
    <w:pPr>
      <w:pStyle w:val="afe"/>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43050C" w:rsidRDefault="0043050C" w:rsidP="0043050C">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50C" w:rsidRDefault="0043050C" w:rsidP="00DC2721">
    <w:pPr>
      <w:pStyle w:val="afe"/>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A348EB">
      <w:rPr>
        <w:rStyle w:val="afa"/>
        <w:noProof/>
      </w:rPr>
      <w:t>16</w:t>
    </w:r>
    <w:r>
      <w:rPr>
        <w:rStyle w:val="afa"/>
      </w:rPr>
      <w:fldChar w:fldCharType="end"/>
    </w:r>
  </w:p>
  <w:p w:rsidR="00C90F61" w:rsidRDefault="00C90F61" w:rsidP="0043050C">
    <w:pPr>
      <w:pStyle w:val="afe"/>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61" w:rsidRDefault="00C90F61">
    <w:pPr>
      <w:pStyle w:val="afe"/>
      <w:jc w:val="center"/>
    </w:pPr>
    <w:fldSimple w:instr="PAGE   \* MERGEFORMAT">
      <w:r w:rsidR="00A348EB">
        <w:rPr>
          <w:noProof/>
        </w:rPr>
        <w:t>40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CB6" w:rsidRDefault="007C6CB6">
      <w:r>
        <w:separator/>
      </w:r>
    </w:p>
  </w:footnote>
  <w:footnote w:type="continuationSeparator" w:id="0">
    <w:p w:rsidR="007C6CB6" w:rsidRDefault="007C6C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61" w:rsidRDefault="00C90F61">
    <w:pPr>
      <w:pStyle w:val="af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noProof/>
      </w:rPr>
      <w:t>2</w:t>
    </w:r>
    <w:r>
      <w:rPr>
        <w:rStyle w:val="afa"/>
      </w:rPr>
      <w:fldChar w:fldCharType="end"/>
    </w:r>
  </w:p>
  <w:p w:rsidR="00C90F61" w:rsidRDefault="00C90F61">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61" w:rsidRDefault="00C90F61">
    <w:pPr>
      <w:pStyle w:val="af8"/>
      <w:framePr w:wrap="around" w:vAnchor="text" w:hAnchor="margin" w:xAlign="center" w:y="1"/>
      <w:rPr>
        <w:rStyle w:val="afa"/>
      </w:rPr>
    </w:pPr>
  </w:p>
  <w:p w:rsidR="00C90F61" w:rsidRDefault="00C90F61">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6F47"/>
    <w:multiLevelType w:val="hybridMultilevel"/>
    <w:tmpl w:val="087AB22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
    <w:nsid w:val="1D231068"/>
    <w:multiLevelType w:val="hybridMultilevel"/>
    <w:tmpl w:val="2B40C46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448608A7"/>
    <w:multiLevelType w:val="multilevel"/>
    <w:tmpl w:val="912235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none"/>
      <w:pStyle w:val="1"/>
      <w:lvlText w:val="%1.%2.%3.1"/>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57924A61"/>
    <w:multiLevelType w:val="multilevel"/>
    <w:tmpl w:val="1F0A2D7C"/>
    <w:lvl w:ilvl="0">
      <w:start w:val="1"/>
      <w:numFmt w:val="decimal"/>
      <w:pStyle w:val="a"/>
      <w:lvlText w:val="%1"/>
      <w:lvlJc w:val="left"/>
      <w:pPr>
        <w:tabs>
          <w:tab w:val="num" w:pos="540"/>
        </w:tabs>
        <w:ind w:left="180"/>
      </w:pPr>
      <w:rPr>
        <w:rFonts w:hint="default"/>
      </w:rPr>
    </w:lvl>
    <w:lvl w:ilvl="1">
      <w:start w:val="1"/>
      <w:numFmt w:val="decimal"/>
      <w:lvlText w:val="%1.%2"/>
      <w:lvlJc w:val="left"/>
      <w:pPr>
        <w:tabs>
          <w:tab w:val="num" w:pos="1164"/>
        </w:tabs>
        <w:ind w:left="1162" w:hanging="482"/>
      </w:pPr>
      <w:rPr>
        <w:rFonts w:hint="default"/>
      </w:rPr>
    </w:lvl>
    <w:lvl w:ilvl="2">
      <w:start w:val="1"/>
      <w:numFmt w:val="decimal"/>
      <w:lvlText w:val="%1.%2.%3"/>
      <w:lvlJc w:val="left"/>
      <w:pPr>
        <w:tabs>
          <w:tab w:val="num" w:pos="2165"/>
        </w:tabs>
        <w:ind w:left="2165" w:hanging="851"/>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4">
    <w:nsid w:val="66662EFE"/>
    <w:multiLevelType w:val="multilevel"/>
    <w:tmpl w:val="FD124B3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73281668"/>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2"/>
  </w:num>
  <w:num w:numId="3">
    <w:abstractNumId w:val="3"/>
  </w:num>
  <w:num w:numId="4">
    <w:abstractNumId w:val="5"/>
  </w:num>
  <w:num w:numId="5">
    <w:abstractNumId w:val="0"/>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numFmt w:val="lowerRoman"/>
    <w:footnote w:id="-1"/>
    <w:footnote w:id="0"/>
  </w:footnotePr>
  <w:endnotePr>
    <w:endnote w:id="-1"/>
    <w:endnote w:id="0"/>
  </w:endnotePr>
  <w:compat>
    <w:useFELayout/>
  </w:compat>
  <w:rsids>
    <w:rsidRoot w:val="00276AB0"/>
    <w:rsid w:val="00011C83"/>
    <w:rsid w:val="00015AA2"/>
    <w:rsid w:val="000167A0"/>
    <w:rsid w:val="00017830"/>
    <w:rsid w:val="00027845"/>
    <w:rsid w:val="000300DC"/>
    <w:rsid w:val="00040130"/>
    <w:rsid w:val="00055B85"/>
    <w:rsid w:val="00065F71"/>
    <w:rsid w:val="00076B03"/>
    <w:rsid w:val="00083785"/>
    <w:rsid w:val="00084222"/>
    <w:rsid w:val="000B60A0"/>
    <w:rsid w:val="000C3041"/>
    <w:rsid w:val="000D35DA"/>
    <w:rsid w:val="000E3DF8"/>
    <w:rsid w:val="000E49F9"/>
    <w:rsid w:val="000F4BAB"/>
    <w:rsid w:val="000F746D"/>
    <w:rsid w:val="000F77F3"/>
    <w:rsid w:val="001051C9"/>
    <w:rsid w:val="00107558"/>
    <w:rsid w:val="00117D33"/>
    <w:rsid w:val="00121B4F"/>
    <w:rsid w:val="00124D65"/>
    <w:rsid w:val="00131A45"/>
    <w:rsid w:val="00142404"/>
    <w:rsid w:val="00186578"/>
    <w:rsid w:val="0018779E"/>
    <w:rsid w:val="001A7A7D"/>
    <w:rsid w:val="001B1CD4"/>
    <w:rsid w:val="001B45D0"/>
    <w:rsid w:val="001B4A39"/>
    <w:rsid w:val="00210059"/>
    <w:rsid w:val="002511F9"/>
    <w:rsid w:val="00255CB4"/>
    <w:rsid w:val="00262562"/>
    <w:rsid w:val="002701FB"/>
    <w:rsid w:val="00276AB0"/>
    <w:rsid w:val="002834AC"/>
    <w:rsid w:val="00287405"/>
    <w:rsid w:val="00296704"/>
    <w:rsid w:val="002B5A65"/>
    <w:rsid w:val="002B6466"/>
    <w:rsid w:val="002D0B75"/>
    <w:rsid w:val="002D59D6"/>
    <w:rsid w:val="002E4C04"/>
    <w:rsid w:val="00300EB3"/>
    <w:rsid w:val="00302339"/>
    <w:rsid w:val="003156D0"/>
    <w:rsid w:val="0033379E"/>
    <w:rsid w:val="00333B33"/>
    <w:rsid w:val="00342D56"/>
    <w:rsid w:val="00355E62"/>
    <w:rsid w:val="003569D4"/>
    <w:rsid w:val="0035796F"/>
    <w:rsid w:val="00381D50"/>
    <w:rsid w:val="003826C0"/>
    <w:rsid w:val="0038795E"/>
    <w:rsid w:val="003976F1"/>
    <w:rsid w:val="003A003A"/>
    <w:rsid w:val="003A0BEC"/>
    <w:rsid w:val="003A4432"/>
    <w:rsid w:val="003D6FB7"/>
    <w:rsid w:val="003E610D"/>
    <w:rsid w:val="003F1EB9"/>
    <w:rsid w:val="00411F35"/>
    <w:rsid w:val="0043050C"/>
    <w:rsid w:val="00443610"/>
    <w:rsid w:val="00443C09"/>
    <w:rsid w:val="00461210"/>
    <w:rsid w:val="0046185D"/>
    <w:rsid w:val="004628BF"/>
    <w:rsid w:val="0046317A"/>
    <w:rsid w:val="004644E1"/>
    <w:rsid w:val="0047064A"/>
    <w:rsid w:val="00472D7F"/>
    <w:rsid w:val="004740F0"/>
    <w:rsid w:val="00483027"/>
    <w:rsid w:val="004922A2"/>
    <w:rsid w:val="004965FF"/>
    <w:rsid w:val="004A6A6B"/>
    <w:rsid w:val="004B4FE9"/>
    <w:rsid w:val="004B7279"/>
    <w:rsid w:val="004C1AF6"/>
    <w:rsid w:val="004C4021"/>
    <w:rsid w:val="004C65AD"/>
    <w:rsid w:val="004D1677"/>
    <w:rsid w:val="004E1CF0"/>
    <w:rsid w:val="004F22AA"/>
    <w:rsid w:val="00501DC5"/>
    <w:rsid w:val="00501F0C"/>
    <w:rsid w:val="0054191A"/>
    <w:rsid w:val="00555321"/>
    <w:rsid w:val="00563376"/>
    <w:rsid w:val="00563A53"/>
    <w:rsid w:val="005746C2"/>
    <w:rsid w:val="00593E41"/>
    <w:rsid w:val="005B19EC"/>
    <w:rsid w:val="005D5811"/>
    <w:rsid w:val="005F097C"/>
    <w:rsid w:val="00605517"/>
    <w:rsid w:val="00623B10"/>
    <w:rsid w:val="006336F7"/>
    <w:rsid w:val="006974A5"/>
    <w:rsid w:val="006A05CA"/>
    <w:rsid w:val="006C173E"/>
    <w:rsid w:val="006C1CFD"/>
    <w:rsid w:val="006F612B"/>
    <w:rsid w:val="007212D9"/>
    <w:rsid w:val="00734B01"/>
    <w:rsid w:val="0074381B"/>
    <w:rsid w:val="00754F10"/>
    <w:rsid w:val="007554A6"/>
    <w:rsid w:val="00762298"/>
    <w:rsid w:val="00776796"/>
    <w:rsid w:val="00776A6F"/>
    <w:rsid w:val="00795E48"/>
    <w:rsid w:val="007965CC"/>
    <w:rsid w:val="00797A58"/>
    <w:rsid w:val="007C000E"/>
    <w:rsid w:val="007C1006"/>
    <w:rsid w:val="007C6CB6"/>
    <w:rsid w:val="007D31F0"/>
    <w:rsid w:val="007E2760"/>
    <w:rsid w:val="007F058B"/>
    <w:rsid w:val="0081258E"/>
    <w:rsid w:val="00840A4D"/>
    <w:rsid w:val="0084164B"/>
    <w:rsid w:val="00842C1D"/>
    <w:rsid w:val="00854C4F"/>
    <w:rsid w:val="008601F2"/>
    <w:rsid w:val="008957FA"/>
    <w:rsid w:val="008C48A2"/>
    <w:rsid w:val="008D2327"/>
    <w:rsid w:val="00911004"/>
    <w:rsid w:val="00915105"/>
    <w:rsid w:val="00920A76"/>
    <w:rsid w:val="00922F94"/>
    <w:rsid w:val="00952074"/>
    <w:rsid w:val="0095465F"/>
    <w:rsid w:val="00982AEF"/>
    <w:rsid w:val="009862E0"/>
    <w:rsid w:val="009A0BF4"/>
    <w:rsid w:val="009A25D6"/>
    <w:rsid w:val="00A12577"/>
    <w:rsid w:val="00A30A6F"/>
    <w:rsid w:val="00A348EB"/>
    <w:rsid w:val="00A512F6"/>
    <w:rsid w:val="00A60A7A"/>
    <w:rsid w:val="00A6589E"/>
    <w:rsid w:val="00A752AE"/>
    <w:rsid w:val="00A80E02"/>
    <w:rsid w:val="00A90B91"/>
    <w:rsid w:val="00A93FD4"/>
    <w:rsid w:val="00AA2E73"/>
    <w:rsid w:val="00AB0807"/>
    <w:rsid w:val="00AC513A"/>
    <w:rsid w:val="00AE08AB"/>
    <w:rsid w:val="00AE092C"/>
    <w:rsid w:val="00AE70C8"/>
    <w:rsid w:val="00AF3248"/>
    <w:rsid w:val="00AF7694"/>
    <w:rsid w:val="00B04E0A"/>
    <w:rsid w:val="00B0625A"/>
    <w:rsid w:val="00B1283C"/>
    <w:rsid w:val="00B1655A"/>
    <w:rsid w:val="00B24D3C"/>
    <w:rsid w:val="00B32C03"/>
    <w:rsid w:val="00B765E1"/>
    <w:rsid w:val="00B76A6C"/>
    <w:rsid w:val="00B80569"/>
    <w:rsid w:val="00B876C7"/>
    <w:rsid w:val="00B90FFC"/>
    <w:rsid w:val="00BB1CFF"/>
    <w:rsid w:val="00BC0119"/>
    <w:rsid w:val="00BD26B2"/>
    <w:rsid w:val="00BE7AF2"/>
    <w:rsid w:val="00BF17A1"/>
    <w:rsid w:val="00C025C1"/>
    <w:rsid w:val="00C05197"/>
    <w:rsid w:val="00C26A12"/>
    <w:rsid w:val="00C26D7A"/>
    <w:rsid w:val="00C41340"/>
    <w:rsid w:val="00C82FBD"/>
    <w:rsid w:val="00C90F61"/>
    <w:rsid w:val="00C97E7D"/>
    <w:rsid w:val="00CA0204"/>
    <w:rsid w:val="00CA35C8"/>
    <w:rsid w:val="00CA695C"/>
    <w:rsid w:val="00CA7757"/>
    <w:rsid w:val="00CB1966"/>
    <w:rsid w:val="00CC4D51"/>
    <w:rsid w:val="00CF2838"/>
    <w:rsid w:val="00D02F5A"/>
    <w:rsid w:val="00D04539"/>
    <w:rsid w:val="00D06466"/>
    <w:rsid w:val="00D14C49"/>
    <w:rsid w:val="00D20AB5"/>
    <w:rsid w:val="00D32E4E"/>
    <w:rsid w:val="00D4503A"/>
    <w:rsid w:val="00D561A4"/>
    <w:rsid w:val="00D80A40"/>
    <w:rsid w:val="00D910D5"/>
    <w:rsid w:val="00DA26FC"/>
    <w:rsid w:val="00DA784F"/>
    <w:rsid w:val="00DB7E51"/>
    <w:rsid w:val="00DC2721"/>
    <w:rsid w:val="00DD15DB"/>
    <w:rsid w:val="00DD6DA8"/>
    <w:rsid w:val="00E03B47"/>
    <w:rsid w:val="00E053A7"/>
    <w:rsid w:val="00E0549D"/>
    <w:rsid w:val="00E260C9"/>
    <w:rsid w:val="00E3342E"/>
    <w:rsid w:val="00E4236B"/>
    <w:rsid w:val="00E461C9"/>
    <w:rsid w:val="00E4668C"/>
    <w:rsid w:val="00E63A67"/>
    <w:rsid w:val="00E84441"/>
    <w:rsid w:val="00E84BA3"/>
    <w:rsid w:val="00EA0EBE"/>
    <w:rsid w:val="00EB288B"/>
    <w:rsid w:val="00EC071A"/>
    <w:rsid w:val="00EC529E"/>
    <w:rsid w:val="00ED6CB3"/>
    <w:rsid w:val="00EF061C"/>
    <w:rsid w:val="00F00CC5"/>
    <w:rsid w:val="00F04BAD"/>
    <w:rsid w:val="00F429B2"/>
    <w:rsid w:val="00F4477E"/>
    <w:rsid w:val="00F567F0"/>
    <w:rsid w:val="00F616BC"/>
    <w:rsid w:val="00F63E5B"/>
    <w:rsid w:val="00F9077C"/>
    <w:rsid w:val="00F92124"/>
    <w:rsid w:val="00F93D5C"/>
    <w:rsid w:val="00FA2032"/>
    <w:rsid w:val="00FC3B29"/>
    <w:rsid w:val="00FE30C4"/>
    <w:rsid w:val="00FF70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76AB0"/>
    <w:rPr>
      <w:rFonts w:eastAsia="Times New Roman"/>
      <w:sz w:val="24"/>
      <w:szCs w:val="24"/>
    </w:rPr>
  </w:style>
  <w:style w:type="paragraph" w:styleId="10">
    <w:name w:val="heading 1"/>
    <w:aliases w:val="Знак"/>
    <w:basedOn w:val="a0"/>
    <w:next w:val="a0"/>
    <w:qFormat/>
    <w:rsid w:val="00F92124"/>
    <w:pPr>
      <w:keepNext/>
      <w:spacing w:before="240" w:after="60"/>
      <w:outlineLvl w:val="0"/>
    </w:pPr>
    <w:rPr>
      <w:rFonts w:ascii="Arial" w:hAnsi="Arial" w:cs="Arial"/>
      <w:b/>
      <w:bCs/>
      <w:kern w:val="32"/>
      <w:sz w:val="32"/>
      <w:szCs w:val="32"/>
    </w:rPr>
  </w:style>
  <w:style w:type="paragraph" w:styleId="2">
    <w:name w:val="heading 2"/>
    <w:aliases w:val="Знак3"/>
    <w:basedOn w:val="a0"/>
    <w:next w:val="a0"/>
    <w:link w:val="20"/>
    <w:qFormat/>
    <w:rsid w:val="007212D9"/>
    <w:pPr>
      <w:keepNext/>
      <w:widowControl w:val="0"/>
      <w:jc w:val="center"/>
      <w:outlineLvl w:val="1"/>
    </w:pPr>
    <w:rPr>
      <w:b/>
      <w:sz w:val="28"/>
      <w:szCs w:val="20"/>
    </w:rPr>
  </w:style>
  <w:style w:type="paragraph" w:styleId="3">
    <w:name w:val="heading 3"/>
    <w:aliases w:val="Знак2 Знак,Заголовок 3 Знак1,Знак2 Знак Знак"/>
    <w:basedOn w:val="a0"/>
    <w:next w:val="a0"/>
    <w:link w:val="30"/>
    <w:qFormat/>
    <w:rsid w:val="00922F94"/>
    <w:pPr>
      <w:keepNext/>
      <w:spacing w:before="240" w:after="60"/>
      <w:outlineLvl w:val="2"/>
    </w:pPr>
    <w:rPr>
      <w:rFonts w:ascii="Arial" w:hAnsi="Arial" w:cs="Arial"/>
      <w:b/>
      <w:bCs/>
      <w:sz w:val="26"/>
      <w:szCs w:val="26"/>
    </w:rPr>
  </w:style>
  <w:style w:type="paragraph" w:styleId="4">
    <w:name w:val="heading 4"/>
    <w:aliases w:val="Знак1,Заголовок 4 Знак1,Знак1 Знак"/>
    <w:basedOn w:val="a0"/>
    <w:next w:val="a0"/>
    <w:link w:val="40"/>
    <w:qFormat/>
    <w:rsid w:val="00F92124"/>
    <w:pPr>
      <w:keepNext/>
      <w:spacing w:before="240" w:after="60"/>
      <w:outlineLvl w:val="3"/>
    </w:pPr>
    <w:rPr>
      <w:b/>
      <w:bCs/>
      <w:sz w:val="28"/>
      <w:szCs w:val="28"/>
      <w:lang w:val="en-US" w:eastAsia="en-US"/>
    </w:rPr>
  </w:style>
  <w:style w:type="paragraph" w:styleId="5">
    <w:name w:val="heading 5"/>
    <w:basedOn w:val="a0"/>
    <w:next w:val="a0"/>
    <w:qFormat/>
    <w:rsid w:val="00F92124"/>
    <w:pPr>
      <w:spacing w:before="240" w:after="60"/>
      <w:outlineLvl w:val="4"/>
    </w:pPr>
    <w:rPr>
      <w:b/>
      <w:bCs/>
      <w:i/>
      <w:iCs/>
      <w:sz w:val="26"/>
      <w:szCs w:val="26"/>
      <w:lang w:val="en-US" w:eastAsia="en-US"/>
    </w:rPr>
  </w:style>
  <w:style w:type="paragraph" w:styleId="6">
    <w:name w:val="heading 6"/>
    <w:basedOn w:val="a0"/>
    <w:next w:val="a0"/>
    <w:qFormat/>
    <w:rsid w:val="00F92124"/>
    <w:pPr>
      <w:spacing w:before="240" w:after="60"/>
      <w:outlineLvl w:val="5"/>
    </w:pPr>
    <w:rPr>
      <w:b/>
      <w:bCs/>
      <w:sz w:val="22"/>
      <w:szCs w:val="22"/>
      <w:lang w:val="en-US" w:eastAsia="en-US"/>
    </w:rPr>
  </w:style>
  <w:style w:type="paragraph" w:styleId="8">
    <w:name w:val="heading 8"/>
    <w:basedOn w:val="a0"/>
    <w:next w:val="a0"/>
    <w:qFormat/>
    <w:rsid w:val="00F92124"/>
    <w:pPr>
      <w:spacing w:before="240" w:after="60"/>
      <w:outlineLvl w:val="7"/>
    </w:pPr>
    <w:rPr>
      <w:i/>
      <w:iC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table" w:styleId="a4">
    <w:name w:val="Table Grid"/>
    <w:basedOn w:val="a2"/>
    <w:rsid w:val="004A6A6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B1655A"/>
    <w:pPr>
      <w:spacing w:before="100" w:beforeAutospacing="1" w:after="100" w:afterAutospacing="1"/>
    </w:pPr>
  </w:style>
  <w:style w:type="paragraph" w:customStyle="1" w:styleId="a6">
    <w:name w:val="Обычный.Обычный"/>
    <w:rsid w:val="00B1655A"/>
    <w:pPr>
      <w:widowControl w:val="0"/>
      <w:autoSpaceDE w:val="0"/>
      <w:autoSpaceDN w:val="0"/>
    </w:pPr>
    <w:rPr>
      <w:rFonts w:eastAsia="Times New Roman"/>
      <w:lang w:eastAsia="en-US"/>
    </w:rPr>
  </w:style>
  <w:style w:type="paragraph" w:styleId="a7">
    <w:name w:val="Body Text"/>
    <w:basedOn w:val="a0"/>
    <w:link w:val="a8"/>
    <w:rsid w:val="00B1655A"/>
    <w:pPr>
      <w:spacing w:after="120"/>
    </w:pPr>
  </w:style>
  <w:style w:type="paragraph" w:styleId="31">
    <w:name w:val="Body Text 3"/>
    <w:basedOn w:val="a0"/>
    <w:rsid w:val="00B1655A"/>
    <w:pPr>
      <w:spacing w:after="120"/>
    </w:pPr>
    <w:rPr>
      <w:sz w:val="16"/>
      <w:szCs w:val="16"/>
    </w:rPr>
  </w:style>
  <w:style w:type="paragraph" w:customStyle="1" w:styleId="a9">
    <w:name w:val=" Знак Знак Знак"/>
    <w:basedOn w:val="a0"/>
    <w:autoRedefine/>
    <w:rsid w:val="00B1655A"/>
    <w:pPr>
      <w:spacing w:after="160" w:line="240" w:lineRule="exact"/>
    </w:pPr>
    <w:rPr>
      <w:rFonts w:ascii="Verdana" w:eastAsia="FangSong_GB2312" w:hAnsi="Verdana"/>
      <w:szCs w:val="20"/>
      <w:lang w:val="en-US" w:eastAsia="en-US"/>
    </w:rPr>
  </w:style>
  <w:style w:type="paragraph" w:styleId="aa">
    <w:name w:val="Plain Text"/>
    <w:basedOn w:val="a0"/>
    <w:link w:val="ab"/>
    <w:uiPriority w:val="99"/>
    <w:rsid w:val="00B1655A"/>
    <w:rPr>
      <w:rFonts w:ascii="Courier New" w:hAnsi="Courier New" w:cs="Courier New"/>
    </w:rPr>
  </w:style>
  <w:style w:type="character" w:customStyle="1" w:styleId="ab">
    <w:name w:val="Текст Знак"/>
    <w:link w:val="aa"/>
    <w:uiPriority w:val="99"/>
    <w:rsid w:val="00B1655A"/>
    <w:rPr>
      <w:rFonts w:ascii="Courier New" w:hAnsi="Courier New" w:cs="Courier New"/>
      <w:sz w:val="24"/>
      <w:szCs w:val="24"/>
      <w:lang w:val="ru-RU" w:eastAsia="ru-RU" w:bidi="ar-SA"/>
    </w:rPr>
  </w:style>
  <w:style w:type="paragraph" w:styleId="ac">
    <w:name w:val="List Paragraph"/>
    <w:basedOn w:val="a0"/>
    <w:qFormat/>
    <w:rsid w:val="007212D9"/>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aliases w:val="Знак3 Знак"/>
    <w:link w:val="2"/>
    <w:locked/>
    <w:rsid w:val="007212D9"/>
    <w:rPr>
      <w:b/>
      <w:sz w:val="28"/>
      <w:lang w:val="ru-RU" w:eastAsia="ru-RU" w:bidi="ar-SA"/>
    </w:rPr>
  </w:style>
  <w:style w:type="character" w:customStyle="1" w:styleId="a8">
    <w:name w:val="Основной текст Знак"/>
    <w:link w:val="a7"/>
    <w:semiHidden/>
    <w:locked/>
    <w:rsid w:val="007212D9"/>
    <w:rPr>
      <w:sz w:val="24"/>
      <w:szCs w:val="24"/>
      <w:lang w:val="ru-RU" w:eastAsia="ru-RU" w:bidi="ar-SA"/>
    </w:rPr>
  </w:style>
  <w:style w:type="paragraph" w:customStyle="1" w:styleId="ListParagraph">
    <w:name w:val="List Paragraph"/>
    <w:basedOn w:val="a0"/>
    <w:rsid w:val="007212D9"/>
    <w:pPr>
      <w:ind w:left="720"/>
      <w:contextualSpacing/>
    </w:pPr>
    <w:rPr>
      <w:rFonts w:eastAsia="Calibri"/>
      <w:lang w:val="en-US" w:eastAsia="en-US"/>
    </w:rPr>
  </w:style>
  <w:style w:type="character" w:customStyle="1" w:styleId="7">
    <w:name w:val=" Знак Знак7"/>
    <w:locked/>
    <w:rsid w:val="007212D9"/>
    <w:rPr>
      <w:rFonts w:ascii="Courier New" w:hAnsi="Courier New" w:cs="Courier New"/>
      <w:lang w:val="ru-RU" w:eastAsia="ru-RU" w:bidi="ar-SA"/>
    </w:rPr>
  </w:style>
  <w:style w:type="character" w:customStyle="1" w:styleId="wmi-callto">
    <w:name w:val="wmi-callto"/>
    <w:basedOn w:val="a1"/>
    <w:rsid w:val="00C26D7A"/>
  </w:style>
  <w:style w:type="character" w:customStyle="1" w:styleId="hps">
    <w:name w:val="hps"/>
    <w:basedOn w:val="a1"/>
    <w:rsid w:val="000300DC"/>
  </w:style>
  <w:style w:type="paragraph" w:customStyle="1" w:styleId="ad">
    <w:name w:val=" Знак Знак Знак Знак Знак"/>
    <w:basedOn w:val="a0"/>
    <w:rsid w:val="000300DC"/>
    <w:pPr>
      <w:spacing w:after="160" w:line="240" w:lineRule="exact"/>
    </w:pPr>
    <w:rPr>
      <w:rFonts w:ascii="Verdana" w:hAnsi="Verdana" w:cs="Verdana"/>
      <w:sz w:val="20"/>
      <w:szCs w:val="20"/>
      <w:lang w:val="en-US" w:eastAsia="en-US"/>
    </w:rPr>
  </w:style>
  <w:style w:type="paragraph" w:customStyle="1" w:styleId="11">
    <w:name w:val="Абзац списка1"/>
    <w:basedOn w:val="a0"/>
    <w:rsid w:val="000300DC"/>
    <w:pPr>
      <w:ind w:left="720"/>
    </w:pPr>
    <w:rPr>
      <w:rFonts w:eastAsia="SimSun"/>
    </w:rPr>
  </w:style>
  <w:style w:type="character" w:customStyle="1" w:styleId="IUCrsanstext">
    <w:name w:val="IUCr sans text"/>
    <w:rsid w:val="000300DC"/>
    <w:rPr>
      <w:rFonts w:ascii="Arial" w:hAnsi="Arial"/>
      <w:sz w:val="20"/>
    </w:rPr>
  </w:style>
  <w:style w:type="paragraph" w:styleId="ae">
    <w:name w:val="Title"/>
    <w:basedOn w:val="a0"/>
    <w:link w:val="af"/>
    <w:qFormat/>
    <w:rsid w:val="00922F94"/>
    <w:pPr>
      <w:jc w:val="center"/>
    </w:pPr>
    <w:rPr>
      <w:b/>
      <w:bCs/>
    </w:rPr>
  </w:style>
  <w:style w:type="paragraph" w:styleId="af0">
    <w:name w:val="Body Text Indent"/>
    <w:aliases w:val="Основной текст 1,Нумерованный список !!,Надин стиль"/>
    <w:basedOn w:val="a0"/>
    <w:link w:val="af1"/>
    <w:rsid w:val="00922F94"/>
    <w:pPr>
      <w:spacing w:after="120"/>
      <w:ind w:left="283"/>
    </w:pPr>
  </w:style>
  <w:style w:type="character" w:customStyle="1" w:styleId="jrnl">
    <w:name w:val="jrnl"/>
    <w:basedOn w:val="a1"/>
    <w:rsid w:val="00922F94"/>
  </w:style>
  <w:style w:type="character" w:customStyle="1" w:styleId="af">
    <w:name w:val="Название Знак"/>
    <w:link w:val="ae"/>
    <w:locked/>
    <w:rsid w:val="00922F94"/>
    <w:rPr>
      <w:b/>
      <w:bCs/>
      <w:sz w:val="24"/>
      <w:szCs w:val="24"/>
      <w:lang w:val="ru-RU" w:eastAsia="ru-RU" w:bidi="ar-SA"/>
    </w:rPr>
  </w:style>
  <w:style w:type="character" w:customStyle="1" w:styleId="af1">
    <w:name w:val="Основной текст с отступом Знак"/>
    <w:aliases w:val="Основной текст 1 Знак,Нумерованный список !! Знак,Надин стиль Знак"/>
    <w:link w:val="af0"/>
    <w:locked/>
    <w:rsid w:val="00922F94"/>
    <w:rPr>
      <w:sz w:val="24"/>
      <w:szCs w:val="24"/>
      <w:lang w:val="ru-RU" w:eastAsia="ru-RU" w:bidi="ar-SA"/>
    </w:rPr>
  </w:style>
  <w:style w:type="character" w:customStyle="1" w:styleId="apple-style-span">
    <w:name w:val="apple-style-span"/>
    <w:rsid w:val="006974A5"/>
  </w:style>
  <w:style w:type="character" w:styleId="af2">
    <w:name w:val="Hyperlink"/>
    <w:rsid w:val="00F92124"/>
    <w:rPr>
      <w:strike w:val="0"/>
      <w:dstrike w:val="0"/>
      <w:color w:val="993300"/>
      <w:u w:val="none"/>
      <w:effect w:val="none"/>
    </w:rPr>
  </w:style>
  <w:style w:type="paragraph" w:styleId="af3">
    <w:name w:val="Subtitle"/>
    <w:basedOn w:val="a0"/>
    <w:qFormat/>
    <w:rsid w:val="00F92124"/>
    <w:rPr>
      <w:szCs w:val="20"/>
    </w:rPr>
  </w:style>
  <w:style w:type="character" w:styleId="af4">
    <w:name w:val="Strong"/>
    <w:qFormat/>
    <w:rsid w:val="00555321"/>
    <w:rPr>
      <w:b/>
      <w:bCs/>
    </w:rPr>
  </w:style>
  <w:style w:type="character" w:styleId="af5">
    <w:name w:val="Emphasis"/>
    <w:qFormat/>
    <w:rsid w:val="00555321"/>
    <w:rPr>
      <w:i/>
      <w:iCs/>
    </w:rPr>
  </w:style>
  <w:style w:type="paragraph" w:styleId="21">
    <w:name w:val="Body Text Indent 2"/>
    <w:basedOn w:val="a0"/>
    <w:rsid w:val="006F612B"/>
    <w:pPr>
      <w:spacing w:after="120" w:line="480" w:lineRule="auto"/>
      <w:ind w:left="283"/>
    </w:pPr>
  </w:style>
  <w:style w:type="paragraph" w:styleId="32">
    <w:name w:val="Body Text Indent 3"/>
    <w:basedOn w:val="a0"/>
    <w:link w:val="33"/>
    <w:rsid w:val="00F616BC"/>
    <w:pPr>
      <w:spacing w:after="120"/>
      <w:ind w:left="283"/>
    </w:pPr>
    <w:rPr>
      <w:rFonts w:eastAsia="Calibri"/>
      <w:sz w:val="16"/>
      <w:szCs w:val="16"/>
    </w:rPr>
  </w:style>
  <w:style w:type="character" w:customStyle="1" w:styleId="33">
    <w:name w:val="Основной текст с отступом 3 Знак"/>
    <w:link w:val="32"/>
    <w:locked/>
    <w:rsid w:val="00F616BC"/>
    <w:rPr>
      <w:rFonts w:eastAsia="Calibri"/>
      <w:sz w:val="16"/>
      <w:szCs w:val="16"/>
      <w:lang w:val="ru-RU" w:eastAsia="ru-RU" w:bidi="ar-SA"/>
    </w:rPr>
  </w:style>
  <w:style w:type="paragraph" w:customStyle="1" w:styleId="Textbody">
    <w:name w:val="Text body"/>
    <w:basedOn w:val="a0"/>
    <w:rsid w:val="00F616BC"/>
    <w:pPr>
      <w:widowControl w:val="0"/>
      <w:suppressAutoHyphens/>
      <w:autoSpaceDN w:val="0"/>
      <w:spacing w:after="120"/>
      <w:textAlignment w:val="baseline"/>
    </w:pPr>
    <w:rPr>
      <w:rFonts w:cs="Tahoma"/>
      <w:kern w:val="3"/>
    </w:rPr>
  </w:style>
  <w:style w:type="paragraph" w:customStyle="1" w:styleId="12">
    <w:name w:val=" Знак1"/>
    <w:basedOn w:val="a0"/>
    <w:rsid w:val="00E84BA3"/>
    <w:pPr>
      <w:spacing w:after="160" w:line="240" w:lineRule="exact"/>
    </w:pPr>
    <w:rPr>
      <w:rFonts w:ascii="Verdana" w:hAnsi="Verdana" w:cs="Verdana"/>
      <w:sz w:val="20"/>
      <w:szCs w:val="20"/>
      <w:lang w:val="en-US" w:eastAsia="en-US"/>
    </w:rPr>
  </w:style>
  <w:style w:type="paragraph" w:customStyle="1" w:styleId="BodyText21">
    <w:name w:val="Body Text 21"/>
    <w:basedOn w:val="a0"/>
    <w:link w:val="BodyText210"/>
    <w:rsid w:val="00E84BA3"/>
    <w:pPr>
      <w:widowControl w:val="0"/>
      <w:spacing w:line="360" w:lineRule="auto"/>
      <w:jc w:val="both"/>
    </w:pPr>
    <w:rPr>
      <w:sz w:val="28"/>
      <w:szCs w:val="20"/>
    </w:rPr>
  </w:style>
  <w:style w:type="character" w:customStyle="1" w:styleId="af6">
    <w:name w:val="Знак Знак"/>
    <w:aliases w:val="Заголовок 1 Знак1"/>
    <w:locked/>
    <w:rsid w:val="00E84BA3"/>
    <w:rPr>
      <w:rFonts w:ascii="Cambria" w:hAnsi="Cambria"/>
      <w:sz w:val="24"/>
      <w:szCs w:val="24"/>
      <w:lang w:val="ru-RU" w:eastAsia="ru-RU" w:bidi="ar-SA"/>
    </w:rPr>
  </w:style>
  <w:style w:type="paragraph" w:customStyle="1" w:styleId="PlainText">
    <w:name w:val="Plain Text"/>
    <w:basedOn w:val="a0"/>
    <w:rsid w:val="00E84BA3"/>
    <w:pPr>
      <w:widowControl w:val="0"/>
    </w:pPr>
    <w:rPr>
      <w:rFonts w:ascii="Courier New" w:hAnsi="Courier New"/>
      <w:sz w:val="20"/>
      <w:szCs w:val="20"/>
    </w:rPr>
  </w:style>
  <w:style w:type="paragraph" w:customStyle="1" w:styleId="Web">
    <w:name w:val="Обычный (Web)"/>
    <w:basedOn w:val="a0"/>
    <w:rsid w:val="00E84BA3"/>
    <w:pPr>
      <w:spacing w:before="100" w:after="100"/>
    </w:pPr>
    <w:rPr>
      <w:rFonts w:ascii="Verdana" w:hAnsi="Verdana"/>
      <w:color w:val="000000"/>
      <w:sz w:val="36"/>
      <w:szCs w:val="20"/>
    </w:rPr>
  </w:style>
  <w:style w:type="character" w:customStyle="1" w:styleId="FontStyle53">
    <w:name w:val="Font Style53"/>
    <w:rsid w:val="00605517"/>
    <w:rPr>
      <w:rFonts w:ascii="Times New Roman" w:hAnsi="Times New Roman" w:cs="Times New Roman"/>
      <w:sz w:val="22"/>
      <w:szCs w:val="22"/>
    </w:rPr>
  </w:style>
  <w:style w:type="character" w:customStyle="1" w:styleId="st1">
    <w:name w:val="st1"/>
    <w:basedOn w:val="a1"/>
    <w:rsid w:val="00605517"/>
  </w:style>
  <w:style w:type="character" w:customStyle="1" w:styleId="databold">
    <w:name w:val="data_bold"/>
    <w:basedOn w:val="a1"/>
    <w:rsid w:val="00605517"/>
  </w:style>
  <w:style w:type="character" w:customStyle="1" w:styleId="50">
    <w:name w:val="Основной текст (5)"/>
    <w:rsid w:val="00605517"/>
    <w:rPr>
      <w:rFonts w:ascii="Times New Roman" w:hAnsi="Times New Roman" w:cs="Times New Roman"/>
      <w:spacing w:val="0"/>
      <w:sz w:val="16"/>
      <w:szCs w:val="16"/>
    </w:rPr>
  </w:style>
  <w:style w:type="paragraph" w:styleId="af7">
    <w:name w:val="No Spacing"/>
    <w:qFormat/>
    <w:rsid w:val="00605517"/>
    <w:rPr>
      <w:rFonts w:ascii="Calibri" w:eastAsia="Calibri" w:hAnsi="Calibri"/>
      <w:sz w:val="22"/>
      <w:szCs w:val="22"/>
      <w:lang w:eastAsia="en-US"/>
    </w:rPr>
  </w:style>
  <w:style w:type="character" w:customStyle="1" w:styleId="personname">
    <w:name w:val="person_name"/>
    <w:basedOn w:val="a1"/>
    <w:rsid w:val="00605517"/>
  </w:style>
  <w:style w:type="character" w:customStyle="1" w:styleId="PlainTextChar">
    <w:name w:val="Plain Text Char"/>
    <w:locked/>
    <w:rsid w:val="00605517"/>
    <w:rPr>
      <w:rFonts w:ascii="Calibri" w:hAnsi="Calibri"/>
      <w:sz w:val="22"/>
      <w:szCs w:val="21"/>
      <w:lang w:val="ru-RU" w:eastAsia="en-US" w:bidi="ar-SA"/>
    </w:rPr>
  </w:style>
  <w:style w:type="character" w:customStyle="1" w:styleId="yiv0749440213jrnl">
    <w:name w:val="yiv0749440213jrnl"/>
    <w:basedOn w:val="a1"/>
    <w:rsid w:val="00605517"/>
  </w:style>
  <w:style w:type="paragraph" w:styleId="af8">
    <w:name w:val="header"/>
    <w:basedOn w:val="a0"/>
    <w:link w:val="af9"/>
    <w:uiPriority w:val="99"/>
    <w:rsid w:val="004C4021"/>
    <w:pPr>
      <w:tabs>
        <w:tab w:val="center" w:pos="4153"/>
        <w:tab w:val="right" w:pos="8306"/>
      </w:tabs>
    </w:pPr>
    <w:rPr>
      <w:sz w:val="28"/>
      <w:szCs w:val="20"/>
    </w:rPr>
  </w:style>
  <w:style w:type="character" w:styleId="afa">
    <w:name w:val="page number"/>
    <w:basedOn w:val="a1"/>
    <w:rsid w:val="004C4021"/>
  </w:style>
  <w:style w:type="paragraph" w:styleId="afb">
    <w:name w:val="footnote text"/>
    <w:aliases w:val="Текст сноски Знак2,Текст сноски Знак1 Знак1,Текст сноски Знак Знак Знак,Текст сноски Знак1 Знак Знак Знак,Текст сноски Знак Знак1 Знак Знак Знак,Текст сноски Знак1 Знак1 Знак Знак Знак Знак Знак,Текст сноски Знак3,Текст сноски Знак1 Знак2"/>
    <w:basedOn w:val="a0"/>
    <w:link w:val="afc"/>
    <w:semiHidden/>
    <w:rsid w:val="004C4021"/>
    <w:rPr>
      <w:sz w:val="20"/>
      <w:szCs w:val="20"/>
    </w:rPr>
  </w:style>
  <w:style w:type="paragraph" w:styleId="afd">
    <w:name w:val="Block Text"/>
    <w:basedOn w:val="a0"/>
    <w:rsid w:val="004C4021"/>
    <w:pPr>
      <w:ind w:left="113" w:right="113"/>
    </w:pPr>
    <w:rPr>
      <w:b/>
      <w:sz w:val="22"/>
      <w:szCs w:val="20"/>
    </w:rPr>
  </w:style>
  <w:style w:type="paragraph" w:styleId="afe">
    <w:name w:val="footer"/>
    <w:basedOn w:val="a0"/>
    <w:rsid w:val="004C4021"/>
    <w:pPr>
      <w:tabs>
        <w:tab w:val="center" w:pos="4153"/>
        <w:tab w:val="right" w:pos="8306"/>
      </w:tabs>
    </w:pPr>
    <w:rPr>
      <w:sz w:val="28"/>
      <w:szCs w:val="20"/>
    </w:rPr>
  </w:style>
  <w:style w:type="paragraph" w:customStyle="1" w:styleId="Normal">
    <w:name w:val="Normal"/>
    <w:rsid w:val="00F429B2"/>
    <w:pPr>
      <w:spacing w:before="100" w:after="100"/>
    </w:pPr>
    <w:rPr>
      <w:rFonts w:eastAsia="Times New Roman"/>
      <w:snapToGrid w:val="0"/>
      <w:sz w:val="24"/>
    </w:rPr>
  </w:style>
  <w:style w:type="paragraph" w:styleId="aff">
    <w:name w:val="Document Map"/>
    <w:basedOn w:val="a0"/>
    <w:semiHidden/>
    <w:rsid w:val="00842C1D"/>
    <w:pPr>
      <w:shd w:val="clear" w:color="auto" w:fill="000080"/>
    </w:pPr>
    <w:rPr>
      <w:rFonts w:ascii="Tahoma" w:hAnsi="Tahoma" w:cs="Tahoma"/>
      <w:sz w:val="20"/>
      <w:szCs w:val="20"/>
    </w:rPr>
  </w:style>
  <w:style w:type="paragraph" w:customStyle="1" w:styleId="aff0">
    <w:name w:val="Стиль По ширине Междустр.интервал:  полуторный"/>
    <w:basedOn w:val="a0"/>
    <w:link w:val="aff1"/>
    <w:rsid w:val="00C82FBD"/>
    <w:pPr>
      <w:tabs>
        <w:tab w:val="left" w:pos="709"/>
      </w:tabs>
      <w:spacing w:line="360" w:lineRule="auto"/>
      <w:ind w:firstLine="709"/>
      <w:jc w:val="both"/>
    </w:pPr>
    <w:rPr>
      <w:szCs w:val="20"/>
    </w:rPr>
  </w:style>
  <w:style w:type="character" w:customStyle="1" w:styleId="aff1">
    <w:name w:val="Стиль По ширине Междустр.интервал:  полуторный Знак"/>
    <w:link w:val="aff0"/>
    <w:rsid w:val="00C82FBD"/>
    <w:rPr>
      <w:rFonts w:eastAsia="Times New Roman"/>
      <w:sz w:val="24"/>
    </w:rPr>
  </w:style>
  <w:style w:type="character" w:customStyle="1" w:styleId="apple-converted-space">
    <w:name w:val="apple-converted-space"/>
    <w:rsid w:val="00342D56"/>
  </w:style>
  <w:style w:type="paragraph" w:customStyle="1" w:styleId="1">
    <w:name w:val="Стиль1"/>
    <w:basedOn w:val="4"/>
    <w:link w:val="13"/>
    <w:rsid w:val="00EC071A"/>
    <w:pPr>
      <w:numPr>
        <w:ilvl w:val="3"/>
        <w:numId w:val="2"/>
      </w:numPr>
      <w:spacing w:before="120" w:line="360" w:lineRule="auto"/>
    </w:pPr>
    <w:rPr>
      <w:rFonts w:ascii="Arial" w:hAnsi="Arial" w:cs="Arial"/>
      <w:b w:val="0"/>
      <w:bCs w:val="0"/>
      <w:i/>
      <w:iCs/>
      <w:sz w:val="24"/>
      <w:szCs w:val="24"/>
      <w:lang w:val="ru-RU" w:eastAsia="ru-RU"/>
    </w:rPr>
  </w:style>
  <w:style w:type="paragraph" w:customStyle="1" w:styleId="aff2">
    <w:name w:val="Текст_ примечания"/>
    <w:basedOn w:val="10"/>
    <w:rsid w:val="00EC071A"/>
    <w:pPr>
      <w:spacing w:before="0" w:after="0"/>
    </w:pPr>
    <w:rPr>
      <w:rFonts w:ascii="Courier New" w:hAnsi="Courier New" w:cs="Courier New"/>
      <w:b w:val="0"/>
      <w:bCs w:val="0"/>
      <w:sz w:val="20"/>
      <w:szCs w:val="20"/>
    </w:rPr>
  </w:style>
  <w:style w:type="paragraph" w:styleId="14">
    <w:name w:val="toc 1"/>
    <w:basedOn w:val="a0"/>
    <w:next w:val="a0"/>
    <w:autoRedefine/>
    <w:rsid w:val="00EC071A"/>
  </w:style>
  <w:style w:type="paragraph" w:styleId="22">
    <w:name w:val="toc 2"/>
    <w:basedOn w:val="a0"/>
    <w:next w:val="a0"/>
    <w:autoRedefine/>
    <w:rsid w:val="00EC071A"/>
    <w:pPr>
      <w:ind w:left="240"/>
    </w:pPr>
  </w:style>
  <w:style w:type="paragraph" w:styleId="34">
    <w:name w:val="toc 3"/>
    <w:basedOn w:val="a0"/>
    <w:next w:val="a0"/>
    <w:autoRedefine/>
    <w:rsid w:val="00EC071A"/>
    <w:pPr>
      <w:ind w:left="480"/>
    </w:pPr>
  </w:style>
  <w:style w:type="paragraph" w:styleId="41">
    <w:name w:val="toc 4"/>
    <w:basedOn w:val="a0"/>
    <w:next w:val="a0"/>
    <w:autoRedefine/>
    <w:rsid w:val="00EC071A"/>
    <w:pPr>
      <w:ind w:left="720"/>
    </w:pPr>
  </w:style>
  <w:style w:type="paragraph" w:styleId="51">
    <w:name w:val="toc 5"/>
    <w:basedOn w:val="a0"/>
    <w:next w:val="a0"/>
    <w:autoRedefine/>
    <w:rsid w:val="00EC071A"/>
    <w:pPr>
      <w:ind w:left="960"/>
    </w:pPr>
  </w:style>
  <w:style w:type="paragraph" w:styleId="60">
    <w:name w:val="toc 6"/>
    <w:basedOn w:val="a0"/>
    <w:next w:val="a0"/>
    <w:autoRedefine/>
    <w:rsid w:val="00EC071A"/>
    <w:pPr>
      <w:ind w:left="1200"/>
    </w:pPr>
  </w:style>
  <w:style w:type="paragraph" w:styleId="70">
    <w:name w:val="toc 7"/>
    <w:basedOn w:val="a0"/>
    <w:next w:val="a0"/>
    <w:autoRedefine/>
    <w:rsid w:val="00EC071A"/>
    <w:pPr>
      <w:ind w:left="1440"/>
    </w:pPr>
  </w:style>
  <w:style w:type="paragraph" w:styleId="80">
    <w:name w:val="toc 8"/>
    <w:basedOn w:val="a0"/>
    <w:next w:val="a0"/>
    <w:autoRedefine/>
    <w:rsid w:val="00EC071A"/>
    <w:pPr>
      <w:ind w:left="1680"/>
    </w:pPr>
  </w:style>
  <w:style w:type="paragraph" w:styleId="9">
    <w:name w:val="toc 9"/>
    <w:basedOn w:val="a0"/>
    <w:next w:val="a0"/>
    <w:autoRedefine/>
    <w:rsid w:val="00EC071A"/>
    <w:pPr>
      <w:ind w:left="1920"/>
    </w:pPr>
  </w:style>
  <w:style w:type="paragraph" w:customStyle="1" w:styleId="a">
    <w:name w:val="Список: нумерация"/>
    <w:basedOn w:val="a0"/>
    <w:link w:val="aff3"/>
    <w:rsid w:val="00EC071A"/>
    <w:pPr>
      <w:numPr>
        <w:numId w:val="3"/>
      </w:numPr>
      <w:tabs>
        <w:tab w:val="left" w:pos="720"/>
      </w:tabs>
      <w:spacing w:after="120"/>
      <w:jc w:val="both"/>
    </w:pPr>
  </w:style>
  <w:style w:type="paragraph" w:customStyle="1" w:styleId="aff4">
    <w:name w:val="Обычный для таблиц"/>
    <w:basedOn w:val="a0"/>
    <w:link w:val="aff5"/>
    <w:rsid w:val="00EC071A"/>
    <w:pPr>
      <w:jc w:val="both"/>
    </w:pPr>
  </w:style>
  <w:style w:type="character" w:customStyle="1" w:styleId="aff5">
    <w:name w:val="Обычный для таблиц Знак"/>
    <w:link w:val="aff4"/>
    <w:locked/>
    <w:rsid w:val="00EC071A"/>
    <w:rPr>
      <w:rFonts w:eastAsia="Times New Roman"/>
      <w:sz w:val="24"/>
      <w:szCs w:val="24"/>
    </w:rPr>
  </w:style>
  <w:style w:type="character" w:customStyle="1" w:styleId="aff6">
    <w:name w:val="Текст в табл"/>
    <w:rsid w:val="00EC071A"/>
    <w:rPr>
      <w:rFonts w:ascii="Arial" w:hAnsi="Arial" w:cs="Arial"/>
      <w:sz w:val="16"/>
      <w:szCs w:val="16"/>
      <w:lang w:val="ru-RU"/>
    </w:rPr>
  </w:style>
  <w:style w:type="paragraph" w:customStyle="1" w:styleId="aff7">
    <w:name w:val="Шапка табл"/>
    <w:basedOn w:val="a0"/>
    <w:autoRedefine/>
    <w:rsid w:val="00EC071A"/>
    <w:pPr>
      <w:widowControl w:val="0"/>
      <w:spacing w:before="60" w:after="60"/>
    </w:pPr>
    <w:rPr>
      <w:rFonts w:ascii="Arial" w:hAnsi="Arial" w:cs="Arial"/>
      <w:i/>
      <w:iCs/>
      <w:sz w:val="14"/>
      <w:szCs w:val="14"/>
    </w:rPr>
  </w:style>
  <w:style w:type="paragraph" w:customStyle="1" w:styleId="aff8">
    <w:name w:val="Единицы"/>
    <w:basedOn w:val="a0"/>
    <w:rsid w:val="00EC071A"/>
    <w:pPr>
      <w:spacing w:before="40" w:after="60"/>
      <w:jc w:val="right"/>
    </w:pPr>
    <w:rPr>
      <w:rFonts w:ascii="Arial" w:hAnsi="Arial" w:cs="Arial"/>
      <w:sz w:val="16"/>
      <w:szCs w:val="16"/>
    </w:rPr>
  </w:style>
  <w:style w:type="character" w:styleId="aff9">
    <w:name w:val="FollowedHyperlink"/>
    <w:rsid w:val="00EC071A"/>
    <w:rPr>
      <w:color w:val="800080"/>
      <w:u w:val="single"/>
    </w:rPr>
  </w:style>
  <w:style w:type="paragraph" w:customStyle="1" w:styleId="font5">
    <w:name w:val="font5"/>
    <w:basedOn w:val="a0"/>
    <w:rsid w:val="00EC071A"/>
    <w:pPr>
      <w:spacing w:before="100" w:beforeAutospacing="1" w:after="100" w:afterAutospacing="1"/>
    </w:pPr>
    <w:rPr>
      <w:b/>
      <w:bCs/>
    </w:rPr>
  </w:style>
  <w:style w:type="paragraph" w:customStyle="1" w:styleId="font6">
    <w:name w:val="font6"/>
    <w:basedOn w:val="a0"/>
    <w:rsid w:val="00EC071A"/>
    <w:pPr>
      <w:spacing w:before="100" w:beforeAutospacing="1" w:after="100" w:afterAutospacing="1"/>
    </w:pPr>
    <w:rPr>
      <w:b/>
      <w:bCs/>
      <w:sz w:val="28"/>
      <w:szCs w:val="28"/>
    </w:rPr>
  </w:style>
  <w:style w:type="paragraph" w:customStyle="1" w:styleId="xl22">
    <w:name w:val="xl22"/>
    <w:basedOn w:val="a0"/>
    <w:rsid w:val="00EC071A"/>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23">
    <w:name w:val="xl23"/>
    <w:basedOn w:val="a0"/>
    <w:rsid w:val="00EC071A"/>
    <w:pPr>
      <w:pBdr>
        <w:bottom w:val="single" w:sz="8" w:space="0" w:color="auto"/>
        <w:right w:val="single" w:sz="8" w:space="0" w:color="auto"/>
      </w:pBdr>
      <w:spacing w:before="100" w:beforeAutospacing="1" w:after="100" w:afterAutospacing="1"/>
      <w:textAlignment w:val="center"/>
    </w:pPr>
    <w:rPr>
      <w:b/>
      <w:bCs/>
    </w:rPr>
  </w:style>
  <w:style w:type="paragraph" w:customStyle="1" w:styleId="xl24">
    <w:name w:val="xl24"/>
    <w:basedOn w:val="a0"/>
    <w:rsid w:val="00EC071A"/>
    <w:pPr>
      <w:pBdr>
        <w:bottom w:val="single" w:sz="8" w:space="0" w:color="auto"/>
        <w:right w:val="single" w:sz="8" w:space="0" w:color="auto"/>
      </w:pBdr>
      <w:spacing w:before="100" w:beforeAutospacing="1" w:after="100" w:afterAutospacing="1"/>
      <w:textAlignment w:val="center"/>
    </w:pPr>
    <w:rPr>
      <w:rFonts w:ascii="Arial" w:hAnsi="Arial" w:cs="Arial"/>
      <w:sz w:val="32"/>
      <w:szCs w:val="32"/>
    </w:rPr>
  </w:style>
  <w:style w:type="paragraph" w:customStyle="1" w:styleId="xl25">
    <w:name w:val="xl25"/>
    <w:basedOn w:val="a0"/>
    <w:rsid w:val="00EC071A"/>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6">
    <w:name w:val="xl26"/>
    <w:basedOn w:val="a0"/>
    <w:rsid w:val="00EC071A"/>
    <w:pPr>
      <w:pBdr>
        <w:bottom w:val="single" w:sz="8" w:space="0" w:color="auto"/>
        <w:right w:val="single" w:sz="8" w:space="0" w:color="auto"/>
      </w:pBdr>
      <w:spacing w:before="100" w:beforeAutospacing="1" w:after="100" w:afterAutospacing="1"/>
      <w:textAlignment w:val="center"/>
    </w:pPr>
  </w:style>
  <w:style w:type="paragraph" w:customStyle="1" w:styleId="xl27">
    <w:name w:val="xl27"/>
    <w:basedOn w:val="a0"/>
    <w:rsid w:val="00EC071A"/>
    <w:pPr>
      <w:pBdr>
        <w:right w:val="single" w:sz="8" w:space="0" w:color="auto"/>
      </w:pBdr>
      <w:spacing w:before="100" w:beforeAutospacing="1" w:after="100" w:afterAutospacing="1"/>
      <w:textAlignment w:val="center"/>
    </w:pPr>
    <w:rPr>
      <w:b/>
      <w:bCs/>
    </w:rPr>
  </w:style>
  <w:style w:type="paragraph" w:customStyle="1" w:styleId="xl28">
    <w:name w:val="xl28"/>
    <w:basedOn w:val="a0"/>
    <w:rsid w:val="00EC071A"/>
    <w:pPr>
      <w:pBdr>
        <w:right w:val="single" w:sz="8" w:space="0" w:color="auto"/>
      </w:pBdr>
      <w:spacing w:before="100" w:beforeAutospacing="1" w:after="100" w:afterAutospacing="1"/>
      <w:textAlignment w:val="center"/>
    </w:pPr>
  </w:style>
  <w:style w:type="paragraph" w:customStyle="1" w:styleId="xl29">
    <w:name w:val="xl29"/>
    <w:basedOn w:val="a0"/>
    <w:rsid w:val="00EC071A"/>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30">
    <w:name w:val="xl30"/>
    <w:basedOn w:val="a0"/>
    <w:rsid w:val="00EC071A"/>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31">
    <w:name w:val="xl31"/>
    <w:basedOn w:val="a0"/>
    <w:rsid w:val="00EC071A"/>
    <w:pPr>
      <w:pBdr>
        <w:left w:val="single" w:sz="8" w:space="0" w:color="auto"/>
        <w:right w:val="single" w:sz="8" w:space="0" w:color="auto"/>
      </w:pBdr>
      <w:spacing w:before="100" w:beforeAutospacing="1" w:after="100" w:afterAutospacing="1"/>
      <w:textAlignment w:val="center"/>
    </w:pPr>
  </w:style>
  <w:style w:type="paragraph" w:customStyle="1" w:styleId="xl32">
    <w:name w:val="xl32"/>
    <w:basedOn w:val="a0"/>
    <w:rsid w:val="00EC071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33">
    <w:name w:val="xl33"/>
    <w:basedOn w:val="a0"/>
    <w:rsid w:val="00EC071A"/>
    <w:pPr>
      <w:pBdr>
        <w:top w:val="single" w:sz="8"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34">
    <w:name w:val="xl34"/>
    <w:basedOn w:val="a0"/>
    <w:rsid w:val="00EC071A"/>
    <w:pPr>
      <w:pBdr>
        <w:top w:val="single" w:sz="8" w:space="0" w:color="auto"/>
        <w:left w:val="single" w:sz="8" w:space="0" w:color="auto"/>
        <w:right w:val="single" w:sz="8" w:space="0" w:color="auto"/>
      </w:pBdr>
      <w:spacing w:before="100" w:beforeAutospacing="1" w:after="100" w:afterAutospacing="1"/>
      <w:textAlignment w:val="center"/>
    </w:pPr>
    <w:rPr>
      <w:b/>
      <w:bCs/>
      <w:sz w:val="28"/>
      <w:szCs w:val="28"/>
    </w:rPr>
  </w:style>
  <w:style w:type="paragraph" w:customStyle="1" w:styleId="affa">
    <w:name w:val="Знак Знак Знак Знак Знак Знак Знак Знак Знак Знак Знак Знак Знак Знак Знак Знак"/>
    <w:basedOn w:val="a0"/>
    <w:rsid w:val="00EC071A"/>
    <w:pPr>
      <w:spacing w:after="160" w:line="240" w:lineRule="exact"/>
    </w:pPr>
    <w:rPr>
      <w:rFonts w:ascii="Verdana" w:hAnsi="Verdana" w:cs="Verdana"/>
      <w:lang w:val="en-US" w:eastAsia="en-US"/>
    </w:rPr>
  </w:style>
  <w:style w:type="character" w:styleId="affb">
    <w:name w:val="footnote reference"/>
    <w:aliases w:val="Знак сноски 1,Знак сноски-FN,Ciae niinee-FN,Referencia nota al pie"/>
    <w:rsid w:val="00EC071A"/>
    <w:rPr>
      <w:vertAlign w:val="superscript"/>
    </w:rPr>
  </w:style>
  <w:style w:type="character" w:customStyle="1" w:styleId="15">
    <w:name w:val="Основной текст с отступом Знак1"/>
    <w:aliases w:val="Основной текст 1 Знак1,Нумерованный список !! Знак1,Надин стиль Знак1"/>
    <w:locked/>
    <w:rsid w:val="00EC071A"/>
    <w:rPr>
      <w:sz w:val="24"/>
      <w:szCs w:val="24"/>
      <w:lang w:val="ru-RU" w:eastAsia="ru-RU"/>
    </w:rPr>
  </w:style>
  <w:style w:type="character" w:customStyle="1" w:styleId="30">
    <w:name w:val="Заголовок 3 Знак"/>
    <w:aliases w:val="Знак2 Знак Знак1,Заголовок 3 Знак1 Знак,Знак2 Знак Знак Знак"/>
    <w:link w:val="3"/>
    <w:locked/>
    <w:rsid w:val="00EC071A"/>
    <w:rPr>
      <w:rFonts w:ascii="Arial" w:eastAsia="Times New Roman" w:hAnsi="Arial" w:cs="Arial"/>
      <w:b/>
      <w:bCs/>
      <w:sz w:val="26"/>
      <w:szCs w:val="26"/>
    </w:rPr>
  </w:style>
  <w:style w:type="character" w:customStyle="1" w:styleId="40">
    <w:name w:val="Заголовок 4 Знак"/>
    <w:aliases w:val="Знак1 Знак2,Заголовок 4 Знак1 Знак1,Знак1 Знак Знак"/>
    <w:link w:val="4"/>
    <w:locked/>
    <w:rsid w:val="00EC071A"/>
    <w:rPr>
      <w:rFonts w:eastAsia="Times New Roman"/>
      <w:b/>
      <w:bCs/>
      <w:sz w:val="28"/>
      <w:szCs w:val="28"/>
      <w:lang w:val="en-US" w:eastAsia="en-US"/>
    </w:rPr>
  </w:style>
  <w:style w:type="character" w:customStyle="1" w:styleId="13">
    <w:name w:val="Стиль1 Знак"/>
    <w:link w:val="1"/>
    <w:locked/>
    <w:rsid w:val="00EC071A"/>
    <w:rPr>
      <w:rFonts w:ascii="Arial" w:eastAsia="Times New Roman" w:hAnsi="Arial" w:cs="Arial"/>
      <w:i/>
      <w:iCs/>
      <w:sz w:val="24"/>
      <w:szCs w:val="24"/>
    </w:rPr>
  </w:style>
  <w:style w:type="paragraph" w:customStyle="1" w:styleId="affc">
    <w:name w:val="Титульные заголовки"/>
    <w:basedOn w:val="a0"/>
    <w:rsid w:val="00EC071A"/>
    <w:pPr>
      <w:ind w:firstLine="357"/>
      <w:jc w:val="center"/>
    </w:pPr>
    <w:rPr>
      <w:b/>
      <w:bCs/>
      <w:sz w:val="32"/>
      <w:szCs w:val="32"/>
    </w:rPr>
  </w:style>
  <w:style w:type="paragraph" w:customStyle="1" w:styleId="ConsCell">
    <w:name w:val="ConsCell"/>
    <w:rsid w:val="00EC071A"/>
    <w:pPr>
      <w:tabs>
        <w:tab w:val="num" w:pos="432"/>
      </w:tabs>
      <w:autoSpaceDE w:val="0"/>
      <w:autoSpaceDN w:val="0"/>
      <w:adjustRightInd w:val="0"/>
      <w:ind w:right="19772"/>
    </w:pPr>
    <w:rPr>
      <w:rFonts w:ascii="Arial" w:eastAsia="Times New Roman" w:hAnsi="Arial" w:cs="Arial"/>
    </w:rPr>
  </w:style>
  <w:style w:type="paragraph" w:customStyle="1" w:styleId="affd">
    <w:name w:val="Нумерованный абзац"/>
    <w:rsid w:val="00EC071A"/>
    <w:pPr>
      <w:tabs>
        <w:tab w:val="num" w:pos="284"/>
        <w:tab w:val="left" w:pos="1134"/>
      </w:tabs>
      <w:suppressAutoHyphens/>
      <w:spacing w:before="240"/>
      <w:jc w:val="both"/>
    </w:pPr>
    <w:rPr>
      <w:rFonts w:eastAsia="Times New Roman"/>
      <w:noProof/>
      <w:sz w:val="28"/>
      <w:szCs w:val="28"/>
    </w:rPr>
  </w:style>
  <w:style w:type="paragraph" w:styleId="HTML">
    <w:name w:val="HTML Preformatted"/>
    <w:basedOn w:val="a0"/>
    <w:link w:val="HTML0"/>
    <w:rsid w:val="00EC0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EC071A"/>
    <w:rPr>
      <w:rFonts w:ascii="Courier New" w:eastAsia="Times New Roman" w:hAnsi="Courier New" w:cs="Courier New"/>
    </w:rPr>
  </w:style>
  <w:style w:type="paragraph" w:customStyle="1" w:styleId="text">
    <w:name w:val="text"/>
    <w:basedOn w:val="a0"/>
    <w:rsid w:val="00EC071A"/>
    <w:pPr>
      <w:spacing w:before="100" w:beforeAutospacing="1" w:after="100" w:afterAutospacing="1"/>
    </w:pPr>
  </w:style>
  <w:style w:type="paragraph" w:styleId="affe">
    <w:name w:val="caption"/>
    <w:basedOn w:val="a0"/>
    <w:next w:val="a0"/>
    <w:link w:val="afff"/>
    <w:qFormat/>
    <w:rsid w:val="00EC071A"/>
    <w:pPr>
      <w:spacing w:before="120" w:after="120"/>
      <w:jc w:val="both"/>
    </w:pPr>
  </w:style>
  <w:style w:type="character" w:customStyle="1" w:styleId="afff">
    <w:name w:val="Название объекта Знак"/>
    <w:link w:val="affe"/>
    <w:locked/>
    <w:rsid w:val="00EC071A"/>
    <w:rPr>
      <w:rFonts w:eastAsia="Times New Roman"/>
      <w:sz w:val="24"/>
      <w:szCs w:val="24"/>
    </w:rPr>
  </w:style>
  <w:style w:type="paragraph" w:customStyle="1" w:styleId="afff0">
    <w:name w:val="Список: маркер"/>
    <w:basedOn w:val="a0"/>
    <w:link w:val="afff1"/>
    <w:rsid w:val="00EC071A"/>
    <w:pPr>
      <w:tabs>
        <w:tab w:val="num" w:pos="540"/>
      </w:tabs>
      <w:spacing w:line="360" w:lineRule="auto"/>
      <w:ind w:left="180"/>
      <w:jc w:val="both"/>
    </w:pPr>
  </w:style>
  <w:style w:type="character" w:customStyle="1" w:styleId="afff1">
    <w:name w:val="Список: маркер Знак Знак"/>
    <w:link w:val="afff0"/>
    <w:locked/>
    <w:rsid w:val="00EC071A"/>
    <w:rPr>
      <w:rFonts w:eastAsia="Times New Roman"/>
      <w:sz w:val="24"/>
      <w:szCs w:val="24"/>
    </w:rPr>
  </w:style>
  <w:style w:type="paragraph" w:customStyle="1" w:styleId="ConsPlusNormal">
    <w:name w:val="ConsPlusNormal"/>
    <w:rsid w:val="00EC071A"/>
    <w:pPr>
      <w:widowControl w:val="0"/>
      <w:autoSpaceDE w:val="0"/>
      <w:autoSpaceDN w:val="0"/>
      <w:adjustRightInd w:val="0"/>
      <w:ind w:firstLine="720"/>
    </w:pPr>
    <w:rPr>
      <w:rFonts w:ascii="Arial" w:eastAsia="Times New Roman" w:hAnsi="Arial" w:cs="Arial"/>
    </w:rPr>
  </w:style>
  <w:style w:type="character" w:customStyle="1" w:styleId="afff2">
    <w:name w:val="Список: маркер Знак"/>
    <w:rsid w:val="00EC071A"/>
    <w:rPr>
      <w:sz w:val="24"/>
      <w:szCs w:val="24"/>
      <w:lang w:val="ru-RU" w:eastAsia="ru-RU"/>
    </w:rPr>
  </w:style>
  <w:style w:type="paragraph" w:customStyle="1" w:styleId="afff3">
    <w:name w:val="Таблица: текст"/>
    <w:basedOn w:val="a0"/>
    <w:link w:val="afff4"/>
    <w:rsid w:val="00EC071A"/>
    <w:pPr>
      <w:jc w:val="both"/>
    </w:pPr>
    <w:rPr>
      <w:sz w:val="22"/>
      <w:szCs w:val="22"/>
    </w:rPr>
  </w:style>
  <w:style w:type="character" w:customStyle="1" w:styleId="afff4">
    <w:name w:val="Таблица: текст Знак"/>
    <w:link w:val="afff3"/>
    <w:locked/>
    <w:rsid w:val="00EC071A"/>
    <w:rPr>
      <w:rFonts w:eastAsia="Times New Roman"/>
      <w:sz w:val="22"/>
      <w:szCs w:val="22"/>
    </w:rPr>
  </w:style>
  <w:style w:type="paragraph" w:customStyle="1" w:styleId="afff5">
    <w:name w:val="Таблица: шапка"/>
    <w:basedOn w:val="a0"/>
    <w:next w:val="afff3"/>
    <w:rsid w:val="00EC071A"/>
    <w:pPr>
      <w:jc w:val="both"/>
    </w:pPr>
    <w:rPr>
      <w:b/>
      <w:bCs/>
    </w:rPr>
  </w:style>
  <w:style w:type="character" w:customStyle="1" w:styleId="vmarina">
    <w:name w:val="vmarina"/>
    <w:semiHidden/>
    <w:rsid w:val="00EC071A"/>
    <w:rPr>
      <w:rFonts w:ascii="Arial" w:hAnsi="Arial" w:cs="Arial"/>
      <w:color w:val="0000FF"/>
      <w:sz w:val="20"/>
      <w:szCs w:val="20"/>
      <w:u w:val="none"/>
    </w:rPr>
  </w:style>
  <w:style w:type="character" w:customStyle="1" w:styleId="BodyText210">
    <w:name w:val="Body Text 21 Знак"/>
    <w:link w:val="BodyText21"/>
    <w:locked/>
    <w:rsid w:val="00EC071A"/>
    <w:rPr>
      <w:rFonts w:eastAsia="Times New Roman"/>
      <w:sz w:val="28"/>
    </w:rPr>
  </w:style>
  <w:style w:type="paragraph" w:customStyle="1" w:styleId="a30">
    <w:name w:val="a3"/>
    <w:basedOn w:val="a0"/>
    <w:rsid w:val="00EC071A"/>
    <w:pPr>
      <w:jc w:val="both"/>
    </w:pPr>
    <w:rPr>
      <w:sz w:val="22"/>
      <w:szCs w:val="22"/>
    </w:rPr>
  </w:style>
  <w:style w:type="character" w:customStyle="1" w:styleId="23">
    <w:name w:val="2"/>
    <w:rsid w:val="00EC071A"/>
    <w:rPr>
      <w:b/>
      <w:bCs/>
    </w:rPr>
  </w:style>
  <w:style w:type="paragraph" w:customStyle="1" w:styleId="a20">
    <w:name w:val="a2"/>
    <w:basedOn w:val="a0"/>
    <w:rsid w:val="00EC071A"/>
    <w:pPr>
      <w:jc w:val="both"/>
    </w:pPr>
  </w:style>
  <w:style w:type="paragraph" w:customStyle="1" w:styleId="ConsNormal">
    <w:name w:val="ConsNormal"/>
    <w:rsid w:val="00EC071A"/>
    <w:pPr>
      <w:widowControl w:val="0"/>
      <w:autoSpaceDE w:val="0"/>
      <w:autoSpaceDN w:val="0"/>
      <w:adjustRightInd w:val="0"/>
      <w:ind w:right="19772" w:firstLine="720"/>
    </w:pPr>
    <w:rPr>
      <w:rFonts w:ascii="Arial" w:eastAsia="Times New Roman" w:hAnsi="Arial" w:cs="Arial"/>
    </w:rPr>
  </w:style>
  <w:style w:type="character" w:customStyle="1" w:styleId="aff3">
    <w:name w:val="Список: нумерация Знак"/>
    <w:link w:val="a"/>
    <w:locked/>
    <w:rsid w:val="00EC071A"/>
    <w:rPr>
      <w:rFonts w:eastAsia="Times New Roman"/>
      <w:sz w:val="24"/>
      <w:szCs w:val="24"/>
    </w:rPr>
  </w:style>
  <w:style w:type="character" w:customStyle="1" w:styleId="afc">
    <w:name w:val="Текст сноски Знак"/>
    <w:aliases w:val="Текст сноски Знак2 Знак,Текст сноски Знак1 Знак1 Знак,Текст сноски Знак Знак Знак Знак,Текст сноски Знак1 Знак Знак Знак Знак,Текст сноски Знак Знак1 Знак Знак Знак Знак,Текст сноски Знак1 Знак1 Знак Знак Знак Знак Знак Знак"/>
    <w:link w:val="afb"/>
    <w:semiHidden/>
    <w:locked/>
    <w:rsid w:val="00EC071A"/>
    <w:rPr>
      <w:rFonts w:eastAsia="Times New Roman"/>
    </w:rPr>
  </w:style>
  <w:style w:type="character" w:customStyle="1" w:styleId="110">
    <w:name w:val="Знак1 Знак1"/>
    <w:aliases w:val="Заголовок 4 Знак1 Знак,Знак1 Знак Знак Знак1"/>
    <w:rsid w:val="00EC071A"/>
    <w:rPr>
      <w:b/>
      <w:bCs/>
      <w:sz w:val="24"/>
      <w:szCs w:val="24"/>
      <w:lang w:val="ru-RU" w:eastAsia="ru-RU"/>
    </w:rPr>
  </w:style>
  <w:style w:type="paragraph" w:customStyle="1" w:styleId="ConsPlusTitle">
    <w:name w:val="ConsPlusTitle"/>
    <w:rsid w:val="00EC071A"/>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EC071A"/>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EC071A"/>
    <w:pPr>
      <w:widowControl w:val="0"/>
      <w:autoSpaceDE w:val="0"/>
      <w:autoSpaceDN w:val="0"/>
      <w:adjustRightInd w:val="0"/>
    </w:pPr>
    <w:rPr>
      <w:rFonts w:ascii="Arial" w:eastAsia="Times New Roman" w:hAnsi="Arial" w:cs="Arial"/>
    </w:rPr>
  </w:style>
  <w:style w:type="paragraph" w:styleId="24">
    <w:name w:val="Body Text 2"/>
    <w:basedOn w:val="a0"/>
    <w:link w:val="25"/>
    <w:rsid w:val="00EC071A"/>
    <w:pPr>
      <w:spacing w:after="120" w:line="480" w:lineRule="auto"/>
      <w:jc w:val="both"/>
    </w:pPr>
  </w:style>
  <w:style w:type="character" w:customStyle="1" w:styleId="25">
    <w:name w:val="Основной текст 2 Знак"/>
    <w:link w:val="24"/>
    <w:rsid w:val="00EC071A"/>
    <w:rPr>
      <w:rFonts w:eastAsia="Times New Roman"/>
      <w:sz w:val="24"/>
      <w:szCs w:val="24"/>
    </w:rPr>
  </w:style>
  <w:style w:type="character" w:styleId="afff6">
    <w:name w:val="annotation reference"/>
    <w:rsid w:val="00EC071A"/>
    <w:rPr>
      <w:sz w:val="16"/>
      <w:szCs w:val="16"/>
    </w:rPr>
  </w:style>
  <w:style w:type="paragraph" w:styleId="afff7">
    <w:name w:val="annotation text"/>
    <w:basedOn w:val="a0"/>
    <w:link w:val="afff8"/>
    <w:rsid w:val="00EC071A"/>
    <w:pPr>
      <w:jc w:val="both"/>
    </w:pPr>
    <w:rPr>
      <w:sz w:val="20"/>
      <w:szCs w:val="20"/>
    </w:rPr>
  </w:style>
  <w:style w:type="character" w:customStyle="1" w:styleId="afff8">
    <w:name w:val="Текст примечания Знак"/>
    <w:link w:val="afff7"/>
    <w:rsid w:val="00EC071A"/>
    <w:rPr>
      <w:rFonts w:eastAsia="Times New Roman"/>
    </w:rPr>
  </w:style>
  <w:style w:type="paragraph" w:styleId="afff9">
    <w:name w:val="annotation subject"/>
    <w:basedOn w:val="afff7"/>
    <w:next w:val="afff7"/>
    <w:link w:val="afffa"/>
    <w:rsid w:val="00EC071A"/>
    <w:rPr>
      <w:b/>
      <w:bCs/>
    </w:rPr>
  </w:style>
  <w:style w:type="character" w:customStyle="1" w:styleId="afffa">
    <w:name w:val="Тема примечания Знак"/>
    <w:link w:val="afff9"/>
    <w:rsid w:val="00EC071A"/>
    <w:rPr>
      <w:rFonts w:eastAsia="Times New Roman"/>
      <w:b/>
      <w:bCs/>
    </w:rPr>
  </w:style>
  <w:style w:type="paragraph" w:styleId="afffb">
    <w:name w:val="Balloon Text"/>
    <w:basedOn w:val="a0"/>
    <w:link w:val="afffc"/>
    <w:rsid w:val="00EC071A"/>
    <w:pPr>
      <w:jc w:val="both"/>
    </w:pPr>
    <w:rPr>
      <w:rFonts w:ascii="Tahoma" w:hAnsi="Tahoma" w:cs="Tahoma"/>
      <w:sz w:val="16"/>
      <w:szCs w:val="16"/>
    </w:rPr>
  </w:style>
  <w:style w:type="character" w:customStyle="1" w:styleId="afffc">
    <w:name w:val="Текст выноски Знак"/>
    <w:link w:val="afffb"/>
    <w:rsid w:val="00EC071A"/>
    <w:rPr>
      <w:rFonts w:ascii="Tahoma" w:eastAsia="Times New Roman" w:hAnsi="Tahoma" w:cs="Tahoma"/>
      <w:sz w:val="16"/>
      <w:szCs w:val="16"/>
    </w:rPr>
  </w:style>
  <w:style w:type="paragraph" w:customStyle="1" w:styleId="CharChar4">
    <w:name w:val="Char Char4 Знак Знак Знак"/>
    <w:basedOn w:val="a0"/>
    <w:rsid w:val="00EC071A"/>
    <w:pPr>
      <w:spacing w:after="160" w:line="240" w:lineRule="exact"/>
    </w:pPr>
    <w:rPr>
      <w:rFonts w:ascii="Verdana" w:hAnsi="Verdana" w:cs="Verdana"/>
      <w:sz w:val="20"/>
      <w:szCs w:val="20"/>
      <w:lang w:val="en-US" w:eastAsia="en-US"/>
    </w:rPr>
  </w:style>
  <w:style w:type="paragraph" w:customStyle="1" w:styleId="afffd">
    <w:name w:val="Знак Знак Знак Знак"/>
    <w:basedOn w:val="a0"/>
    <w:rsid w:val="00EC071A"/>
    <w:rPr>
      <w:rFonts w:ascii="Verdana" w:hAnsi="Verdana" w:cs="Verdana"/>
      <w:sz w:val="20"/>
      <w:szCs w:val="20"/>
      <w:lang w:val="en-US" w:eastAsia="en-US"/>
    </w:rPr>
  </w:style>
  <w:style w:type="character" w:customStyle="1" w:styleId="16">
    <w:name w:val="Заголовок 1 Знак"/>
    <w:rsid w:val="00EC071A"/>
    <w:rPr>
      <w:b/>
      <w:bCs/>
      <w:caps/>
      <w:kern w:val="28"/>
      <w:sz w:val="32"/>
      <w:szCs w:val="32"/>
      <w:lang w:val="ru-RU" w:eastAsia="ru-RU"/>
    </w:rPr>
  </w:style>
  <w:style w:type="paragraph" w:customStyle="1" w:styleId="CharCharCharCharCharCharCharChar">
    <w:name w:val="Char Знак Char Знак Знак Знак Знак Знак Знак Знак Знак Знак Char Знак Char Знак Char Знак Знак Знак Знак Char Знак Знак Знак Char Знак Знак Char Знак Знак Знак Знак"/>
    <w:basedOn w:val="a0"/>
    <w:rsid w:val="00EC071A"/>
    <w:pPr>
      <w:spacing w:after="160" w:line="240" w:lineRule="exact"/>
    </w:pPr>
    <w:rPr>
      <w:rFonts w:ascii="Arial" w:hAnsi="Arial" w:cs="Arial"/>
      <w:sz w:val="20"/>
      <w:szCs w:val="20"/>
      <w:lang w:val="en-US" w:eastAsia="en-US"/>
    </w:rPr>
  </w:style>
  <w:style w:type="paragraph" w:customStyle="1" w:styleId="CharChar">
    <w:name w:val="Char Char"/>
    <w:basedOn w:val="a0"/>
    <w:autoRedefine/>
    <w:rsid w:val="00EC071A"/>
    <w:pPr>
      <w:spacing w:after="160" w:line="240" w:lineRule="exact"/>
    </w:pPr>
    <w:rPr>
      <w:sz w:val="28"/>
      <w:szCs w:val="28"/>
      <w:lang w:val="en-US" w:eastAsia="en-US"/>
    </w:rPr>
  </w:style>
  <w:style w:type="paragraph" w:styleId="26">
    <w:name w:val="Body Text First Indent 2"/>
    <w:basedOn w:val="af0"/>
    <w:link w:val="27"/>
    <w:rsid w:val="00EC071A"/>
    <w:pPr>
      <w:ind w:firstLine="210"/>
      <w:jc w:val="both"/>
    </w:pPr>
  </w:style>
  <w:style w:type="character" w:customStyle="1" w:styleId="27">
    <w:name w:val="Красная строка 2 Знак"/>
    <w:link w:val="26"/>
    <w:rsid w:val="00EC071A"/>
    <w:rPr>
      <w:rFonts w:eastAsia="Times New Roman"/>
      <w:sz w:val="24"/>
      <w:szCs w:val="24"/>
      <w:lang w:val="ru-RU" w:eastAsia="ru-RU" w:bidi="ar-SA"/>
    </w:rPr>
  </w:style>
  <w:style w:type="paragraph" w:customStyle="1" w:styleId="afffe">
    <w:name w:val="Главный заголовок"/>
    <w:basedOn w:val="a0"/>
    <w:rsid w:val="00EC071A"/>
    <w:pPr>
      <w:ind w:firstLine="357"/>
      <w:jc w:val="center"/>
    </w:pPr>
    <w:rPr>
      <w:smallCaps/>
      <w:sz w:val="36"/>
      <w:szCs w:val="36"/>
    </w:rPr>
  </w:style>
  <w:style w:type="paragraph" w:customStyle="1" w:styleId="28">
    <w:name w:val="Знак Знак2"/>
    <w:basedOn w:val="a0"/>
    <w:rsid w:val="00EC071A"/>
    <w:pPr>
      <w:widowControl w:val="0"/>
      <w:adjustRightInd w:val="0"/>
      <w:spacing w:after="160" w:line="240" w:lineRule="exact"/>
      <w:jc w:val="right"/>
    </w:pPr>
    <w:rPr>
      <w:sz w:val="20"/>
      <w:szCs w:val="20"/>
      <w:lang w:val="en-GB" w:eastAsia="en-US"/>
    </w:rPr>
  </w:style>
  <w:style w:type="paragraph" w:styleId="affff">
    <w:name w:val="Revision"/>
    <w:hidden/>
    <w:semiHidden/>
    <w:rsid w:val="00EC071A"/>
    <w:rPr>
      <w:rFonts w:eastAsia="Times New Roman"/>
      <w:sz w:val="24"/>
      <w:szCs w:val="24"/>
    </w:rPr>
  </w:style>
  <w:style w:type="numbering" w:styleId="111111">
    <w:name w:val="Outline List 2"/>
    <w:basedOn w:val="a3"/>
    <w:rsid w:val="00EC071A"/>
    <w:pPr>
      <w:numPr>
        <w:numId w:val="4"/>
      </w:numPr>
    </w:pPr>
  </w:style>
  <w:style w:type="paragraph" w:customStyle="1" w:styleId="29">
    <w:name w:val=" Знак Знак Знак2 Знак"/>
    <w:basedOn w:val="a0"/>
    <w:rsid w:val="00EC071A"/>
    <w:pPr>
      <w:widowControl w:val="0"/>
      <w:adjustRightInd w:val="0"/>
      <w:spacing w:after="160" w:line="240" w:lineRule="exact"/>
      <w:jc w:val="right"/>
    </w:pPr>
    <w:rPr>
      <w:sz w:val="20"/>
      <w:szCs w:val="20"/>
      <w:lang w:val="en-GB" w:eastAsia="en-US"/>
    </w:rPr>
  </w:style>
  <w:style w:type="character" w:customStyle="1" w:styleId="af9">
    <w:name w:val="Верхний колонтитул Знак"/>
    <w:link w:val="af8"/>
    <w:uiPriority w:val="99"/>
    <w:rsid w:val="00EC071A"/>
    <w:rPr>
      <w:rFonts w:eastAsia="Times New Roman"/>
      <w:sz w:val="28"/>
    </w:rPr>
  </w:style>
  <w:style w:type="paragraph" w:customStyle="1" w:styleId="desc2">
    <w:name w:val="desc2"/>
    <w:basedOn w:val="a0"/>
    <w:rsid w:val="00EC071A"/>
    <w:rPr>
      <w:rFonts w:eastAsia="Calibri"/>
      <w:sz w:val="26"/>
      <w:szCs w:val="26"/>
    </w:rPr>
  </w:style>
  <w:style w:type="paragraph" w:customStyle="1" w:styleId="17">
    <w:name w:val="Без интервала1"/>
    <w:uiPriority w:val="99"/>
    <w:rsid w:val="00EC071A"/>
    <w:rPr>
      <w:rFonts w:ascii="Calibri" w:eastAsia="Times New Roman" w:hAnsi="Calibri"/>
      <w:sz w:val="22"/>
      <w:szCs w:val="22"/>
      <w:lang w:eastAsia="en-US"/>
    </w:rPr>
  </w:style>
  <w:style w:type="paragraph" w:customStyle="1" w:styleId="p">
    <w:name w:val="p"/>
    <w:basedOn w:val="a0"/>
    <w:rsid w:val="00121B4F"/>
    <w:pPr>
      <w:spacing w:before="48" w:after="48"/>
      <w:ind w:firstLine="480"/>
      <w:jc w:val="both"/>
    </w:pPr>
  </w:style>
  <w:style w:type="character" w:customStyle="1" w:styleId="BodyTextChar">
    <w:name w:val="Body Text Char"/>
    <w:semiHidden/>
    <w:locked/>
    <w:rsid w:val="00411F35"/>
    <w:rPr>
      <w:sz w:val="24"/>
      <w:szCs w:val="24"/>
      <w:lang w:val="ru-RU" w:eastAsia="ru-RU" w:bidi="ar-SA"/>
    </w:rPr>
  </w:style>
  <w:style w:type="paragraph" w:customStyle="1" w:styleId="frfield">
    <w:name w:val="fr_field"/>
    <w:basedOn w:val="a0"/>
    <w:rsid w:val="00AB0807"/>
    <w:pPr>
      <w:spacing w:before="100" w:beforeAutospacing="1" w:after="100" w:afterAutospacing="1"/>
    </w:pPr>
  </w:style>
  <w:style w:type="character" w:customStyle="1" w:styleId="frlabel">
    <w:name w:val="fr_label"/>
    <w:basedOn w:val="a1"/>
    <w:rsid w:val="00AB0807"/>
  </w:style>
</w:styles>
</file>

<file path=word/webSettings.xml><?xml version="1.0" encoding="utf-8"?>
<w:webSettings xmlns:r="http://schemas.openxmlformats.org/officeDocument/2006/relationships" xmlns:w="http://schemas.openxmlformats.org/wordprocessingml/2006/main">
  <w:divs>
    <w:div w:id="119617510">
      <w:bodyDiv w:val="1"/>
      <w:marLeft w:val="0"/>
      <w:marRight w:val="0"/>
      <w:marTop w:val="0"/>
      <w:marBottom w:val="0"/>
      <w:divBdr>
        <w:top w:val="none" w:sz="0" w:space="0" w:color="auto"/>
        <w:left w:val="none" w:sz="0" w:space="0" w:color="auto"/>
        <w:bottom w:val="none" w:sz="0" w:space="0" w:color="auto"/>
        <w:right w:val="none" w:sz="0" w:space="0" w:color="auto"/>
      </w:divBdr>
    </w:div>
    <w:div w:id="453646083">
      <w:bodyDiv w:val="1"/>
      <w:marLeft w:val="0"/>
      <w:marRight w:val="0"/>
      <w:marTop w:val="0"/>
      <w:marBottom w:val="0"/>
      <w:divBdr>
        <w:top w:val="none" w:sz="0" w:space="0" w:color="auto"/>
        <w:left w:val="none" w:sz="0" w:space="0" w:color="auto"/>
        <w:bottom w:val="none" w:sz="0" w:space="0" w:color="auto"/>
        <w:right w:val="none" w:sz="0" w:space="0" w:color="auto"/>
      </w:divBdr>
    </w:div>
    <w:div w:id="534272480">
      <w:bodyDiv w:val="1"/>
      <w:marLeft w:val="0"/>
      <w:marRight w:val="0"/>
      <w:marTop w:val="0"/>
      <w:marBottom w:val="0"/>
      <w:divBdr>
        <w:top w:val="none" w:sz="0" w:space="0" w:color="auto"/>
        <w:left w:val="none" w:sz="0" w:space="0" w:color="auto"/>
        <w:bottom w:val="none" w:sz="0" w:space="0" w:color="auto"/>
        <w:right w:val="none" w:sz="0" w:space="0" w:color="auto"/>
      </w:divBdr>
    </w:div>
    <w:div w:id="801533346">
      <w:bodyDiv w:val="1"/>
      <w:marLeft w:val="0"/>
      <w:marRight w:val="0"/>
      <w:marTop w:val="0"/>
      <w:marBottom w:val="0"/>
      <w:divBdr>
        <w:top w:val="none" w:sz="0" w:space="0" w:color="auto"/>
        <w:left w:val="none" w:sz="0" w:space="0" w:color="auto"/>
        <w:bottom w:val="none" w:sz="0" w:space="0" w:color="auto"/>
        <w:right w:val="none" w:sz="0" w:space="0" w:color="auto"/>
      </w:divBdr>
    </w:div>
    <w:div w:id="1168208658">
      <w:bodyDiv w:val="1"/>
      <w:marLeft w:val="0"/>
      <w:marRight w:val="0"/>
      <w:marTop w:val="0"/>
      <w:marBottom w:val="0"/>
      <w:divBdr>
        <w:top w:val="none" w:sz="0" w:space="0" w:color="auto"/>
        <w:left w:val="none" w:sz="0" w:space="0" w:color="auto"/>
        <w:bottom w:val="none" w:sz="0" w:space="0" w:color="auto"/>
        <w:right w:val="none" w:sz="0" w:space="0" w:color="auto"/>
      </w:divBdr>
      <w:divsChild>
        <w:div w:id="91904201">
          <w:marLeft w:val="0"/>
          <w:marRight w:val="0"/>
          <w:marTop w:val="0"/>
          <w:marBottom w:val="0"/>
          <w:divBdr>
            <w:top w:val="none" w:sz="0" w:space="0" w:color="auto"/>
            <w:left w:val="none" w:sz="0" w:space="0" w:color="auto"/>
            <w:bottom w:val="none" w:sz="0" w:space="0" w:color="auto"/>
            <w:right w:val="none" w:sz="0" w:space="0" w:color="auto"/>
          </w:divBdr>
        </w:div>
      </w:divsChild>
    </w:div>
    <w:div w:id="1436633900">
      <w:bodyDiv w:val="1"/>
      <w:marLeft w:val="0"/>
      <w:marRight w:val="0"/>
      <w:marTop w:val="0"/>
      <w:marBottom w:val="0"/>
      <w:divBdr>
        <w:top w:val="none" w:sz="0" w:space="0" w:color="auto"/>
        <w:left w:val="none" w:sz="0" w:space="0" w:color="auto"/>
        <w:bottom w:val="none" w:sz="0" w:space="0" w:color="auto"/>
        <w:right w:val="none" w:sz="0" w:space="0" w:color="auto"/>
      </w:divBdr>
    </w:div>
    <w:div w:id="1477068817">
      <w:bodyDiv w:val="1"/>
      <w:marLeft w:val="0"/>
      <w:marRight w:val="0"/>
      <w:marTop w:val="0"/>
      <w:marBottom w:val="0"/>
      <w:divBdr>
        <w:top w:val="none" w:sz="0" w:space="0" w:color="auto"/>
        <w:left w:val="none" w:sz="0" w:space="0" w:color="auto"/>
        <w:bottom w:val="none" w:sz="0" w:space="0" w:color="auto"/>
        <w:right w:val="none" w:sz="0" w:space="0" w:color="auto"/>
      </w:divBdr>
    </w:div>
    <w:div w:id="1694649698">
      <w:bodyDiv w:val="1"/>
      <w:marLeft w:val="0"/>
      <w:marRight w:val="0"/>
      <w:marTop w:val="0"/>
      <w:marBottom w:val="0"/>
      <w:divBdr>
        <w:top w:val="none" w:sz="0" w:space="0" w:color="auto"/>
        <w:left w:val="none" w:sz="0" w:space="0" w:color="auto"/>
        <w:bottom w:val="none" w:sz="0" w:space="0" w:color="auto"/>
        <w:right w:val="none" w:sz="0" w:space="0" w:color="auto"/>
      </w:divBdr>
      <w:divsChild>
        <w:div w:id="947856429">
          <w:marLeft w:val="0"/>
          <w:marRight w:val="0"/>
          <w:marTop w:val="0"/>
          <w:marBottom w:val="0"/>
          <w:divBdr>
            <w:top w:val="none" w:sz="0" w:space="0" w:color="auto"/>
            <w:left w:val="none" w:sz="0" w:space="0" w:color="auto"/>
            <w:bottom w:val="none" w:sz="0" w:space="0" w:color="auto"/>
            <w:right w:val="none" w:sz="0" w:space="0" w:color="auto"/>
          </w:divBdr>
          <w:divsChild>
            <w:div w:id="627081051">
              <w:marLeft w:val="0"/>
              <w:marRight w:val="0"/>
              <w:marTop w:val="0"/>
              <w:marBottom w:val="0"/>
              <w:divBdr>
                <w:top w:val="none" w:sz="0" w:space="0" w:color="auto"/>
                <w:left w:val="none" w:sz="0" w:space="0" w:color="auto"/>
                <w:bottom w:val="none" w:sz="0" w:space="0" w:color="auto"/>
                <w:right w:val="none" w:sz="0" w:space="0" w:color="auto"/>
              </w:divBdr>
            </w:div>
            <w:div w:id="1732659326">
              <w:marLeft w:val="0"/>
              <w:marRight w:val="0"/>
              <w:marTop w:val="0"/>
              <w:marBottom w:val="0"/>
              <w:divBdr>
                <w:top w:val="none" w:sz="0" w:space="0" w:color="auto"/>
                <w:left w:val="none" w:sz="0" w:space="0" w:color="auto"/>
                <w:bottom w:val="none" w:sz="0" w:space="0" w:color="auto"/>
                <w:right w:val="none" w:sz="0" w:space="0" w:color="auto"/>
              </w:divBdr>
            </w:div>
            <w:div w:id="20364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3009">
      <w:bodyDiv w:val="1"/>
      <w:marLeft w:val="0"/>
      <w:marRight w:val="0"/>
      <w:marTop w:val="0"/>
      <w:marBottom w:val="0"/>
      <w:divBdr>
        <w:top w:val="none" w:sz="0" w:space="0" w:color="auto"/>
        <w:left w:val="none" w:sz="0" w:space="0" w:color="auto"/>
        <w:bottom w:val="none" w:sz="0" w:space="0" w:color="auto"/>
        <w:right w:val="none" w:sz="0" w:space="0" w:color="auto"/>
      </w:divBdr>
      <w:divsChild>
        <w:div w:id="1710186943">
          <w:marLeft w:val="0"/>
          <w:marRight w:val="0"/>
          <w:marTop w:val="0"/>
          <w:marBottom w:val="0"/>
          <w:divBdr>
            <w:top w:val="none" w:sz="0" w:space="0" w:color="auto"/>
            <w:left w:val="none" w:sz="0" w:space="0" w:color="auto"/>
            <w:bottom w:val="none" w:sz="0" w:space="0" w:color="auto"/>
            <w:right w:val="none" w:sz="0" w:space="0" w:color="auto"/>
          </w:divBdr>
          <w:divsChild>
            <w:div w:id="197467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hyperlink" Target="http://kias.rfbr.ru/Application.aspx?id=1894110" TargetMode="External"/><Relationship Id="rId21" Type="http://schemas.openxmlformats.org/officeDocument/2006/relationships/image" Target="media/image15.emf"/><Relationship Id="rId34" Type="http://schemas.openxmlformats.org/officeDocument/2006/relationships/hyperlink" Target="javascript:but_chief()" TargetMode="External"/><Relationship Id="rId42" Type="http://schemas.openxmlformats.org/officeDocument/2006/relationships/hyperlink" Target="http://kias.rfbr.ru/Application.aspx?id=2644142" TargetMode="External"/><Relationship Id="rId47" Type="http://schemas.openxmlformats.org/officeDocument/2006/relationships/hyperlink" Target="https://kias.rfbr.ru/Application.aspx?id=6270371" TargetMode="External"/><Relationship Id="rId50" Type="http://schemas.openxmlformats.org/officeDocument/2006/relationships/hyperlink" Target="https://kias.rfbr.ru/Application.aspx?id=6748502" TargetMode="External"/><Relationship Id="rId55" Type="http://schemas.openxmlformats.org/officeDocument/2006/relationships/hyperlink" Target="http://kias.rfbr.ru/Application.aspx?id=3723461" TargetMode="External"/><Relationship Id="rId63" Type="http://schemas.openxmlformats.org/officeDocument/2006/relationships/image" Target="media/image26.jpe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1.png"/><Relationship Id="rId41" Type="http://schemas.openxmlformats.org/officeDocument/2006/relationships/hyperlink" Target="http://kias.rfbr.ru/Application.aspx?id=2042069" TargetMode="External"/><Relationship Id="rId54" Type="http://schemas.openxmlformats.org/officeDocument/2006/relationships/hyperlink" Target="javascript:but_chief()"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www.algaebase.org/search/?genus=Cyclotella" TargetMode="External"/><Relationship Id="rId32" Type="http://schemas.openxmlformats.org/officeDocument/2006/relationships/image" Target="media/image24.jpeg"/><Relationship Id="rId37" Type="http://schemas.openxmlformats.org/officeDocument/2006/relationships/hyperlink" Target="http://kias.rfbr.ru/Application.aspx?id=2476189" TargetMode="External"/><Relationship Id="rId40" Type="http://schemas.openxmlformats.org/officeDocument/2006/relationships/hyperlink" Target="http://kias.rfbr.ru/Application.aspx?id=1862706" TargetMode="External"/><Relationship Id="rId45" Type="http://schemas.openxmlformats.org/officeDocument/2006/relationships/hyperlink" Target="http://kias.rfbr.ru/Application.aspx?id=3913117" TargetMode="External"/><Relationship Id="rId53" Type="http://schemas.openxmlformats.org/officeDocument/2006/relationships/hyperlink" Target="https://kias.rfbr.ru/Application.aspx?id=9745771"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png"/><Relationship Id="rId36" Type="http://schemas.openxmlformats.org/officeDocument/2006/relationships/hyperlink" Target="javascript:but_chief()" TargetMode="External"/><Relationship Id="rId49" Type="http://schemas.openxmlformats.org/officeDocument/2006/relationships/hyperlink" Target="https://kias.rfbr.ru/Application.aspx?id=6679543" TargetMode="External"/><Relationship Id="rId57" Type="http://schemas.openxmlformats.org/officeDocument/2006/relationships/hyperlink" Target="http://kias.rfbr.ru/Application.aspx?id=3913117" TargetMode="External"/><Relationship Id="rId61"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3.jpeg"/><Relationship Id="rId44" Type="http://schemas.openxmlformats.org/officeDocument/2006/relationships/hyperlink" Target="http://kias.rfbr.ru/Application.aspx?id=3933504" TargetMode="External"/><Relationship Id="rId52" Type="http://schemas.openxmlformats.org/officeDocument/2006/relationships/hyperlink" Target="http://kias.rfbr.ru/Application.aspx?id=1973023"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hyperlink" Target="javascript:but_chief()" TargetMode="External"/><Relationship Id="rId43" Type="http://schemas.openxmlformats.org/officeDocument/2006/relationships/hyperlink" Target="http://kias.rfbr.ru/Application.aspx?id=3723461" TargetMode="External"/><Relationship Id="rId48" Type="http://schemas.openxmlformats.org/officeDocument/2006/relationships/hyperlink" Target="https://kias.rfbr.ru/Application.aspx?id=6594238" TargetMode="External"/><Relationship Id="rId56" Type="http://schemas.openxmlformats.org/officeDocument/2006/relationships/hyperlink" Target="http://kias.rfbr.ru/Application.aspx?id=3933504" TargetMode="External"/><Relationship Id="rId64"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s://kias.rfbr.ru/Application.aspx?id=7414279"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algaebase.org/search/?genus=Cyclotella" TargetMode="External"/><Relationship Id="rId33" Type="http://schemas.openxmlformats.org/officeDocument/2006/relationships/image" Target="media/image25.emf"/><Relationship Id="rId38" Type="http://schemas.openxmlformats.org/officeDocument/2006/relationships/hyperlink" Target="http://kias.rfbr.ru/Application.aspx?id=1745657" TargetMode="External"/><Relationship Id="rId46" Type="http://schemas.openxmlformats.org/officeDocument/2006/relationships/hyperlink" Target="https://kias.rfbr.ru/Application.aspx?id=5519249" TargetMode="External"/><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22715</Words>
  <Characters>129476</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УЧРЕЖДЕНИЕ НАУКИ</vt:lpstr>
    </vt:vector>
  </TitlesOfParts>
  <Company>Е</Company>
  <LinksUpToDate>false</LinksUpToDate>
  <CharactersWithSpaces>151888</CharactersWithSpaces>
  <SharedDoc>false</SharedDoc>
  <HLinks>
    <vt:vector size="156" baseType="variant">
      <vt:variant>
        <vt:i4>6815807</vt:i4>
      </vt:variant>
      <vt:variant>
        <vt:i4>78</vt:i4>
      </vt:variant>
      <vt:variant>
        <vt:i4>0</vt:i4>
      </vt:variant>
      <vt:variant>
        <vt:i4>5</vt:i4>
      </vt:variant>
      <vt:variant>
        <vt:lpwstr>http://kias.rfbr.ru/Application.aspx?id=3913117</vt:lpwstr>
      </vt:variant>
      <vt:variant>
        <vt:lpwstr/>
      </vt:variant>
      <vt:variant>
        <vt:i4>6881337</vt:i4>
      </vt:variant>
      <vt:variant>
        <vt:i4>75</vt:i4>
      </vt:variant>
      <vt:variant>
        <vt:i4>0</vt:i4>
      </vt:variant>
      <vt:variant>
        <vt:i4>5</vt:i4>
      </vt:variant>
      <vt:variant>
        <vt:lpwstr>http://kias.rfbr.ru/Application.aspx?id=3933504</vt:lpwstr>
      </vt:variant>
      <vt:variant>
        <vt:lpwstr/>
      </vt:variant>
      <vt:variant>
        <vt:i4>6357049</vt:i4>
      </vt:variant>
      <vt:variant>
        <vt:i4>72</vt:i4>
      </vt:variant>
      <vt:variant>
        <vt:i4>0</vt:i4>
      </vt:variant>
      <vt:variant>
        <vt:i4>5</vt:i4>
      </vt:variant>
      <vt:variant>
        <vt:lpwstr>http://kias.rfbr.ru/Application.aspx?id=3723461</vt:lpwstr>
      </vt:variant>
      <vt:variant>
        <vt:lpwstr/>
      </vt:variant>
      <vt:variant>
        <vt:i4>2949208</vt:i4>
      </vt:variant>
      <vt:variant>
        <vt:i4>69</vt:i4>
      </vt:variant>
      <vt:variant>
        <vt:i4>0</vt:i4>
      </vt:variant>
      <vt:variant>
        <vt:i4>5</vt:i4>
      </vt:variant>
      <vt:variant>
        <vt:lpwstr>javascript:but_chief()</vt:lpwstr>
      </vt:variant>
      <vt:variant>
        <vt:lpwstr/>
      </vt:variant>
      <vt:variant>
        <vt:i4>2031629</vt:i4>
      </vt:variant>
      <vt:variant>
        <vt:i4>66</vt:i4>
      </vt:variant>
      <vt:variant>
        <vt:i4>0</vt:i4>
      </vt:variant>
      <vt:variant>
        <vt:i4>5</vt:i4>
      </vt:variant>
      <vt:variant>
        <vt:lpwstr>https://kias.rfbr.ru/Application.aspx?id=9745771</vt:lpwstr>
      </vt:variant>
      <vt:variant>
        <vt:lpwstr/>
      </vt:variant>
      <vt:variant>
        <vt:i4>7012410</vt:i4>
      </vt:variant>
      <vt:variant>
        <vt:i4>63</vt:i4>
      </vt:variant>
      <vt:variant>
        <vt:i4>0</vt:i4>
      </vt:variant>
      <vt:variant>
        <vt:i4>5</vt:i4>
      </vt:variant>
      <vt:variant>
        <vt:lpwstr>http://kias.rfbr.ru/Application.aspx?id=1973023</vt:lpwstr>
      </vt:variant>
      <vt:variant>
        <vt:lpwstr/>
      </vt:variant>
      <vt:variant>
        <vt:i4>1638415</vt:i4>
      </vt:variant>
      <vt:variant>
        <vt:i4>60</vt:i4>
      </vt:variant>
      <vt:variant>
        <vt:i4>0</vt:i4>
      </vt:variant>
      <vt:variant>
        <vt:i4>5</vt:i4>
      </vt:variant>
      <vt:variant>
        <vt:lpwstr>https://kias.rfbr.ru/Application.aspx?id=7414279</vt:lpwstr>
      </vt:variant>
      <vt:variant>
        <vt:lpwstr/>
      </vt:variant>
      <vt:variant>
        <vt:i4>1114119</vt:i4>
      </vt:variant>
      <vt:variant>
        <vt:i4>57</vt:i4>
      </vt:variant>
      <vt:variant>
        <vt:i4>0</vt:i4>
      </vt:variant>
      <vt:variant>
        <vt:i4>5</vt:i4>
      </vt:variant>
      <vt:variant>
        <vt:lpwstr>https://kias.rfbr.ru/Application.aspx?id=6748502</vt:lpwstr>
      </vt:variant>
      <vt:variant>
        <vt:lpwstr/>
      </vt:variant>
      <vt:variant>
        <vt:i4>1245187</vt:i4>
      </vt:variant>
      <vt:variant>
        <vt:i4>54</vt:i4>
      </vt:variant>
      <vt:variant>
        <vt:i4>0</vt:i4>
      </vt:variant>
      <vt:variant>
        <vt:i4>5</vt:i4>
      </vt:variant>
      <vt:variant>
        <vt:lpwstr>https://kias.rfbr.ru/Application.aspx?id=6679543</vt:lpwstr>
      </vt:variant>
      <vt:variant>
        <vt:lpwstr/>
      </vt:variant>
      <vt:variant>
        <vt:i4>1114122</vt:i4>
      </vt:variant>
      <vt:variant>
        <vt:i4>51</vt:i4>
      </vt:variant>
      <vt:variant>
        <vt:i4>0</vt:i4>
      </vt:variant>
      <vt:variant>
        <vt:i4>5</vt:i4>
      </vt:variant>
      <vt:variant>
        <vt:lpwstr>https://kias.rfbr.ru/Application.aspx?id=6594238</vt:lpwstr>
      </vt:variant>
      <vt:variant>
        <vt:lpwstr/>
      </vt:variant>
      <vt:variant>
        <vt:i4>1507341</vt:i4>
      </vt:variant>
      <vt:variant>
        <vt:i4>48</vt:i4>
      </vt:variant>
      <vt:variant>
        <vt:i4>0</vt:i4>
      </vt:variant>
      <vt:variant>
        <vt:i4>5</vt:i4>
      </vt:variant>
      <vt:variant>
        <vt:lpwstr>https://kias.rfbr.ru/Application.aspx?id=6270371</vt:lpwstr>
      </vt:variant>
      <vt:variant>
        <vt:lpwstr/>
      </vt:variant>
      <vt:variant>
        <vt:i4>1769472</vt:i4>
      </vt:variant>
      <vt:variant>
        <vt:i4>45</vt:i4>
      </vt:variant>
      <vt:variant>
        <vt:i4>0</vt:i4>
      </vt:variant>
      <vt:variant>
        <vt:i4>5</vt:i4>
      </vt:variant>
      <vt:variant>
        <vt:lpwstr>https://kias.rfbr.ru/Application.aspx?id=5519249</vt:lpwstr>
      </vt:variant>
      <vt:variant>
        <vt:lpwstr/>
      </vt:variant>
      <vt:variant>
        <vt:i4>6815807</vt:i4>
      </vt:variant>
      <vt:variant>
        <vt:i4>42</vt:i4>
      </vt:variant>
      <vt:variant>
        <vt:i4>0</vt:i4>
      </vt:variant>
      <vt:variant>
        <vt:i4>5</vt:i4>
      </vt:variant>
      <vt:variant>
        <vt:lpwstr>http://kias.rfbr.ru/Application.aspx?id=3913117</vt:lpwstr>
      </vt:variant>
      <vt:variant>
        <vt:lpwstr/>
      </vt:variant>
      <vt:variant>
        <vt:i4>6881337</vt:i4>
      </vt:variant>
      <vt:variant>
        <vt:i4>39</vt:i4>
      </vt:variant>
      <vt:variant>
        <vt:i4>0</vt:i4>
      </vt:variant>
      <vt:variant>
        <vt:i4>5</vt:i4>
      </vt:variant>
      <vt:variant>
        <vt:lpwstr>http://kias.rfbr.ru/Application.aspx?id=3933504</vt:lpwstr>
      </vt:variant>
      <vt:variant>
        <vt:lpwstr/>
      </vt:variant>
      <vt:variant>
        <vt:i4>6357049</vt:i4>
      </vt:variant>
      <vt:variant>
        <vt:i4>36</vt:i4>
      </vt:variant>
      <vt:variant>
        <vt:i4>0</vt:i4>
      </vt:variant>
      <vt:variant>
        <vt:i4>5</vt:i4>
      </vt:variant>
      <vt:variant>
        <vt:lpwstr>http://kias.rfbr.ru/Application.aspx?id=3723461</vt:lpwstr>
      </vt:variant>
      <vt:variant>
        <vt:lpwstr/>
      </vt:variant>
      <vt:variant>
        <vt:i4>6619195</vt:i4>
      </vt:variant>
      <vt:variant>
        <vt:i4>33</vt:i4>
      </vt:variant>
      <vt:variant>
        <vt:i4>0</vt:i4>
      </vt:variant>
      <vt:variant>
        <vt:i4>5</vt:i4>
      </vt:variant>
      <vt:variant>
        <vt:lpwstr>http://kias.rfbr.ru/Application.aspx?id=2644142</vt:lpwstr>
      </vt:variant>
      <vt:variant>
        <vt:lpwstr/>
      </vt:variant>
      <vt:variant>
        <vt:i4>6750266</vt:i4>
      </vt:variant>
      <vt:variant>
        <vt:i4>30</vt:i4>
      </vt:variant>
      <vt:variant>
        <vt:i4>0</vt:i4>
      </vt:variant>
      <vt:variant>
        <vt:i4>5</vt:i4>
      </vt:variant>
      <vt:variant>
        <vt:lpwstr>http://kias.rfbr.ru/Application.aspx?id=2042069</vt:lpwstr>
      </vt:variant>
      <vt:variant>
        <vt:lpwstr/>
      </vt:variant>
      <vt:variant>
        <vt:i4>6881340</vt:i4>
      </vt:variant>
      <vt:variant>
        <vt:i4>27</vt:i4>
      </vt:variant>
      <vt:variant>
        <vt:i4>0</vt:i4>
      </vt:variant>
      <vt:variant>
        <vt:i4>5</vt:i4>
      </vt:variant>
      <vt:variant>
        <vt:lpwstr>http://kias.rfbr.ru/Application.aspx?id=1862706</vt:lpwstr>
      </vt:variant>
      <vt:variant>
        <vt:lpwstr/>
      </vt:variant>
      <vt:variant>
        <vt:i4>7209013</vt:i4>
      </vt:variant>
      <vt:variant>
        <vt:i4>24</vt:i4>
      </vt:variant>
      <vt:variant>
        <vt:i4>0</vt:i4>
      </vt:variant>
      <vt:variant>
        <vt:i4>5</vt:i4>
      </vt:variant>
      <vt:variant>
        <vt:lpwstr>http://kias.rfbr.ru/Application.aspx?id=1894110</vt:lpwstr>
      </vt:variant>
      <vt:variant>
        <vt:lpwstr/>
      </vt:variant>
      <vt:variant>
        <vt:i4>6553663</vt:i4>
      </vt:variant>
      <vt:variant>
        <vt:i4>21</vt:i4>
      </vt:variant>
      <vt:variant>
        <vt:i4>0</vt:i4>
      </vt:variant>
      <vt:variant>
        <vt:i4>5</vt:i4>
      </vt:variant>
      <vt:variant>
        <vt:lpwstr>http://kias.rfbr.ru/Application.aspx?id=1745657</vt:lpwstr>
      </vt:variant>
      <vt:variant>
        <vt:lpwstr/>
      </vt:variant>
      <vt:variant>
        <vt:i4>6881336</vt:i4>
      </vt:variant>
      <vt:variant>
        <vt:i4>18</vt:i4>
      </vt:variant>
      <vt:variant>
        <vt:i4>0</vt:i4>
      </vt:variant>
      <vt:variant>
        <vt:i4>5</vt:i4>
      </vt:variant>
      <vt:variant>
        <vt:lpwstr>http://kias.rfbr.ru/Application.aspx?id=2476189</vt:lpwstr>
      </vt:variant>
      <vt:variant>
        <vt:lpwstr/>
      </vt:variant>
      <vt:variant>
        <vt:i4>2949208</vt:i4>
      </vt:variant>
      <vt:variant>
        <vt:i4>15</vt:i4>
      </vt:variant>
      <vt:variant>
        <vt:i4>0</vt:i4>
      </vt:variant>
      <vt:variant>
        <vt:i4>5</vt:i4>
      </vt:variant>
      <vt:variant>
        <vt:lpwstr>javascript:but_chief()</vt:lpwstr>
      </vt:variant>
      <vt:variant>
        <vt:lpwstr/>
      </vt:variant>
      <vt:variant>
        <vt:i4>2949208</vt:i4>
      </vt:variant>
      <vt:variant>
        <vt:i4>12</vt:i4>
      </vt:variant>
      <vt:variant>
        <vt:i4>0</vt:i4>
      </vt:variant>
      <vt:variant>
        <vt:i4>5</vt:i4>
      </vt:variant>
      <vt:variant>
        <vt:lpwstr>javascript:but_chief()</vt:lpwstr>
      </vt:variant>
      <vt:variant>
        <vt:lpwstr/>
      </vt:variant>
      <vt:variant>
        <vt:i4>2949208</vt:i4>
      </vt:variant>
      <vt:variant>
        <vt:i4>9</vt:i4>
      </vt:variant>
      <vt:variant>
        <vt:i4>0</vt:i4>
      </vt:variant>
      <vt:variant>
        <vt:i4>5</vt:i4>
      </vt:variant>
      <vt:variant>
        <vt:lpwstr>javascript:but_chief()</vt:lpwstr>
      </vt:variant>
      <vt:variant>
        <vt:lpwstr/>
      </vt:variant>
      <vt:variant>
        <vt:i4>393311</vt:i4>
      </vt:variant>
      <vt:variant>
        <vt:i4>6</vt:i4>
      </vt:variant>
      <vt:variant>
        <vt:i4>0</vt:i4>
      </vt:variant>
      <vt:variant>
        <vt:i4>5</vt:i4>
      </vt:variant>
      <vt:variant>
        <vt:lpwstr>http://www.algaebase.org/search/?genus=Cyclotella</vt:lpwstr>
      </vt:variant>
      <vt:variant>
        <vt:lpwstr/>
      </vt:variant>
      <vt:variant>
        <vt:i4>393311</vt:i4>
      </vt:variant>
      <vt:variant>
        <vt:i4>3</vt:i4>
      </vt:variant>
      <vt:variant>
        <vt:i4>0</vt:i4>
      </vt:variant>
      <vt:variant>
        <vt:i4>5</vt:i4>
      </vt:variant>
      <vt:variant>
        <vt:lpwstr>http://www.algaebase.org/search/?genus=Cyclotella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УЧРЕЖДЕНИЕ НАУКИ</dc:title>
  <dc:creator>Е</dc:creator>
  <cp:lastModifiedBy>user</cp:lastModifiedBy>
  <cp:revision>2</cp:revision>
  <cp:lastPrinted>2016-06-23T07:05:00Z</cp:lastPrinted>
  <dcterms:created xsi:type="dcterms:W3CDTF">2016-07-18T14:25:00Z</dcterms:created>
  <dcterms:modified xsi:type="dcterms:W3CDTF">2016-07-18T14:25:00Z</dcterms:modified>
</cp:coreProperties>
</file>